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A2" w:rsidRDefault="000B25A2" w:rsidP="000B25A2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1056"/>
        <w:gridCol w:w="1030"/>
        <w:gridCol w:w="1238"/>
        <w:gridCol w:w="789"/>
        <w:gridCol w:w="770"/>
        <w:gridCol w:w="386"/>
        <w:gridCol w:w="323"/>
        <w:gridCol w:w="945"/>
        <w:gridCol w:w="292"/>
        <w:gridCol w:w="1300"/>
        <w:gridCol w:w="156"/>
        <w:gridCol w:w="9"/>
        <w:gridCol w:w="110"/>
        <w:gridCol w:w="1475"/>
        <w:gridCol w:w="296"/>
        <w:gridCol w:w="29"/>
        <w:gridCol w:w="1120"/>
        <w:gridCol w:w="160"/>
        <w:gridCol w:w="22"/>
      </w:tblGrid>
      <w:tr w:rsidR="000B25A2" w:rsidTr="0002207C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4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0B25A2" w:rsidTr="0002207C">
        <w:trPr>
          <w:gridAfter w:val="1"/>
          <w:wAfter w:w="22" w:type="dxa"/>
          <w:trHeight w:val="408"/>
        </w:trPr>
        <w:tc>
          <w:tcPr>
            <w:tcW w:w="1475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0B25A2" w:rsidTr="0002207C">
        <w:trPr>
          <w:gridAfter w:val="1"/>
          <w:wAfter w:w="22" w:type="dxa"/>
          <w:trHeight w:val="309"/>
        </w:trPr>
        <w:tc>
          <w:tcPr>
            <w:tcW w:w="14751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B25A2" w:rsidRPr="000A38B9" w:rsidRDefault="000B25A2" w:rsidP="0002207C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0B25A2" w:rsidTr="0002207C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A2" w:rsidRPr="00FA6E08" w:rsidRDefault="000B25A2" w:rsidP="0002207C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5A2" w:rsidRPr="00AD5A7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Lic. Tania Tejada. Lic. Haydeé Cárdenas.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Lic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Alexandra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Yépez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Lic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Darling Coral. </w:t>
            </w: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Lic. María Sáenz.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5A2" w:rsidRPr="0090258F" w:rsidRDefault="000B25A2" w:rsidP="0002207C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5A2" w:rsidRPr="00AD5A7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Ciencias Naturales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25A2" w:rsidRPr="0090258F" w:rsidRDefault="000B25A2" w:rsidP="0002207C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25A2" w:rsidRPr="00AD5A7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Segundo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25A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Paralelo: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A-B-C-D-E.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5A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0B25A2" w:rsidTr="0002207C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B25A2" w:rsidRPr="00FA6E08" w:rsidRDefault="000B25A2" w:rsidP="0002207C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B25A2" w:rsidRPr="00593738" w:rsidRDefault="00322845" w:rsidP="0002207C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A2" w:rsidRPr="000525EB" w:rsidRDefault="000B25A2" w:rsidP="0002207C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Título de unidad de planificación: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6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5A2" w:rsidRDefault="000B25A2" w:rsidP="0002207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322845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>Conocemos los animales.</w:t>
            </w:r>
          </w:p>
          <w:p w:rsidR="000B25A2" w:rsidRDefault="000B25A2" w:rsidP="000220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5A2" w:rsidRDefault="000B25A2" w:rsidP="000220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B25A2" w:rsidTr="0002207C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B25A2" w:rsidRPr="00FA6E08" w:rsidRDefault="000B25A2" w:rsidP="0002207C">
            <w:pPr>
              <w:pStyle w:val="Default"/>
              <w:rPr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FA6E08">
              <w:rPr>
                <w:rFonts w:cs="Times New Roman"/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845" w:rsidRPr="00322845" w:rsidRDefault="00322845" w:rsidP="00322845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32284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Identificar el ciclo de vida de los seres vivos a través de la observación, para lograr una mejor interacción con el mundo que nos rodea.</w:t>
            </w:r>
          </w:p>
          <w:p w:rsidR="000B25A2" w:rsidRPr="00322845" w:rsidRDefault="000B25A2" w:rsidP="00322845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Cs/>
                <w:color w:val="auto"/>
                <w:kern w:val="0"/>
                <w:lang w:val="es-ES" w:eastAsia="es-EC"/>
              </w:rPr>
            </w:pPr>
          </w:p>
          <w:p w:rsidR="000B25A2" w:rsidRDefault="000B25A2" w:rsidP="0002207C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5A2" w:rsidRDefault="000B25A2" w:rsidP="000220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B25A2" w:rsidTr="0002207C">
        <w:trPr>
          <w:gridAfter w:val="1"/>
          <w:wAfter w:w="22" w:type="dxa"/>
          <w:trHeight w:val="287"/>
        </w:trPr>
        <w:tc>
          <w:tcPr>
            <w:tcW w:w="14751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25A2" w:rsidRPr="000A38B9" w:rsidRDefault="000B25A2" w:rsidP="0002207C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B25A2" w:rsidTr="0002207C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A2" w:rsidRPr="0090258F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B25A2" w:rsidRPr="0090258F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19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22845" w:rsidRPr="0091418D" w:rsidRDefault="00322845" w:rsidP="00322845">
            <w:pPr>
              <w:shd w:val="clear" w:color="auto" w:fill="FFFFFF" w:themeFill="background1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t>CE.CN.2.1.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 xml:space="preserve"> Analiza la importancia del ciclo vital de los seres vivos (humanos, animales y plantas) a partir de la observación y/o experimentación de sus cambios y etapas, destacando la importancia de la polinización y dispersión de las semillas.</w:t>
            </w:r>
          </w:p>
          <w:p w:rsidR="0091418D" w:rsidRPr="0091418D" w:rsidRDefault="0091418D" w:rsidP="009141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t>CE.CN.2.2.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 xml:space="preserve">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</w:t>
            </w:r>
          </w:p>
          <w:p w:rsidR="000B25A2" w:rsidRDefault="000B25A2" w:rsidP="003228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0B25A2" w:rsidTr="0002207C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A2" w:rsidRDefault="000B25A2" w:rsidP="0002207C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25A2" w:rsidRPr="00AB3489" w:rsidRDefault="000B25A2" w:rsidP="00AB3489">
            <w:pPr>
              <w:jc w:val="both"/>
              <w:rPr>
                <w:rFonts w:asciiTheme="minorHAnsi" w:hAnsiTheme="minorHAnsi" w:cstheme="minorHAnsi"/>
                <w:bCs/>
                <w:color w:val="00B0F0"/>
                <w:lang w:eastAsia="es-EC"/>
              </w:rPr>
            </w:pPr>
            <w:r w:rsidRPr="00AB34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PARA EL BUEN VIVIR:</w:t>
            </w:r>
            <w:r w:rsidR="00AB3489">
              <w:rPr>
                <w:rFonts w:asciiTheme="minorHAnsi" w:hAnsiTheme="minorHAnsi" w:cstheme="minorHAnsi"/>
                <w:sz w:val="22"/>
                <w:szCs w:val="22"/>
              </w:rPr>
              <w:t xml:space="preserve"> Iteracción</w:t>
            </w:r>
            <w:r w:rsidR="00AB3489" w:rsidRPr="00AB3489">
              <w:rPr>
                <w:rFonts w:asciiTheme="minorHAnsi" w:hAnsiTheme="minorHAnsi" w:cstheme="minorHAnsi"/>
                <w:sz w:val="22"/>
                <w:szCs w:val="22"/>
              </w:rPr>
              <w:t xml:space="preserve"> como miembro  de la naturaleza. </w:t>
            </w:r>
            <w:r w:rsidR="00AB3489" w:rsidRPr="00AB3489">
              <w:rPr>
                <w:rFonts w:asciiTheme="minorHAnsi" w:hAnsiTheme="minorHAnsi" w:cstheme="minorHAnsi"/>
                <w:b/>
                <w:sz w:val="22"/>
                <w:szCs w:val="22"/>
              </w:rPr>
              <w:t>La Fraternidad lasallista</w:t>
            </w:r>
            <w:r w:rsidR="00AB3489" w:rsidRPr="00AB3489">
              <w:rPr>
                <w:rFonts w:asciiTheme="minorHAnsi" w:hAnsiTheme="minorHAnsi" w:cstheme="minorHAnsi"/>
                <w:sz w:val="22"/>
                <w:szCs w:val="22"/>
              </w:rPr>
              <w:t xml:space="preserve"> nos encamina a estar siempre  al se</w:t>
            </w:r>
            <w:r w:rsidR="00AB3489">
              <w:rPr>
                <w:rFonts w:asciiTheme="minorHAnsi" w:hAnsiTheme="minorHAnsi" w:cstheme="minorHAnsi"/>
                <w:sz w:val="22"/>
                <w:szCs w:val="22"/>
              </w:rPr>
              <w:t>rvicio de Dios y del entorno natural.</w:t>
            </w:r>
            <w:r w:rsidRPr="00AB3489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25A2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25A2" w:rsidRPr="00B96419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9641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25A2" w:rsidRDefault="000B25A2" w:rsidP="0002207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5A2" w:rsidRPr="00B96419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9641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</w:tr>
      <w:tr w:rsidR="000B25A2" w:rsidTr="0002207C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0B25A2" w:rsidTr="0002207C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418D" w:rsidRPr="0091418D" w:rsidRDefault="0091418D" w:rsidP="0091418D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CN.2.1.2.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>Observar e identificar los cambios en el ciclo vital de diferentes animales (insectos, peces, reptiles, aves y mamíferos) y compararlos con los cambios en el ciclo vital del ser humano.</w:t>
            </w:r>
          </w:p>
          <w:p w:rsidR="000B25A2" w:rsidRPr="0091418D" w:rsidRDefault="000B25A2" w:rsidP="0091418D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25A2" w:rsidRPr="00A4296C" w:rsidRDefault="000B25A2" w:rsidP="0002207C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MÉTODO INDUCTIVO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Observar dife</w:t>
            </w:r>
            <w:r w:rsidR="006A2F9E">
              <w:rPr>
                <w:rFonts w:cstheme="minorHAnsi"/>
                <w:lang w:val="es-ES"/>
              </w:rPr>
              <w:t>rentes fotos</w:t>
            </w:r>
            <w:r w:rsidR="0091418D">
              <w:rPr>
                <w:rFonts w:cstheme="minorHAnsi"/>
                <w:lang w:val="es-ES"/>
              </w:rPr>
              <w:t xml:space="preserve"> de animales</w:t>
            </w:r>
            <w:r w:rsidR="006A2F9E">
              <w:rPr>
                <w:rFonts w:cstheme="minorHAnsi"/>
                <w:lang w:val="es-ES"/>
              </w:rPr>
              <w:t xml:space="preserve">. </w:t>
            </w:r>
          </w:p>
          <w:p w:rsidR="000B25A2" w:rsidRPr="002E39F2" w:rsidRDefault="0091418D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Conversar y describir los animales </w:t>
            </w:r>
            <w:r w:rsidR="000B25A2">
              <w:rPr>
                <w:rFonts w:cstheme="minorHAnsi"/>
                <w:lang w:val="es-ES"/>
              </w:rPr>
              <w:t xml:space="preserve"> que conocen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0B25A2" w:rsidRPr="006A2F9E" w:rsidRDefault="006A2F9E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lang w:val="es-ES"/>
              </w:rPr>
            </w:pPr>
            <w:r w:rsidRPr="006A2F9E">
              <w:rPr>
                <w:rFonts w:cstheme="minorHAnsi"/>
                <w:bCs/>
                <w:lang w:val="es-ES"/>
              </w:rPr>
              <w:t>Agruparlos  por su tamaño, como se mueven o por otras características que se descubra en ellos.</w:t>
            </w:r>
          </w:p>
          <w:p w:rsidR="006A2F9E" w:rsidRPr="002E39F2" w:rsidRDefault="006A2F9E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Comentar sobre cómo tienen su cuerpo, cómo se desplazan, cómo se alimentan y cuál es su </w:t>
            </w:r>
            <w:r w:rsidR="00076E9E">
              <w:rPr>
                <w:rFonts w:cstheme="minorHAnsi"/>
                <w:lang w:val="es-ES"/>
              </w:rPr>
              <w:t>hábitat.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Establecer semejanza</w:t>
            </w:r>
            <w:r w:rsidR="00076E9E">
              <w:rPr>
                <w:rFonts w:cstheme="minorHAnsi"/>
                <w:lang w:val="es-ES"/>
              </w:rPr>
              <w:t>s y diferencias entre los animales,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0B25A2" w:rsidRPr="00CD2210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</w:t>
            </w:r>
            <w:r w:rsidRPr="00A4296C">
              <w:rPr>
                <w:rFonts w:cstheme="minorHAnsi"/>
                <w:lang w:val="es-ES"/>
              </w:rPr>
              <w:t xml:space="preserve"> las características esenciales comunes</w:t>
            </w:r>
            <w:r w:rsidR="00076E9E">
              <w:rPr>
                <w:rFonts w:cstheme="minorHAnsi"/>
                <w:lang w:val="es-ES"/>
              </w:rPr>
              <w:t xml:space="preserve"> de los animales y comentar entre compañeros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0B25A2" w:rsidRPr="00CD2210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Construcción social del conocimiento</w:t>
            </w:r>
          </w:p>
          <w:p w:rsidR="000B25A2" w:rsidRPr="00E50A08" w:rsidRDefault="00076E9E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Dibujar un animal que no tenga patas.</w:t>
            </w:r>
          </w:p>
          <w:p w:rsidR="000B25A2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 xml:space="preserve">Texto: </w:t>
            </w:r>
            <w:r w:rsidR="00076E9E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Aplico y aprendo: (págs. 31 - 32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)</w:t>
            </w:r>
          </w:p>
          <w:p w:rsidR="003D0747" w:rsidRPr="00BB19A0" w:rsidRDefault="00BB19A0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1. Escribe</w:t>
            </w:r>
            <w:r w:rsidR="003D0747" w:rsidRP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en los renglones la forma de desplazami</w:t>
            </w:r>
            <w:r w:rsidR="00F3369C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ento de los siguientes animales: pez, vaca, loro conejo. </w:t>
            </w:r>
            <w:r w:rsidR="003D0747" w:rsidRP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D0747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(4p)</w:t>
            </w:r>
          </w:p>
          <w:p w:rsidR="000B25A2" w:rsidRPr="00AD5A72" w:rsidRDefault="00076E9E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1.Completa el cuadro con el nombre y el dibujo de un animal que viva en la tierra y en el agua</w:t>
            </w:r>
            <w:r w:rsidR="00BB19A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(</w:t>
            </w:r>
            <w:r w:rsidR="003D0747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3</w:t>
            </w:r>
            <w:r w:rsidR="000B25A2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0B25A2" w:rsidRPr="00AD5A72" w:rsidRDefault="00BB19A0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2. Dibuja</w:t>
            </w:r>
            <w:r w:rsid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y pega una imagen de tu animal preferido. ¿De qué está cubierto su cuerpo?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D0747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(2</w:t>
            </w:r>
            <w:r w:rsidR="000B25A2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0B25A2" w:rsidRPr="003D0747" w:rsidRDefault="00F3369C" w:rsidP="0002207C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3.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Conversa</w:t>
            </w:r>
            <w:r w:rsid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con tus compañeros       las razones por las que te gusta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el animal que dibujaste.</w:t>
            </w:r>
            <w:r w:rsidR="003D074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D0747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(1</w:t>
            </w:r>
            <w:r w:rsidR="000B25A2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</w:t>
            </w:r>
            <w:r w:rsidR="003D0747"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)</w:t>
            </w:r>
          </w:p>
          <w:p w:rsidR="000B25A2" w:rsidRPr="00E50A08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*Niños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1418D" w:rsidRPr="0091418D" w:rsidRDefault="0091418D" w:rsidP="0091418D">
            <w:pPr>
              <w:shd w:val="clear" w:color="auto" w:fill="FFFFFF" w:themeFill="background1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t>I.CN.2.1.1.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 xml:space="preserve"> Explica el ciclo vital del ser humano, plantas y animales (insectos, peces, reptiles, aves y mamíferos), desde la identificación de los cambios que se producen en sus etapas e importancia. (J.2., J.3.) </w:t>
            </w:r>
          </w:p>
          <w:p w:rsidR="0091418D" w:rsidRPr="0091418D" w:rsidRDefault="0091418D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:rsidR="000B25A2" w:rsidRPr="00F3369C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F336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Indicador de Logro:</w:t>
            </w:r>
          </w:p>
          <w:p w:rsidR="0091418D" w:rsidRPr="00F3369C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F336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*Identifica las </w:t>
            </w:r>
            <w:r w:rsidR="00F3369C" w:rsidRPr="00F336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formas de desplazarse de los animales, como tienen su cuerpo y cuál es su hábitat.</w:t>
            </w:r>
            <w:r w:rsidR="00F3369C" w:rsidRPr="00F3369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="0091418D" w:rsidRDefault="0091418D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Pr="00DB36DE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A2" w:rsidRPr="00AD5A72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TÉCNICA: Observación</w:t>
            </w:r>
          </w:p>
          <w:p w:rsidR="000B25A2" w:rsidRPr="00AD5A72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Pr="00AD5A7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Pr="00076E9E" w:rsidRDefault="000B25A2" w:rsidP="0002207C">
            <w:pPr>
              <w:rPr>
                <w:rFonts w:ascii="Calibri" w:hAnsi="Calibri"/>
                <w:i/>
                <w:color w:val="000000"/>
                <w:lang w:val="es-ES"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0B25A2" w:rsidTr="0002207C">
        <w:trPr>
          <w:trHeight w:val="508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418D" w:rsidRPr="00A4296C" w:rsidRDefault="0091418D" w:rsidP="0091418D">
            <w:pPr>
              <w:rPr>
                <w:rFonts w:cstheme="minorHAnsi"/>
              </w:rPr>
            </w:pPr>
          </w:p>
          <w:p w:rsidR="0091418D" w:rsidRPr="0091418D" w:rsidRDefault="0091418D" w:rsidP="0091418D">
            <w:pPr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t>CN.2.1.5.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>Indagar sobre los animales útiles para el ser humano e identificar lo que proveen como alimento, vestido, compañía y protección</w:t>
            </w:r>
          </w:p>
          <w:p w:rsidR="000B25A2" w:rsidRPr="0090258F" w:rsidRDefault="000B25A2" w:rsidP="0091418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25A2" w:rsidRPr="00A4296C" w:rsidRDefault="000B25A2" w:rsidP="0002207C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MÉTODO INDUCTIVO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0B25A2" w:rsidRPr="002E39F2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Conversar sobre los dife</w:t>
            </w:r>
            <w:r w:rsidR="003D0747">
              <w:rPr>
                <w:rFonts w:cstheme="minorHAnsi"/>
                <w:lang w:val="es-ES"/>
              </w:rPr>
              <w:t>rentes anima</w:t>
            </w:r>
            <w:r w:rsidR="007F0B31">
              <w:rPr>
                <w:rFonts w:cstheme="minorHAnsi"/>
                <w:lang w:val="es-ES"/>
              </w:rPr>
              <w:t>les que viven en la naturaleza: u</w:t>
            </w:r>
            <w:r w:rsidR="003D0747">
              <w:rPr>
                <w:rFonts w:cstheme="minorHAnsi"/>
                <w:lang w:val="es-ES"/>
              </w:rPr>
              <w:t>nos cerca al hombre y otros lejos</w:t>
            </w:r>
          </w:p>
          <w:p w:rsidR="000B25A2" w:rsidRPr="0086583D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</w:t>
            </w:r>
            <w:r w:rsidR="007F0B31">
              <w:rPr>
                <w:rFonts w:cstheme="minorHAnsi"/>
                <w:lang w:val="es-ES"/>
              </w:rPr>
              <w:t>bservar fotos de animales que viven en el campo.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Describir lo observado por medio de preguntas.</w:t>
            </w:r>
          </w:p>
          <w:p w:rsidR="000B25A2" w:rsidRPr="007F0B31" w:rsidRDefault="000B25A2" w:rsidP="0002207C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7F0B31" w:rsidRPr="007F0B31" w:rsidRDefault="007F0B31" w:rsidP="007F0B31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F0B31">
              <w:rPr>
                <w:rFonts w:cstheme="minorHAnsi"/>
                <w:lang w:val="es-ES"/>
              </w:rPr>
              <w:t>Buscar y recor</w:t>
            </w:r>
            <w:r w:rsidR="00AD650C">
              <w:rPr>
                <w:rFonts w:cstheme="minorHAnsi"/>
                <w:lang w:val="es-ES"/>
              </w:rPr>
              <w:t>tar gráficos de animales útiles, animales diurnos y nocturnos.</w:t>
            </w:r>
          </w:p>
          <w:p w:rsidR="00AD650C" w:rsidRPr="00AD650C" w:rsidRDefault="007F0B31" w:rsidP="00AD650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F0B31">
              <w:rPr>
                <w:rFonts w:cstheme="minorHAnsi"/>
                <w:lang w:val="es-ES"/>
              </w:rPr>
              <w:t>Consultar sobre los</w:t>
            </w:r>
            <w:r>
              <w:rPr>
                <w:rFonts w:cstheme="minorHAnsi"/>
                <w:lang w:val="es-ES"/>
              </w:rPr>
              <w:t xml:space="preserve"> animales que brindan alimento, compañía y protección a los seres humanos.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0B25A2" w:rsidRPr="00BB19A0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Establecer semejan</w:t>
            </w:r>
            <w:r w:rsidR="007F0B31">
              <w:rPr>
                <w:rFonts w:cstheme="minorHAnsi"/>
                <w:lang w:val="es-ES"/>
              </w:rPr>
              <w:t>zas y diferencias entre los animales</w:t>
            </w:r>
          </w:p>
          <w:p w:rsidR="00BB19A0" w:rsidRPr="00BB19A0" w:rsidRDefault="00BB19A0" w:rsidP="00BB19A0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Expresar las utilidades de cada animal</w:t>
            </w: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.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0B25A2" w:rsidRPr="00CD2210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Establecer  las características comu</w:t>
            </w:r>
            <w:r w:rsidR="007F0B31">
              <w:rPr>
                <w:rFonts w:cstheme="minorHAnsi"/>
                <w:lang w:val="es-ES"/>
              </w:rPr>
              <w:t>nes de los animales de granja.</w:t>
            </w:r>
            <w:r>
              <w:rPr>
                <w:rFonts w:cstheme="minorHAnsi"/>
                <w:lang w:val="es-ES"/>
              </w:rPr>
              <w:t xml:space="preserve"> </w:t>
            </w:r>
          </w:p>
          <w:p w:rsidR="000B25A2" w:rsidRPr="00A4296C" w:rsidRDefault="000B25A2" w:rsidP="0002207C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0B25A2" w:rsidRPr="00CD2210" w:rsidRDefault="000B25A2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lastRenderedPageBreak/>
              <w:t>Construcción social del conocimiento</w:t>
            </w:r>
          </w:p>
          <w:p w:rsidR="000B25A2" w:rsidRPr="00583219" w:rsidRDefault="007F0B31" w:rsidP="0002207C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Construir un collage con los animales que recortaste.</w:t>
            </w:r>
          </w:p>
          <w:p w:rsidR="000B25A2" w:rsidRDefault="000B25A2" w:rsidP="007F0B31">
            <w:pPr>
              <w:pStyle w:val="Sinespaciad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0B25A2" w:rsidRPr="00F3369C" w:rsidRDefault="000B25A2" w:rsidP="0002207C">
            <w:pPr>
              <w:rPr>
                <w:rFonts w:asciiTheme="minorHAnsi" w:hAnsiTheme="minorHAnsi" w:cstheme="minorHAnsi"/>
                <w:b/>
                <w:color w:val="000000"/>
                <w:lang w:eastAsia="es-EC"/>
              </w:rPr>
            </w:pPr>
            <w:r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Texto: Aplic</w:t>
            </w:r>
            <w:r w:rsidR="007F0B31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o y aprendo: (</w:t>
            </w:r>
            <w:proofErr w:type="spellStart"/>
            <w:r w:rsidR="007F0B31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pág</w:t>
            </w:r>
            <w:proofErr w:type="spellEnd"/>
            <w:r w:rsidR="007F0B31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: 34</w:t>
            </w:r>
            <w:r w:rsidR="00AD650C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- 36 - 37</w:t>
            </w:r>
            <w:r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)</w:t>
            </w:r>
          </w:p>
          <w:p w:rsidR="000B25A2" w:rsidRPr="00F3369C" w:rsidRDefault="000B25A2" w:rsidP="0002207C">
            <w:pPr>
              <w:rPr>
                <w:rFonts w:asciiTheme="minorHAnsi" w:hAnsiTheme="minorHAnsi" w:cstheme="minorHAnsi"/>
                <w:b/>
                <w:color w:val="000000"/>
                <w:lang w:eastAsia="es-EC"/>
              </w:rPr>
            </w:pPr>
            <w:r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1.</w:t>
            </w:r>
            <w:r w:rsidR="00AD650C"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Marca con una X los animales de granja, escribe sus nombres </w:t>
            </w:r>
            <w:r w:rsidR="00AD650C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(4</w:t>
            </w:r>
            <w:r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AD650C" w:rsidRPr="00F3369C" w:rsidRDefault="00BB19A0" w:rsidP="0002207C">
            <w:pPr>
              <w:rPr>
                <w:rFonts w:asciiTheme="minorHAnsi" w:hAnsiTheme="minorHAnsi" w:cstheme="minorHAnsi"/>
                <w:color w:val="000000"/>
                <w:lang w:eastAsia="es-EC"/>
              </w:rPr>
            </w:pPr>
            <w:r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2. Encierra</w:t>
            </w:r>
            <w:r w:rsidR="00AD650C"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 con rojo los animales diurnos y con azul los nocturnos. </w:t>
            </w:r>
            <w:r w:rsidR="00AD650C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(4p)</w:t>
            </w:r>
          </w:p>
          <w:p w:rsidR="00AD650C" w:rsidRPr="00F3369C" w:rsidRDefault="00BB19A0" w:rsidP="0002207C">
            <w:pPr>
              <w:rPr>
                <w:rFonts w:asciiTheme="minorHAnsi" w:hAnsiTheme="minorHAnsi" w:cstheme="minorHAnsi"/>
                <w:color w:val="000000"/>
                <w:lang w:eastAsia="es-EC"/>
              </w:rPr>
            </w:pPr>
            <w:r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3. Dibuja</w:t>
            </w:r>
            <w:r w:rsidR="00AD650C"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el animal diurno y nocturno que </w:t>
            </w:r>
            <w:r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>más</w:t>
            </w:r>
            <w:r w:rsidR="00AD650C" w:rsidRPr="00F336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te gusta. </w:t>
            </w:r>
            <w:r w:rsidR="00AD650C" w:rsidRPr="00F336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s-EC"/>
              </w:rPr>
              <w:t>(2p).</w:t>
            </w:r>
          </w:p>
          <w:p w:rsidR="00BB19A0" w:rsidRPr="00F3369C" w:rsidRDefault="00BB19A0" w:rsidP="0002207C">
            <w:pPr>
              <w:rPr>
                <w:rFonts w:asciiTheme="minorHAnsi" w:hAnsiTheme="minorHAnsi" w:cstheme="minorHAnsi"/>
                <w:color w:val="000000"/>
                <w:lang w:eastAsia="es-EC"/>
              </w:rPr>
            </w:pPr>
          </w:p>
          <w:p w:rsidR="00BB19A0" w:rsidRPr="00AD650C" w:rsidRDefault="00BB19A0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Págs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: 38 – 39 - 41)</w:t>
            </w:r>
          </w:p>
          <w:p w:rsidR="00BB19A0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LABORATORIO:</w:t>
            </w:r>
            <w:r w:rsidR="00AD650C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Diferencias entre los animales</w:t>
            </w:r>
            <w:r w:rsid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(4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0B25A2" w:rsidRDefault="00BB19A0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PROYECTO ESCOLAR: </w:t>
            </w:r>
            <w:r w:rsidR="00F3369C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Mini álbum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de animales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(4</w:t>
            </w:r>
            <w:r w:rsidR="000B25A2"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p)</w:t>
            </w:r>
          </w:p>
          <w:p w:rsidR="00BB19A0" w:rsidRPr="00BB19A0" w:rsidRDefault="00BB19A0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-</w:t>
            </w:r>
            <w:r w:rsidRPr="00BB19A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Laberinto de animales. </w:t>
            </w:r>
            <w:r w:rsidRPr="00BB19A0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(2p)</w:t>
            </w:r>
          </w:p>
          <w:p w:rsidR="000B25A2" w:rsidRPr="00E50A08" w:rsidRDefault="000B25A2" w:rsidP="0002207C">
            <w:pPr>
              <w:pStyle w:val="Sinespaciado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0B25A2" w:rsidRPr="00B96419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Alimentos del entorno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25A2" w:rsidRDefault="0091418D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1418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I.CN.2.2.1.</w:t>
            </w:r>
            <w:r w:rsidRPr="0091418D">
              <w:rPr>
                <w:rFonts w:asciiTheme="minorHAnsi" w:hAnsiTheme="minorHAnsi" w:cstheme="minorHAnsi"/>
                <w:sz w:val="22"/>
                <w:szCs w:val="22"/>
              </w:rPr>
              <w:t xml:space="preserve"> Clasifica a los animales en vertebrados e invertebrados, en función de la presencia o ausencia de columna vertebral y sus características externas (partes del cuerpo, cubierta corporal, tamaño, forma de desplazarse, alimentación). A su vez, agrupa a los vertebrados según sus características, examina su utilidad para el ser humano y su relación con el hábitat en donde se desarrollan. (J.3., I.2.)</w:t>
            </w:r>
          </w:p>
          <w:p w:rsidR="0091418D" w:rsidRDefault="0091418D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91418D" w:rsidRPr="0091418D" w:rsidRDefault="0091418D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Pr="00F3369C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F336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Indicador de Logro:</w:t>
            </w:r>
          </w:p>
          <w:p w:rsidR="000B25A2" w:rsidRPr="00F3369C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F3369C">
              <w:rPr>
                <w:rFonts w:asciiTheme="minorHAnsi" w:hAnsiTheme="minorHAnsi" w:cstheme="minorHAnsi"/>
                <w:color w:val="auto"/>
              </w:rPr>
              <w:t>*</w:t>
            </w:r>
            <w:r w:rsidRPr="00F336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Clasifica los a</w:t>
            </w:r>
            <w:r w:rsidR="00F3369C" w:rsidRPr="00F336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nimales de granja, por sus utilidades, los animales diurnos y los nocturnos.</w:t>
            </w:r>
          </w:p>
          <w:p w:rsidR="000B25A2" w:rsidRPr="00F3369C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Default="000B25A2" w:rsidP="0002207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0B25A2" w:rsidRPr="0090258F" w:rsidRDefault="000B25A2" w:rsidP="0002207C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A2" w:rsidRPr="00AD5A72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lastRenderedPageBreak/>
              <w:t>TÉCNICA: Observación</w:t>
            </w:r>
          </w:p>
          <w:p w:rsidR="000B25A2" w:rsidRPr="00AD5A72" w:rsidRDefault="000B25A2" w:rsidP="0002207C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0B25A2" w:rsidRDefault="000B25A2" w:rsidP="0002207C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0B25A2" w:rsidTr="00BB19A0">
        <w:trPr>
          <w:trHeight w:val="7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25A2" w:rsidRPr="00E50A08" w:rsidRDefault="000B25A2" w:rsidP="00BB19A0">
            <w:pPr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25A2" w:rsidRPr="0090258F" w:rsidRDefault="000B25A2" w:rsidP="0002207C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*Evaluación de s</w:t>
            </w:r>
            <w:r w:rsidR="00BB19A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elección múltiple. (6p) (pág. 42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)</w:t>
            </w:r>
          </w:p>
          <w:p w:rsidR="000B25A2" w:rsidRPr="00AD5A7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*Eva</w:t>
            </w:r>
            <w:r w:rsidR="00BB19A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luación sumativa. (10p) (pág.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)</w:t>
            </w:r>
          </w:p>
        </w:tc>
      </w:tr>
      <w:tr w:rsidR="000B25A2" w:rsidTr="0002207C">
        <w:trPr>
          <w:trHeight w:val="312"/>
        </w:trPr>
        <w:tc>
          <w:tcPr>
            <w:tcW w:w="14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A2" w:rsidRPr="00BB19A0" w:rsidRDefault="000B25A2" w:rsidP="00BB19A0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BB19A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ADAPTACIONES CURRICULARES</w:t>
            </w:r>
          </w:p>
          <w:p w:rsidR="00BB19A0" w:rsidRPr="00BB19A0" w:rsidRDefault="00BB19A0" w:rsidP="00BB19A0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0B25A2" w:rsidTr="0002207C">
        <w:trPr>
          <w:trHeight w:val="431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4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0B25A2" w:rsidTr="0002207C">
        <w:trPr>
          <w:trHeight w:val="444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0B25A2" w:rsidRDefault="000B25A2" w:rsidP="0002207C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04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0B25A2" w:rsidTr="0002207C">
        <w:trPr>
          <w:trHeight w:val="431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5A2" w:rsidRDefault="000B25A2" w:rsidP="0002207C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0B25A2" w:rsidTr="0002207C">
        <w:trPr>
          <w:trHeight w:val="182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D649DC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 Li</w:t>
            </w:r>
            <w:r w:rsidR="000B25A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c. Haydeé Cárdenas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0B25A2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Lic. Mayra Buenaño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5A2" w:rsidRPr="00B83E77" w:rsidRDefault="000B25A2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./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coordinación pedagógica: Lic. Elizabeth Vargas</w:t>
            </w:r>
          </w:p>
        </w:tc>
      </w:tr>
      <w:tr w:rsidR="000B25A2" w:rsidTr="0002207C">
        <w:trPr>
          <w:trHeight w:val="240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D649DC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anchor distT="0" distB="0" distL="114300" distR="114300" simplePos="0" relativeHeight="251664896" behindDoc="1" locked="0" layoutInCell="1" allowOverlap="1" wp14:anchorId="16BB0EAB" wp14:editId="212E6E18">
                  <wp:simplePos x="0" y="0"/>
                  <wp:positionH relativeFrom="column">
                    <wp:posOffset>676274</wp:posOffset>
                  </wp:positionH>
                  <wp:positionV relativeFrom="paragraph">
                    <wp:posOffset>43180</wp:posOffset>
                  </wp:positionV>
                  <wp:extent cx="1038225" cy="326390"/>
                  <wp:effectExtent l="19050" t="57150" r="9525" b="35560"/>
                  <wp:wrapTight wrapText="bothSides">
                    <wp:wrapPolygon edited="0">
                      <wp:start x="20576" y="-1120"/>
                      <wp:lineTo x="45" y="-6827"/>
                      <wp:lineTo x="-714" y="20803"/>
                      <wp:lineTo x="2445" y="21681"/>
                      <wp:lineTo x="2840" y="21791"/>
                      <wp:lineTo x="21603" y="19413"/>
                      <wp:lineTo x="22155" y="-681"/>
                      <wp:lineTo x="20576" y="-1120"/>
                    </wp:wrapPolygon>
                  </wp:wrapTight>
                  <wp:docPr id="1" name="Imagen 1" descr="C:\Users\DELL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00355">
                            <a:off x="0" y="0"/>
                            <a:ext cx="103822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25A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649DC" w:rsidRDefault="00D649DC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0B25A2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FB1351">
              <w:t xml:space="preserve"> </w:t>
            </w:r>
            <w:r w:rsidR="00FB1351">
              <w:object w:dxaOrig="289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16.25pt" o:ole="">
                  <v:imagedata r:id="rId9" o:title=""/>
                </v:shape>
                <o:OLEObject Type="Embed" ProgID="PBrush" ShapeID="_x0000_i1025" DrawAspect="Content" ObjectID="_1542786418" r:id="rId10"/>
              </w:object>
            </w:r>
            <w:bookmarkStart w:id="0" w:name="_GoBack"/>
            <w:bookmarkEnd w:id="0"/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5A2" w:rsidRDefault="000B25A2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0B25A2" w:rsidTr="0002207C">
        <w:trPr>
          <w:trHeight w:val="253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AB3489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09</w:t>
            </w:r>
            <w:r w:rsidR="00F336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– 10</w:t>
            </w:r>
            <w:r w:rsidR="000B25A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– 2.016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B25A2" w:rsidRDefault="00AB3489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336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9</w:t>
            </w:r>
            <w:r w:rsidR="00F336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– 10</w:t>
            </w:r>
            <w:r w:rsidR="000B25A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– 2.016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5A2" w:rsidRDefault="00AB3489" w:rsidP="0002207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F336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9</w:t>
            </w:r>
            <w:r w:rsidR="00F336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– 10</w:t>
            </w:r>
            <w:r w:rsidR="000B25A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– 2.016</w:t>
            </w:r>
          </w:p>
        </w:tc>
      </w:tr>
    </w:tbl>
    <w:p w:rsidR="000B25A2" w:rsidRPr="003130ED" w:rsidRDefault="000B25A2" w:rsidP="000B25A2"/>
    <w:p w:rsidR="000B25A2" w:rsidRDefault="000B25A2" w:rsidP="000B25A2"/>
    <w:p w:rsidR="00961E3F" w:rsidRDefault="00961E3F"/>
    <w:sectPr w:rsidR="00961E3F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A0" w:rsidRDefault="00F436A0" w:rsidP="005A7A28">
      <w:r>
        <w:separator/>
      </w:r>
    </w:p>
  </w:endnote>
  <w:endnote w:type="continuationSeparator" w:id="0">
    <w:p w:rsidR="00F436A0" w:rsidRDefault="00F436A0" w:rsidP="005A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A0" w:rsidRDefault="00F436A0" w:rsidP="005A7A28">
      <w:r>
        <w:separator/>
      </w:r>
    </w:p>
  </w:footnote>
  <w:footnote w:type="continuationSeparator" w:id="0">
    <w:p w:rsidR="00F436A0" w:rsidRDefault="00F436A0" w:rsidP="005A7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B74F3C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B74F3C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F436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11AD"/>
    <w:multiLevelType w:val="hybridMultilevel"/>
    <w:tmpl w:val="020CD900"/>
    <w:lvl w:ilvl="0" w:tplc="BF4A06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69E5"/>
    <w:multiLevelType w:val="hybridMultilevel"/>
    <w:tmpl w:val="F0F0D5E8"/>
    <w:lvl w:ilvl="0" w:tplc="23F0F9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sz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0999"/>
    <w:multiLevelType w:val="hybridMultilevel"/>
    <w:tmpl w:val="A784EEE6"/>
    <w:lvl w:ilvl="0" w:tplc="D2BE59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69D50BF"/>
    <w:multiLevelType w:val="hybridMultilevel"/>
    <w:tmpl w:val="E0666B12"/>
    <w:lvl w:ilvl="0" w:tplc="A0208F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60C9"/>
    <w:multiLevelType w:val="hybridMultilevel"/>
    <w:tmpl w:val="B26C870E"/>
    <w:lvl w:ilvl="0" w:tplc="42CE25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A"/>
        <w:sz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D4539"/>
    <w:multiLevelType w:val="hybridMultilevel"/>
    <w:tmpl w:val="456A6AEA"/>
    <w:lvl w:ilvl="0" w:tplc="2D9070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A2"/>
    <w:rsid w:val="0001280C"/>
    <w:rsid w:val="00076E9E"/>
    <w:rsid w:val="000B25A2"/>
    <w:rsid w:val="00322845"/>
    <w:rsid w:val="003D0747"/>
    <w:rsid w:val="005A08E9"/>
    <w:rsid w:val="005A7A28"/>
    <w:rsid w:val="005C629D"/>
    <w:rsid w:val="005E3BFE"/>
    <w:rsid w:val="006A2F9E"/>
    <w:rsid w:val="007F0B31"/>
    <w:rsid w:val="00814A81"/>
    <w:rsid w:val="0091418D"/>
    <w:rsid w:val="00961E3F"/>
    <w:rsid w:val="00AB3489"/>
    <w:rsid w:val="00AD650C"/>
    <w:rsid w:val="00B74F3C"/>
    <w:rsid w:val="00BB19A0"/>
    <w:rsid w:val="00BC7DF6"/>
    <w:rsid w:val="00CA30FD"/>
    <w:rsid w:val="00D649DC"/>
    <w:rsid w:val="00F3369C"/>
    <w:rsid w:val="00F436A0"/>
    <w:rsid w:val="00F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538D3-A1FB-4CD6-A1BF-998C7465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5A2"/>
    <w:pPr>
      <w:tabs>
        <w:tab w:val="left" w:pos="708"/>
      </w:tabs>
      <w:suppressAutoHyphens/>
      <w:spacing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5A2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25A2"/>
  </w:style>
  <w:style w:type="paragraph" w:customStyle="1" w:styleId="Default">
    <w:name w:val="Default"/>
    <w:rsid w:val="000B25A2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B25A2"/>
    <w:pPr>
      <w:ind w:left="720"/>
      <w:contextualSpacing/>
    </w:pPr>
  </w:style>
  <w:style w:type="paragraph" w:styleId="Sinespaciado">
    <w:name w:val="No Spacing"/>
    <w:uiPriority w:val="1"/>
    <w:qFormat/>
    <w:rsid w:val="000B25A2"/>
    <w:pPr>
      <w:spacing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25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5A2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MichuRikiGabo</dc:creator>
  <cp:lastModifiedBy>USUARIO</cp:lastModifiedBy>
  <cp:revision>3</cp:revision>
  <dcterms:created xsi:type="dcterms:W3CDTF">2016-11-07T16:38:00Z</dcterms:created>
  <dcterms:modified xsi:type="dcterms:W3CDTF">2016-12-09T16:00:00Z</dcterms:modified>
</cp:coreProperties>
</file>