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7222" w:rsidRDefault="004D7222" w:rsidP="004D7222">
      <w:pPr>
        <w:tabs>
          <w:tab w:val="left" w:pos="924"/>
        </w:tabs>
        <w:autoSpaceDE w:val="0"/>
        <w:autoSpaceDN w:val="0"/>
        <w:adjustRightInd w:val="0"/>
        <w:spacing w:before="240" w:after="240"/>
        <w:jc w:val="center"/>
        <w:rPr>
          <w:rFonts w:ascii="Calibri" w:hAnsi="Calibri" w:cs="Arial"/>
          <w:b/>
        </w:rPr>
      </w:pPr>
      <w:r>
        <w:rPr>
          <w:rFonts w:ascii="Calibri" w:hAnsi="Calibri" w:cs="Arial"/>
          <w:b/>
        </w:rPr>
        <w:t>PLANIFICACIÓN DE UNIDAD POR DESTREZAS CON CRITERIOS DE DESEMPEÑO</w:t>
      </w:r>
    </w:p>
    <w:tbl>
      <w:tblPr>
        <w:tblW w:w="15379" w:type="dxa"/>
        <w:tblInd w:w="-661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24"/>
        <w:gridCol w:w="264"/>
        <w:gridCol w:w="567"/>
        <w:gridCol w:w="425"/>
        <w:gridCol w:w="787"/>
        <w:gridCol w:w="2566"/>
        <w:gridCol w:w="900"/>
        <w:gridCol w:w="992"/>
        <w:gridCol w:w="567"/>
        <w:gridCol w:w="1134"/>
        <w:gridCol w:w="283"/>
        <w:gridCol w:w="701"/>
        <w:gridCol w:w="102"/>
        <w:gridCol w:w="615"/>
        <w:gridCol w:w="875"/>
        <w:gridCol w:w="165"/>
        <w:gridCol w:w="110"/>
        <w:gridCol w:w="126"/>
        <w:gridCol w:w="567"/>
        <w:gridCol w:w="992"/>
        <w:gridCol w:w="115"/>
        <w:gridCol w:w="1019"/>
        <w:gridCol w:w="261"/>
        <w:gridCol w:w="22"/>
      </w:tblGrid>
      <w:tr w:rsidR="004D7222" w:rsidTr="00F75BED">
        <w:trPr>
          <w:gridAfter w:val="1"/>
          <w:wAfter w:w="22" w:type="dxa"/>
          <w:trHeight w:val="725"/>
        </w:trPr>
        <w:tc>
          <w:tcPr>
            <w:tcW w:w="3267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noWrap/>
            <w:vAlign w:val="center"/>
            <w:hideMark/>
          </w:tcPr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noProof/>
                <w:lang w:val="es-ES"/>
              </w:rPr>
              <w:drawing>
                <wp:inline distT="0" distB="0" distL="0" distR="0" wp14:anchorId="49954215" wp14:editId="7E1509F3">
                  <wp:extent cx="1200151" cy="352425"/>
                  <wp:effectExtent l="0" t="0" r="0" b="9525"/>
                  <wp:docPr id="4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1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10" w:type="dxa"/>
            <w:gridSpan w:val="12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000000"/>
            </w:tcBorders>
            <w:vAlign w:val="center"/>
            <w:hideMark/>
          </w:tcPr>
          <w:p w:rsidR="004D7222" w:rsidRDefault="004D7222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lang w:val="es-ES"/>
              </w:rPr>
            </w:pPr>
            <w:r>
              <w:rPr>
                <w:rFonts w:ascii="Calibri" w:hAnsi="Calibri" w:cs="Calibri"/>
                <w:b/>
                <w:bCs/>
                <w:lang w:val="es-ES"/>
              </w:rPr>
              <w:t xml:space="preserve">UNIDAD EDUCATIVA PARTICULAR  LA SALLE-CONOCOTO                                                                                                                              </w:t>
            </w:r>
          </w:p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 w:cs="Calibri"/>
                <w:b/>
                <w:bCs/>
                <w:lang w:val="es-ES"/>
              </w:rPr>
              <w:t>“Una llamada, muchas voces”</w:t>
            </w:r>
          </w:p>
        </w:tc>
        <w:tc>
          <w:tcPr>
            <w:tcW w:w="3080" w:type="dxa"/>
            <w:gridSpan w:val="6"/>
            <w:tcBorders>
              <w:top w:val="single" w:sz="8" w:space="0" w:color="auto"/>
              <w:left w:val="single" w:sz="8" w:space="0" w:color="000000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>AÑO LECTIVO   2016 - 2017</w:t>
            </w:r>
          </w:p>
        </w:tc>
      </w:tr>
      <w:tr w:rsidR="004D7222" w:rsidTr="00F75BED">
        <w:trPr>
          <w:gridAfter w:val="1"/>
          <w:wAfter w:w="22" w:type="dxa"/>
          <w:trHeight w:val="408"/>
        </w:trPr>
        <w:tc>
          <w:tcPr>
            <w:tcW w:w="15357" w:type="dxa"/>
            <w:gridSpan w:val="2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PLAN DE  DESTREZAS CON CRITERIO DE DESEMPEÑO  </w:t>
            </w:r>
            <w: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  <w:t xml:space="preserve">                                                                                                                                                                                  </w:t>
            </w:r>
          </w:p>
        </w:tc>
      </w:tr>
      <w:tr w:rsidR="004D7222" w:rsidTr="00F75BED">
        <w:trPr>
          <w:gridAfter w:val="1"/>
          <w:wAfter w:w="22" w:type="dxa"/>
          <w:trHeight w:val="309"/>
        </w:trPr>
        <w:tc>
          <w:tcPr>
            <w:tcW w:w="15357" w:type="dxa"/>
            <w:gridSpan w:val="2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vAlign w:val="center"/>
            <w:hideMark/>
          </w:tcPr>
          <w:p w:rsidR="004D7222" w:rsidRPr="000A38B9" w:rsidRDefault="004D7222" w:rsidP="00F75BED">
            <w:pPr>
              <w:pStyle w:val="Prrafodelista"/>
              <w:numPr>
                <w:ilvl w:val="0"/>
                <w:numId w:val="1"/>
              </w:num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 w:rsidRPr="000A38B9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DATOS INFORMATIVOS:</w:t>
            </w:r>
          </w:p>
        </w:tc>
      </w:tr>
      <w:tr w:rsidR="004D7222" w:rsidTr="00F75BED">
        <w:trPr>
          <w:gridAfter w:val="1"/>
          <w:wAfter w:w="22" w:type="dxa"/>
          <w:trHeight w:val="354"/>
        </w:trPr>
        <w:tc>
          <w:tcPr>
            <w:tcW w:w="12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222" w:rsidRPr="006974DC" w:rsidRDefault="004D7222" w:rsidP="00F75BED">
            <w:pP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>Docente</w:t>
            </w:r>
            <w: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>s</w:t>
            </w: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: </w:t>
            </w:r>
          </w:p>
        </w:tc>
        <w:tc>
          <w:tcPr>
            <w:tcW w:w="5509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4D7222" w:rsidRDefault="004D7222" w:rsidP="00F75BED">
            <w:pPr>
              <w:rPr>
                <w:rFonts w:ascii="Calibri" w:hAnsi="Calibri"/>
                <w:bCs/>
                <w:color w:val="auto"/>
                <w:sz w:val="20"/>
                <w:szCs w:val="20"/>
                <w:lang w:eastAsia="es-EC"/>
              </w:rPr>
            </w:pPr>
            <w:r>
              <w:rPr>
                <w:rFonts w:ascii="Calibri" w:hAnsi="Calibri" w:cs="Calibri"/>
                <w:i/>
                <w:lang w:val="es-ES"/>
              </w:rPr>
              <w:t>Licenciadas: Diana Rosero, Marianela Pinto, Marisol Zapata, Jacqueline Freire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4D7222" w:rsidRPr="00AD7ED4" w:rsidRDefault="004D7222" w:rsidP="00F75BED">
            <w:pPr>
              <w:rPr>
                <w:rFonts w:ascii="Calibri" w:hAnsi="Calibri"/>
                <w:b/>
                <w:bCs/>
                <w:color w:val="auto"/>
                <w:sz w:val="20"/>
                <w:szCs w:val="22"/>
                <w:lang w:eastAsia="es-EC"/>
              </w:rPr>
            </w:pPr>
            <w:r w:rsidRPr="00AD7ED4">
              <w:rPr>
                <w:rFonts w:ascii="Calibri" w:hAnsi="Calibri"/>
                <w:b/>
                <w:bCs/>
                <w:color w:val="auto"/>
                <w:sz w:val="20"/>
                <w:szCs w:val="22"/>
                <w:lang w:eastAsia="es-EC"/>
              </w:rPr>
              <w:t>Área</w:t>
            </w:r>
          </w:p>
          <w:p w:rsidR="004D7222" w:rsidRPr="00AD7ED4" w:rsidRDefault="004D7222" w:rsidP="00F75BED">
            <w:pPr>
              <w:rPr>
                <w:rFonts w:ascii="Calibri" w:hAnsi="Calibri"/>
                <w:b/>
                <w:bCs/>
                <w:color w:val="auto"/>
                <w:sz w:val="20"/>
                <w:szCs w:val="22"/>
                <w:lang w:eastAsia="es-EC"/>
              </w:rPr>
            </w:pPr>
            <w:r w:rsidRPr="00AD7ED4">
              <w:rPr>
                <w:rFonts w:ascii="Calibri" w:hAnsi="Calibri"/>
                <w:b/>
                <w:bCs/>
                <w:color w:val="auto"/>
                <w:sz w:val="20"/>
                <w:szCs w:val="22"/>
                <w:lang w:eastAsia="es-EC"/>
              </w:rPr>
              <w:t>asignatura </w:t>
            </w:r>
          </w:p>
        </w:tc>
        <w:tc>
          <w:tcPr>
            <w:tcW w:w="268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4D7222" w:rsidRDefault="004D7222" w:rsidP="00F75BED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 xml:space="preserve">Ciencias Naturales </w:t>
            </w:r>
          </w:p>
        </w:tc>
        <w:tc>
          <w:tcPr>
            <w:tcW w:w="1592" w:type="dxa"/>
            <w:gridSpan w:val="3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4D7222" w:rsidRPr="006974DC" w:rsidRDefault="004D7222" w:rsidP="00F75BED">
            <w:pP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Grado/Curso: </w:t>
            </w:r>
          </w:p>
        </w:tc>
        <w:tc>
          <w:tcPr>
            <w:tcW w:w="968" w:type="dxa"/>
            <w:gridSpan w:val="4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4D7222" w:rsidRDefault="004D7222" w:rsidP="00F75BED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 xml:space="preserve">Cuarto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hideMark/>
          </w:tcPr>
          <w:p w:rsidR="004D7222" w:rsidRPr="006974DC" w:rsidRDefault="004D7222" w:rsidP="00F75BED">
            <w:pP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Paralelo:  </w:t>
            </w:r>
          </w:p>
        </w:tc>
        <w:tc>
          <w:tcPr>
            <w:tcW w:w="13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4D7222" w:rsidRDefault="004D7222" w:rsidP="00F75BED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  <w:t xml:space="preserve">A, B, C, D </w:t>
            </w:r>
          </w:p>
        </w:tc>
      </w:tr>
      <w:tr w:rsidR="004D7222" w:rsidTr="00F75BED">
        <w:trPr>
          <w:gridAfter w:val="1"/>
          <w:wAfter w:w="22" w:type="dxa"/>
          <w:trHeight w:val="322"/>
        </w:trPr>
        <w:tc>
          <w:tcPr>
            <w:tcW w:w="1488" w:type="dxa"/>
            <w:gridSpan w:val="2"/>
            <w:vMerge w:val="restart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hideMark/>
          </w:tcPr>
          <w:p w:rsidR="004D7222" w:rsidRPr="006974DC" w:rsidRDefault="004D7222" w:rsidP="00F75BED">
            <w:pPr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N.º de unidad de planificación: 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</w:tcPr>
          <w:p w:rsidR="004D7222" w:rsidRDefault="004D7222" w:rsidP="00F75BED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</w:p>
          <w:p w:rsidR="004D7222" w:rsidRDefault="004D7222" w:rsidP="00F75BED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auto"/>
                <w:sz w:val="28"/>
                <w:szCs w:val="22"/>
                <w:lang w:eastAsia="es-EC"/>
              </w:rPr>
              <w:t>4</w:t>
            </w:r>
          </w:p>
        </w:tc>
        <w:tc>
          <w:tcPr>
            <w:tcW w:w="56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222" w:rsidRPr="006974DC" w:rsidRDefault="004D7222" w:rsidP="00F75BED">
            <w:pPr>
              <w:jc w:val="both"/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</w:pPr>
            <w:r w:rsidRPr="006974DC">
              <w:rPr>
                <w:rFonts w:ascii="Calibri" w:hAnsi="Calibri"/>
                <w:b/>
                <w:bCs/>
                <w:color w:val="auto"/>
                <w:sz w:val="22"/>
                <w:szCs w:val="22"/>
                <w:lang w:eastAsia="es-EC"/>
              </w:rPr>
              <w:t xml:space="preserve">Título de unidad de planificación: </w:t>
            </w:r>
          </w:p>
        </w:tc>
        <w:tc>
          <w:tcPr>
            <w:tcW w:w="73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D7222" w:rsidRPr="00957C8A" w:rsidRDefault="004D7222" w:rsidP="004D7222">
            <w:pPr>
              <w:tabs>
                <w:tab w:val="clear" w:pos="708"/>
              </w:tabs>
              <w:suppressAutoHyphens w:val="0"/>
              <w:spacing w:after="200" w:line="276" w:lineRule="auto"/>
              <w:rPr>
                <w:rFonts w:asciiTheme="minorHAnsi" w:hAnsiTheme="minorHAnsi" w:cstheme="minorHAnsi"/>
                <w:color w:val="auto"/>
                <w:kern w:val="0"/>
                <w:sz w:val="22"/>
                <w:szCs w:val="22"/>
                <w:lang w:val="es-ES"/>
              </w:rPr>
            </w:pPr>
            <w:r w:rsidRPr="00957C8A">
              <w:rPr>
                <w:rFonts w:asciiTheme="minorHAnsi" w:hAnsiTheme="minorHAnsi" w:cstheme="minorHAnsi"/>
                <w:color w:val="auto"/>
                <w:kern w:val="0"/>
                <w:sz w:val="22"/>
                <w:szCs w:val="22"/>
                <w:lang w:val="es-ES"/>
              </w:rPr>
              <w:t xml:space="preserve"> </w:t>
            </w:r>
            <w:r w:rsidR="00957C8A" w:rsidRPr="00957C8A">
              <w:rPr>
                <w:rFonts w:asciiTheme="minorHAnsi" w:hAnsiTheme="minorHAnsi" w:cstheme="minorHAnsi"/>
                <w:sz w:val="22"/>
                <w:szCs w:val="22"/>
              </w:rPr>
              <w:t>Los recursos naturales del planeta</w:t>
            </w:r>
          </w:p>
        </w:tc>
        <w:tc>
          <w:tcPr>
            <w:tcW w:w="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4D7222" w:rsidRDefault="004D7222" w:rsidP="00F75BED">
            <w:pPr>
              <w:pStyle w:val="Default"/>
              <w:rPr>
                <w:color w:val="auto"/>
                <w:sz w:val="22"/>
                <w:szCs w:val="22"/>
              </w:rPr>
            </w:pPr>
          </w:p>
        </w:tc>
      </w:tr>
      <w:tr w:rsidR="004D7222" w:rsidTr="00F75BED">
        <w:trPr>
          <w:gridAfter w:val="1"/>
          <w:wAfter w:w="22" w:type="dxa"/>
          <w:trHeight w:val="593"/>
        </w:trPr>
        <w:tc>
          <w:tcPr>
            <w:tcW w:w="1488" w:type="dxa"/>
            <w:gridSpan w:val="2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4D7222" w:rsidRDefault="004D7222" w:rsidP="00F75BED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</w:p>
        </w:tc>
        <w:tc>
          <w:tcPr>
            <w:tcW w:w="567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4D7222" w:rsidRDefault="004D7222" w:rsidP="00F75BED">
            <w:pPr>
              <w:rPr>
                <w:rFonts w:ascii="Calibri" w:hAnsi="Calibri"/>
                <w:bCs/>
                <w:color w:val="auto"/>
                <w:sz w:val="22"/>
                <w:szCs w:val="22"/>
                <w:lang w:eastAsia="es-EC"/>
              </w:rPr>
            </w:pPr>
          </w:p>
        </w:tc>
        <w:tc>
          <w:tcPr>
            <w:tcW w:w="56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222" w:rsidRPr="00804359" w:rsidRDefault="004D7222" w:rsidP="00F75BED">
            <w:pPr>
              <w:pStyle w:val="Default"/>
              <w:rPr>
                <w:rFonts w:cs="Times New Roman"/>
                <w:b/>
                <w:bCs/>
                <w:color w:val="auto"/>
                <w:sz w:val="22"/>
                <w:szCs w:val="22"/>
                <w:lang w:eastAsia="es-EC"/>
              </w:rPr>
            </w:pPr>
          </w:p>
          <w:p w:rsidR="004D7222" w:rsidRPr="00302A00" w:rsidRDefault="004D7222" w:rsidP="00F75BED">
            <w:pPr>
              <w:pStyle w:val="Default"/>
              <w:rPr>
                <w:bCs/>
                <w:color w:val="FF0000"/>
                <w:sz w:val="22"/>
                <w:szCs w:val="22"/>
                <w:lang w:eastAsia="es-EC"/>
              </w:rPr>
            </w:pPr>
            <w:r w:rsidRPr="00804359">
              <w:rPr>
                <w:rFonts w:cs="Times New Roman"/>
                <w:b/>
                <w:bCs/>
                <w:color w:val="auto"/>
                <w:sz w:val="22"/>
                <w:szCs w:val="22"/>
                <w:lang w:eastAsia="es-EC"/>
              </w:rPr>
              <w:t>Objetivos específicos de la unidad de planificación:</w:t>
            </w:r>
          </w:p>
        </w:tc>
        <w:tc>
          <w:tcPr>
            <w:tcW w:w="7371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D7222" w:rsidRPr="00621BF0" w:rsidRDefault="00621BF0" w:rsidP="000D17FB">
            <w:pPr>
              <w:pStyle w:val="Prrafodelista"/>
              <w:numPr>
                <w:ilvl w:val="0"/>
                <w:numId w:val="3"/>
              </w:numPr>
              <w:shd w:val="clear" w:color="auto" w:fill="F7F7F7"/>
              <w:suppressAutoHyphens w:val="0"/>
              <w:jc w:val="both"/>
              <w:rPr>
                <w:rFonts w:asciiTheme="minorHAnsi" w:hAnsiTheme="minorHAnsi" w:cstheme="minorHAnsi"/>
                <w:color w:val="auto"/>
                <w:kern w:val="0"/>
                <w:sz w:val="20"/>
                <w:szCs w:val="20"/>
                <w:lang w:eastAsia="es-EC"/>
              </w:rPr>
            </w:pPr>
            <w:r w:rsidRPr="00621BF0">
              <w:rPr>
                <w:rFonts w:asciiTheme="minorHAnsi" w:hAnsiTheme="minorHAnsi" w:cstheme="minorHAnsi"/>
                <w:color w:val="auto"/>
                <w:kern w:val="0"/>
                <w:sz w:val="20"/>
                <w:szCs w:val="20"/>
                <w:lang w:eastAsia="es-EC"/>
              </w:rPr>
              <w:t>Identificar la importancia del suelo, como un recurso natural y dar a conocer tipos de suelo.</w:t>
            </w:r>
          </w:p>
          <w:p w:rsidR="00621BF0" w:rsidRPr="00621BF0" w:rsidRDefault="00621BF0" w:rsidP="000D17FB">
            <w:pPr>
              <w:pStyle w:val="Prrafodelista"/>
              <w:numPr>
                <w:ilvl w:val="0"/>
                <w:numId w:val="3"/>
              </w:numPr>
              <w:shd w:val="clear" w:color="auto" w:fill="F7F7F7"/>
              <w:suppressAutoHyphens w:val="0"/>
              <w:jc w:val="both"/>
              <w:rPr>
                <w:rFonts w:asciiTheme="minorHAnsi" w:hAnsiTheme="minorHAnsi" w:cstheme="minorHAnsi"/>
                <w:color w:val="auto"/>
                <w:kern w:val="0"/>
                <w:sz w:val="20"/>
                <w:szCs w:val="20"/>
                <w:lang w:eastAsia="es-EC"/>
              </w:rPr>
            </w:pPr>
            <w:r w:rsidRPr="00621BF0">
              <w:rPr>
                <w:rFonts w:asciiTheme="minorHAnsi" w:hAnsiTheme="minorHAnsi" w:cstheme="minorHAnsi"/>
                <w:color w:val="auto"/>
                <w:kern w:val="0"/>
                <w:sz w:val="20"/>
                <w:szCs w:val="20"/>
                <w:lang w:eastAsia="es-EC"/>
              </w:rPr>
              <w:t>Reconocer las causas y deterioro en la formación del suelo, dentro de una localidad, mediante la utilización de videos.</w:t>
            </w:r>
          </w:p>
          <w:p w:rsidR="00621BF0" w:rsidRPr="00621BF0" w:rsidRDefault="00621BF0" w:rsidP="000D17FB">
            <w:pPr>
              <w:pStyle w:val="Prrafodelista"/>
              <w:numPr>
                <w:ilvl w:val="0"/>
                <w:numId w:val="3"/>
              </w:numPr>
              <w:shd w:val="clear" w:color="auto" w:fill="F7F7F7"/>
              <w:suppressAutoHyphens w:val="0"/>
              <w:jc w:val="both"/>
              <w:rPr>
                <w:rFonts w:asciiTheme="minorHAnsi" w:hAnsiTheme="minorHAnsi" w:cstheme="minorHAnsi"/>
                <w:color w:val="auto"/>
                <w:kern w:val="0"/>
                <w:sz w:val="22"/>
                <w:szCs w:val="22"/>
                <w:lang w:eastAsia="es-EC"/>
              </w:rPr>
            </w:pPr>
            <w:r>
              <w:rPr>
                <w:rFonts w:asciiTheme="minorHAnsi" w:hAnsiTheme="minorHAnsi" w:cstheme="minorHAnsi"/>
                <w:color w:val="auto"/>
                <w:kern w:val="0"/>
                <w:sz w:val="22"/>
                <w:szCs w:val="22"/>
                <w:lang w:eastAsia="es-EC"/>
              </w:rPr>
              <w:t xml:space="preserve">Definir los recursos naturales como renovables y no renovables, mediante el uso de las TICS y otros recursos. </w:t>
            </w:r>
          </w:p>
        </w:tc>
        <w:tc>
          <w:tcPr>
            <w:tcW w:w="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4D7222" w:rsidRDefault="004D7222" w:rsidP="00F75BED">
            <w:pPr>
              <w:pStyle w:val="Default"/>
              <w:rPr>
                <w:color w:val="auto"/>
                <w:sz w:val="22"/>
                <w:szCs w:val="22"/>
              </w:rPr>
            </w:pPr>
          </w:p>
        </w:tc>
      </w:tr>
      <w:tr w:rsidR="004D7222" w:rsidTr="00F75BED">
        <w:trPr>
          <w:gridAfter w:val="1"/>
          <w:wAfter w:w="22" w:type="dxa"/>
          <w:trHeight w:val="287"/>
        </w:trPr>
        <w:tc>
          <w:tcPr>
            <w:tcW w:w="15357" w:type="dxa"/>
            <w:gridSpan w:val="2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4D7222" w:rsidRPr="000A38B9" w:rsidRDefault="004D7222" w:rsidP="00F75BED">
            <w:pPr>
              <w:pStyle w:val="Prrafodelista"/>
              <w:numPr>
                <w:ilvl w:val="0"/>
                <w:numId w:val="1"/>
              </w:num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PLANIFICACION:</w:t>
            </w:r>
          </w:p>
        </w:tc>
      </w:tr>
      <w:tr w:rsidR="004D7222" w:rsidTr="00F75BED">
        <w:trPr>
          <w:gridAfter w:val="1"/>
          <w:wAfter w:w="22" w:type="dxa"/>
          <w:trHeight w:val="1050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222" w:rsidRDefault="004D7222" w:rsidP="00F75BED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CRITERIOS DE EVALUACIÓN: </w:t>
            </w:r>
          </w:p>
          <w:p w:rsidR="004D7222" w:rsidRDefault="004D7222" w:rsidP="00F75BED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</w:p>
          <w:p w:rsidR="004D7222" w:rsidRDefault="004D7222" w:rsidP="00F75BED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</w:p>
          <w:p w:rsidR="004D7222" w:rsidRDefault="004D7222" w:rsidP="00F75BED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</w:p>
          <w:p w:rsidR="004D7222" w:rsidRDefault="004D7222" w:rsidP="00F75BED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</w:p>
        </w:tc>
        <w:tc>
          <w:tcPr>
            <w:tcW w:w="12877" w:type="dxa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</w:tcPr>
          <w:p w:rsidR="00597A92" w:rsidRPr="00597A92" w:rsidRDefault="00597A92" w:rsidP="00597A92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597A92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CE.CN.2.11.  </w:t>
            </w:r>
            <w:r w:rsidRPr="00597A92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Propone medidas de prevención y conservación de los recursos naturales (suelo y agua), a partir del conocimiento de las características, formación, clasificación y causas del deterioro del suelo; identificar la importancia, el ciclo, los usos, el proceso de potabilización del agua y la utilización de tecnologías limpias para su manejo.</w:t>
            </w:r>
          </w:p>
          <w:p w:rsidR="00597A92" w:rsidRPr="00597A92" w:rsidRDefault="00597A92" w:rsidP="00597A92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:rsidR="00597A92" w:rsidRPr="00597A92" w:rsidRDefault="00597A92" w:rsidP="00597A92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597A92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CE.CN.2.9.  </w:t>
            </w:r>
            <w:r w:rsidRPr="00597A92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Propone actividades que los seres vivos podrían hacer durante el día y la noche, a partir de la comprensión de </w:t>
            </w:r>
            <w:r w:rsidRPr="00597A92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 </w:t>
            </w:r>
            <w:r w:rsidRPr="00597A92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la influencia del Sol y la Luna sobre la Tierra, el clima y los conocimientos ancestrales, y sus conocimientos sobre herramientas, tecnologías tradicionales usadas para la agricultura, la observación de los astros, la predicción del tiempo y los fenómenos atmosféricos.</w:t>
            </w:r>
          </w:p>
          <w:p w:rsidR="00597A92" w:rsidRDefault="00597A92" w:rsidP="00597A92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b/>
                <w:sz w:val="20"/>
                <w:szCs w:val="20"/>
              </w:rPr>
            </w:pPr>
          </w:p>
          <w:p w:rsidR="00597A92" w:rsidRPr="00597A92" w:rsidRDefault="00597A92" w:rsidP="00597A92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597A92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>CE.CN.2.10.</w:t>
            </w:r>
          </w:p>
          <w:p w:rsidR="00597A92" w:rsidRPr="00597A92" w:rsidRDefault="00597A92" w:rsidP="00597A92">
            <w:pPr>
              <w:jc w:val="both"/>
              <w:rPr>
                <w:rFonts w:asciiTheme="minorHAnsi" w:hAnsiTheme="minorHAnsi" w:cstheme="minorHAnsi"/>
                <w:sz w:val="20"/>
                <w:szCs w:val="20"/>
                <w:lang w:eastAsia="es-EC"/>
              </w:rPr>
            </w:pPr>
            <w:r w:rsidRPr="00597A92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Establece las características, importancia y localización de los recursos naturales (renovables y no renovables) de las regiones del Ecuador y emite razones </w:t>
            </w:r>
            <w:r w:rsidRPr="00597A92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lastRenderedPageBreak/>
              <w:t xml:space="preserve">para realizar una explotación controlada. </w:t>
            </w:r>
          </w:p>
          <w:p w:rsidR="00597A92" w:rsidRPr="00AA0DA5" w:rsidRDefault="00597A92" w:rsidP="00597A92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b/>
                <w:sz w:val="20"/>
                <w:szCs w:val="20"/>
              </w:rPr>
            </w:pPr>
          </w:p>
          <w:p w:rsidR="004D7222" w:rsidRPr="00AD7ED4" w:rsidRDefault="004D7222" w:rsidP="004D7222">
            <w:pPr>
              <w:jc w:val="both"/>
              <w:rPr>
                <w:rFonts w:asciiTheme="minorHAnsi" w:hAnsiTheme="minorHAnsi"/>
                <w:sz w:val="22"/>
                <w:szCs w:val="22"/>
              </w:rPr>
            </w:pPr>
          </w:p>
        </w:tc>
      </w:tr>
      <w:tr w:rsidR="004D7222" w:rsidTr="00F75BED">
        <w:trPr>
          <w:gridAfter w:val="1"/>
          <w:wAfter w:w="22" w:type="dxa"/>
          <w:trHeight w:val="382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222" w:rsidRDefault="004D7222" w:rsidP="00F75BED">
            <w:pPr>
              <w:jc w:val="both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lastRenderedPageBreak/>
              <w:t xml:space="preserve">EJES TRANSVERSALES: </w:t>
            </w:r>
          </w:p>
        </w:tc>
        <w:tc>
          <w:tcPr>
            <w:tcW w:w="6946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4D7222" w:rsidRDefault="004D7222" w:rsidP="00F75BED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lang w:val="es-ES"/>
              </w:rPr>
            </w:pPr>
            <w:r w:rsidRPr="003C0727">
              <w:rPr>
                <w:rFonts w:ascii="Calibri" w:hAnsi="Calibri" w:cs="Calibri"/>
                <w:bCs/>
                <w:i/>
                <w:lang w:val="es-ES"/>
              </w:rPr>
              <w:t>Som</w:t>
            </w:r>
            <w:r>
              <w:rPr>
                <w:rFonts w:ascii="Calibri" w:hAnsi="Calibri" w:cs="Calibri"/>
                <w:bCs/>
                <w:i/>
                <w:lang w:val="es-ES"/>
              </w:rPr>
              <w:t xml:space="preserve">os justos, Somos solidario  , </w:t>
            </w:r>
            <w:r w:rsidRPr="003C0727">
              <w:rPr>
                <w:rFonts w:ascii="Calibri" w:hAnsi="Calibri" w:cs="Calibri"/>
                <w:bCs/>
                <w:i/>
                <w:lang w:val="es-ES"/>
              </w:rPr>
              <w:t xml:space="preserve">Somos innovadores </w:t>
            </w:r>
          </w:p>
          <w:p w:rsidR="004D7222" w:rsidRDefault="004D7222" w:rsidP="00F75BED">
            <w:pPr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i/>
                <w:lang w:val="es-ES"/>
              </w:rPr>
            </w:pPr>
            <w:r>
              <w:rPr>
                <w:rFonts w:ascii="Calibri" w:hAnsi="Calibri" w:cs="Calibri"/>
                <w:b/>
                <w:bCs/>
                <w:i/>
                <w:lang w:val="es-ES"/>
              </w:rPr>
              <w:t xml:space="preserve">Valores lasallistas: </w:t>
            </w:r>
          </w:p>
          <w:p w:rsidR="004D7222" w:rsidRPr="006F18A3" w:rsidRDefault="004D7222" w:rsidP="00F75BED">
            <w:pPr>
              <w:autoSpaceDE w:val="0"/>
              <w:autoSpaceDN w:val="0"/>
              <w:adjustRightInd w:val="0"/>
              <w:rPr>
                <w:rFonts w:ascii="Calibri" w:hAnsi="Calibri" w:cs="Calibri"/>
                <w:bCs/>
                <w:i/>
                <w:lang w:val="es-ES"/>
              </w:rPr>
            </w:pPr>
            <w:proofErr w:type="spellStart"/>
            <w:r>
              <w:rPr>
                <w:rFonts w:ascii="Calibri" w:hAnsi="Calibri" w:cs="Calibri"/>
                <w:bCs/>
                <w:i/>
                <w:lang w:val="es-ES"/>
              </w:rPr>
              <w:t>Fé</w:t>
            </w:r>
            <w:proofErr w:type="spellEnd"/>
            <w:r>
              <w:rPr>
                <w:rFonts w:ascii="Calibri" w:hAnsi="Calibri" w:cs="Calibri"/>
                <w:bCs/>
                <w:i/>
                <w:lang w:val="es-ES"/>
              </w:rPr>
              <w:t>, Servicio, Justicia, Compromiso y Fraternidad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hideMark/>
          </w:tcPr>
          <w:p w:rsidR="004D7222" w:rsidRDefault="004D7222" w:rsidP="00F75BED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PERIODOS: </w:t>
            </w:r>
          </w:p>
        </w:tc>
        <w:tc>
          <w:tcPr>
            <w:tcW w:w="10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i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/>
                <w:bCs/>
                <w:i/>
                <w:color w:val="000000"/>
                <w:sz w:val="20"/>
                <w:szCs w:val="20"/>
                <w:lang w:eastAsia="es-EC"/>
              </w:rPr>
              <w:t>12</w:t>
            </w:r>
          </w:p>
        </w:tc>
        <w:tc>
          <w:tcPr>
            <w:tcW w:w="191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hideMark/>
          </w:tcPr>
          <w:p w:rsidR="004D7222" w:rsidRDefault="004D7222" w:rsidP="00F75BED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SEMANAS: 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4D7222" w:rsidRDefault="004D7222" w:rsidP="00F75BED">
            <w:pPr>
              <w:jc w:val="center"/>
              <w:rPr>
                <w:rFonts w:ascii="Calibri" w:hAnsi="Calibri"/>
                <w:bCs/>
                <w:i/>
                <w:color w:val="000000"/>
                <w:sz w:val="20"/>
                <w:szCs w:val="20"/>
                <w:lang w:eastAsia="es-EC"/>
              </w:rPr>
            </w:pPr>
            <w:r>
              <w:rPr>
                <w:rFonts w:ascii="Calibri" w:hAnsi="Calibri"/>
                <w:bCs/>
                <w:i/>
                <w:color w:val="000000"/>
                <w:sz w:val="20"/>
                <w:szCs w:val="20"/>
                <w:lang w:eastAsia="es-EC"/>
              </w:rPr>
              <w:t>6</w:t>
            </w:r>
          </w:p>
        </w:tc>
      </w:tr>
      <w:tr w:rsidR="004D7222" w:rsidTr="00F75BED">
        <w:trPr>
          <w:trHeight w:val="423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DESTREZAS CON CRITERIOS DE DESEMPEÑO A SER DESARROLLADAS: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ESTRATEGIAS METODOLOGICAS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RECURSOS</w:t>
            </w: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INDICADORES DE EVALUACIÓN </w:t>
            </w:r>
          </w:p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Indicadores de logro</w:t>
            </w: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 xml:space="preserve">Actividades de evaluación/ Técnicas / Instrumentos </w:t>
            </w:r>
          </w:p>
        </w:tc>
      </w:tr>
      <w:tr w:rsidR="00957C8A" w:rsidTr="00215A8B">
        <w:trPr>
          <w:trHeight w:val="6034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957C8A" w:rsidRPr="00850F4D" w:rsidRDefault="00957C8A" w:rsidP="00F75BED">
            <w:pPr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lastRenderedPageBreak/>
              <w:t>CN.2.4.10.</w:t>
            </w: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>Indagar, por medio de la experimentación, y describir las características y la formación del suelo; reconocerlo como un recurso natural.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957C8A" w:rsidRPr="00850F4D" w:rsidRDefault="00957C8A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ind w:left="924" w:hanging="924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</w:pPr>
            <w:r w:rsidRPr="00850F4D"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  <w:t>METODO EXPERENCIAL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Experiencia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>Explorar</w:t>
            </w:r>
            <w:r w:rsidR="008B2096">
              <w:rPr>
                <w:rFonts w:asciiTheme="minorHAnsi" w:hAnsiTheme="minorHAnsi" w:cstheme="minorHAnsi"/>
                <w:sz w:val="20"/>
                <w:szCs w:val="20"/>
              </w:rPr>
              <w:t xml:space="preserve"> y activar</w:t>
            </w: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 xml:space="preserve"> conocimientos previos.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Reflexión</w:t>
            </w:r>
          </w:p>
          <w:p w:rsidR="00957C8A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2759F4">
              <w:rPr>
                <w:rFonts w:asciiTheme="minorHAnsi" w:hAnsiTheme="minorHAnsi" w:cstheme="minorHAnsi"/>
                <w:sz w:val="20"/>
                <w:szCs w:val="20"/>
              </w:rPr>
              <w:t>Formular preguntas acerca del suelo.</w:t>
            </w:r>
          </w:p>
          <w:p w:rsidR="00697751" w:rsidRPr="002759F4" w:rsidRDefault="00697751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¿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>Qué sabes del suelo, ¿El suelo es igual a todos los lugares?, ¿A qué crees que se deba que el suelo tenga distintos colores?</w:t>
            </w:r>
          </w:p>
          <w:p w:rsidR="002759F4" w:rsidRPr="002759F4" w:rsidRDefault="002759F4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2759F4">
              <w:rPr>
                <w:rFonts w:asciiTheme="minorHAnsi" w:hAnsiTheme="minorHAnsi" w:cstheme="minorHAnsi"/>
                <w:sz w:val="20"/>
                <w:szCs w:val="20"/>
              </w:rPr>
              <w:t>Observar directamente a través de imágenes ilustrativas del suelo.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Conceptualización</w:t>
            </w:r>
          </w:p>
          <w:p w:rsidR="00957C8A" w:rsidRDefault="00732ED8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Observar un video del suelo.</w:t>
            </w:r>
          </w:p>
          <w:p w:rsidR="00610DAE" w:rsidRDefault="0059042B" w:rsidP="00610DAE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59042B">
              <w:rPr>
                <w:rFonts w:asciiTheme="minorHAnsi" w:hAnsiTheme="minorHAnsi" w:cstheme="minorHAnsi"/>
                <w:sz w:val="20"/>
                <w:szCs w:val="20"/>
              </w:rPr>
              <w:t>Analizar descriptivamente  las características del suelo.</w:t>
            </w:r>
          </w:p>
          <w:p w:rsidR="00610DAE" w:rsidRPr="00610DAE" w:rsidRDefault="00610DAE" w:rsidP="00610DAE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610DAE">
              <w:rPr>
                <w:rFonts w:asciiTheme="minorHAnsi" w:hAnsiTheme="minorHAnsi" w:cstheme="minorHAnsi"/>
                <w:sz w:val="20"/>
                <w:szCs w:val="20"/>
              </w:rPr>
              <w:t>Identificar  la formación del suelo</w:t>
            </w:r>
            <w:r w:rsidR="00697751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Aplicación</w:t>
            </w:r>
          </w:p>
          <w:p w:rsidR="00957C8A" w:rsidRDefault="00957C8A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  <w:r w:rsidRPr="00850F4D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 xml:space="preserve">Elaborar un organizador gráfico de las </w:t>
            </w:r>
            <w:r w:rsidR="00836A59" w:rsidRPr="00850F4D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>cara</w:t>
            </w:r>
            <w:r w:rsidR="00836A59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>ct</w:t>
            </w:r>
            <w:r w:rsidR="00836A59" w:rsidRPr="00850F4D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>erísticas</w:t>
            </w:r>
            <w:r w:rsidRPr="00850F4D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 xml:space="preserve"> </w:t>
            </w:r>
            <w:r w:rsidR="00222F6A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 xml:space="preserve"> y formación </w:t>
            </w:r>
            <w:r w:rsidRPr="00850F4D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>del suelo.</w:t>
            </w:r>
          </w:p>
          <w:p w:rsidR="00AC57D3" w:rsidRDefault="00AC57D3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</w:p>
          <w:p w:rsidR="00732ED8" w:rsidRDefault="00732ED8" w:rsidP="00732ED8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:rsidR="00732ED8" w:rsidRPr="00850F4D" w:rsidRDefault="00732ED8" w:rsidP="00427158">
            <w:pPr>
              <w:pStyle w:val="Sinespaciado"/>
              <w:jc w:val="both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222F6A" w:rsidRDefault="00222F6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Videos.</w:t>
            </w:r>
          </w:p>
          <w:p w:rsidR="00222F6A" w:rsidRDefault="00222F6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Láminas.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Pizarra.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Marcadores.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Recortes.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Dibujos.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Criterio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CE.CN.2.11. 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Propone medidas de prevención y conservación de los recursos naturales (suelo y agua), a partir del conocimiento de las características, formación, clasificación y causas del deterioro del suelo; identificar la importancia, el ciclo, los usos, el proceso de potabilización del agua y la utilización de tecnologías limpias para su manejo.</w:t>
            </w:r>
          </w:p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Indicadores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>I.CN.2.11.1.</w:t>
            </w:r>
          </w:p>
          <w:p w:rsidR="00957C8A" w:rsidRPr="00454B51" w:rsidRDefault="00957C8A" w:rsidP="004D7222">
            <w:pPr>
              <w:jc w:val="both"/>
              <w:rPr>
                <w:rFonts w:asciiTheme="minorHAnsi" w:hAnsiTheme="minorHAnsi" w:cstheme="minorHAnsi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Analiza las características, formación, clasificación y causas del deterioro del suelo y propone estrategias de conserv</w:t>
            </w:r>
            <w:r w:rsidR="00454B51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ación para este recurso natural.</w:t>
            </w: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7C8A" w:rsidRPr="00850F4D" w:rsidRDefault="00957C8A" w:rsidP="00F75BED">
            <w:pPr>
              <w:jc w:val="both"/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  <w:t>TÉCNICA:</w:t>
            </w:r>
          </w:p>
          <w:p w:rsidR="00957C8A" w:rsidRPr="00850F4D" w:rsidRDefault="00957C8A" w:rsidP="00F75BED">
            <w:pPr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:rsidR="00957C8A" w:rsidRPr="00850F4D" w:rsidRDefault="00957C8A" w:rsidP="00F75BED">
            <w:pPr>
              <w:jc w:val="both"/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:rsidR="00957C8A" w:rsidRPr="00850F4D" w:rsidRDefault="00957C8A" w:rsidP="00F75BED">
            <w:pPr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957C8A" w:rsidTr="00F75BED">
        <w:trPr>
          <w:trHeight w:val="351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957C8A" w:rsidRPr="00850F4D" w:rsidRDefault="00957C8A" w:rsidP="00F75BED">
            <w:pPr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CN.2.4.11.</w:t>
            </w: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>Indagar y clasificar los tipos de suelo por sus componentes e identificar las causas de su deterioro y las formas de conservarlo en la localidad.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957C8A" w:rsidRPr="00850F4D" w:rsidRDefault="00957C8A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ind w:left="924" w:hanging="924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</w:pPr>
            <w:r w:rsidRPr="00850F4D"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  <w:t>METODO EXPERENCIAL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Experiencia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>Activar conocimientos previos.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Reflexión</w:t>
            </w:r>
          </w:p>
          <w:p w:rsidR="00896A31" w:rsidRPr="00896A31" w:rsidRDefault="00896A31" w:rsidP="00896A31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Formular preguntas: </w:t>
            </w:r>
            <w:r w:rsidRPr="00896A31">
              <w:rPr>
                <w:rFonts w:asciiTheme="minorHAnsi" w:hAnsiTheme="minorHAnsi" w:cstheme="minorHAnsi"/>
                <w:sz w:val="20"/>
                <w:szCs w:val="20"/>
              </w:rPr>
              <w:t xml:space="preserve">¿Qué es el suelo? ¿Qué tipos de suelo conoce? ¿Qué actividades realizan los seres vivos en el suelo? </w:t>
            </w:r>
          </w:p>
          <w:p w:rsidR="00896A31" w:rsidRPr="00896A31" w:rsidRDefault="00896A31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lastRenderedPageBreak/>
              <w:t>Conceptualización</w:t>
            </w:r>
          </w:p>
          <w:p w:rsidR="00A86907" w:rsidRPr="00A86907" w:rsidRDefault="00A86907" w:rsidP="00A86907">
            <w:pPr>
              <w:pStyle w:val="Textoindependiente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 w:rsidRPr="00A86907">
              <w:rPr>
                <w:rFonts w:asciiTheme="minorHAnsi" w:hAnsiTheme="minorHAnsi" w:cstheme="minorHAnsi"/>
                <w:sz w:val="20"/>
                <w:szCs w:val="20"/>
              </w:rPr>
              <w:t>Analizar los tipos de suelo</w:t>
            </w:r>
          </w:p>
          <w:p w:rsidR="00A86907" w:rsidRPr="00A86907" w:rsidRDefault="00A86907" w:rsidP="00A86907">
            <w:pPr>
              <w:pStyle w:val="Textoindependiente"/>
              <w:spacing w:after="0"/>
              <w:rPr>
                <w:rFonts w:asciiTheme="minorHAnsi" w:hAnsiTheme="minorHAnsi" w:cstheme="minorHAnsi"/>
                <w:sz w:val="20"/>
                <w:szCs w:val="20"/>
              </w:rPr>
            </w:pPr>
            <w:r w:rsidRPr="00A86907">
              <w:rPr>
                <w:rFonts w:asciiTheme="minorHAnsi" w:hAnsiTheme="minorHAnsi" w:cstheme="minorHAnsi"/>
                <w:sz w:val="20"/>
                <w:szCs w:val="20"/>
              </w:rPr>
              <w:t>Determinar la clasificación de los suelos ecuatorianos tomando en cuenta las propiedades físicas, químicas, densidad y humedad.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Aplicación</w:t>
            </w:r>
          </w:p>
          <w:p w:rsidR="00957C8A" w:rsidRDefault="00957C8A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  <w:r w:rsidRPr="00850F4D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 xml:space="preserve">Elaborar un organizador gráfico sobre los tipos de suelos. </w:t>
            </w:r>
          </w:p>
          <w:p w:rsidR="00AC57D3" w:rsidRPr="00850F4D" w:rsidRDefault="00AC57D3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  <w:r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>Realizar un experimento para reconocer la fertilidad de los suelos.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lastRenderedPageBreak/>
              <w:t>Cuaderno del estudiante.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Lápiz.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Recortes.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lastRenderedPageBreak/>
              <w:t xml:space="preserve">Pinturas. </w:t>
            </w:r>
          </w:p>
          <w:p w:rsidR="00800FD8" w:rsidRDefault="00800FD8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800FD8" w:rsidRPr="00850F4D" w:rsidRDefault="00800FD8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Organizador gráfico.</w:t>
            </w: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lastRenderedPageBreak/>
              <w:t>Criterio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CE.CN.2.11. 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Propone medidas de prevención y conservación de los recursos naturales (suelo y agua), a partir del conocimiento de las características, formación,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lastRenderedPageBreak/>
              <w:t>clasificación y causas del deterioro del suelo; identificar la importancia, el ciclo, los usos, el proceso de potabilización del agua y la utilización de tecnologías limpias para su manejo.</w:t>
            </w:r>
          </w:p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Indicadores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>I.CN.2.11.1.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Analiza las características, formación, clasificación y causas del deterioro del suelo y propone estrategias de conservación para este recurso natural.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  <w:lastRenderedPageBreak/>
              <w:t>TÉCNICA:</w:t>
            </w:r>
          </w:p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:rsidR="00957C8A" w:rsidRPr="00850F4D" w:rsidRDefault="00645BD1" w:rsidP="00645BD1">
            <w:pPr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957C8A" w:rsidTr="00F75BED">
        <w:trPr>
          <w:trHeight w:val="351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957C8A" w:rsidRPr="00850F4D" w:rsidRDefault="00957C8A" w:rsidP="00F75BED">
            <w:pPr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CN.2.4.6.</w:t>
            </w: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>Indagar, mediante el uso de las TIC y otros recursos, sobre la influencia del Sol en el suelo, el agua, el aire y los seres vivos; explicarla e interpretar sus efectos.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957C8A" w:rsidRPr="00850F4D" w:rsidRDefault="00957C8A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ind w:left="924" w:hanging="924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</w:pPr>
            <w:r w:rsidRPr="00850F4D"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  <w:t>METODO EXPERENCIAL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Experiencia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>Indagar conocimientos previos.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Reflexión</w:t>
            </w:r>
          </w:p>
          <w:p w:rsidR="00957C8A" w:rsidRPr="00850F4D" w:rsidRDefault="001B08E1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Formular preguntas: ¿Cómo crees que influya el sol en el suelo?, ¿Por qué será importante el aire y agua para los seres vivos?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Conceptualización</w:t>
            </w:r>
          </w:p>
          <w:p w:rsidR="00957C8A" w:rsidRDefault="001B08E1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Dar a conocer cómo influye el sol en el suelo.</w:t>
            </w:r>
          </w:p>
          <w:p w:rsidR="00ED1968" w:rsidRDefault="00ED1968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Trabajar en el texto página 112.</w:t>
            </w:r>
          </w:p>
          <w:p w:rsidR="00ED1968" w:rsidRDefault="00ED1968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Dialogar acerca de los efectos que causa en sol sobre el suelo, aire y seres vivos.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Aplicación</w:t>
            </w:r>
          </w:p>
          <w:p w:rsidR="00957C8A" w:rsidRPr="00850F4D" w:rsidRDefault="00957C8A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  <w:r w:rsidRPr="00850F4D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 xml:space="preserve">Realizar la actividad del texto página 114. 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Texto del estudiante.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FD1DB3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Videos.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Marcadores.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Recortes. </w:t>
            </w: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Criterio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CE.CN.2.9. 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Propone actividades que los seres vivos podrían hacer durante el día y la noche, a partir de la comprensión de </w:t>
            </w: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la influencia del Sol y la Luna sobre la Tierra, el clima y los conocimientos ancestrales, y sus conocimientos sobre herramientas, tecnologías tradicionales usadas para la agricultura, la observación de los astros, la predicción del tiempo y los fenómenos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lastRenderedPageBreak/>
              <w:t>atmosféricos.</w:t>
            </w:r>
          </w:p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Indicadores 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I.CN.2.9.1.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Propone actividades que los seres vivos pueden cumplir durante el día y la noche (ciclo diario), en función de la comprensión de la influencia del Sol (forma, tamaño. posición),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  <w:lastRenderedPageBreak/>
              <w:t>TÉCNICA:</w:t>
            </w:r>
          </w:p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:rsidR="00957C8A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0"/>
                <w:szCs w:val="20"/>
                <w:lang w:val="es-ES"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957C8A" w:rsidTr="00F75BED">
        <w:trPr>
          <w:trHeight w:val="351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957C8A" w:rsidRPr="00850F4D" w:rsidRDefault="00957C8A" w:rsidP="00F75BED">
            <w:pPr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CN.2.4.7.</w:t>
            </w: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>Definir los recursos naturales, clasificarlos en renovables y no renovables y destacar su importancia como fuente de alimentos, energía y materias primas.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957C8A" w:rsidRPr="00850F4D" w:rsidRDefault="00957C8A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ind w:left="924" w:hanging="924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</w:pPr>
            <w:r w:rsidRPr="00850F4D"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  <w:t>METODO EXPERENCIAL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Experiencia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 xml:space="preserve">Conversar acerca </w:t>
            </w:r>
            <w:r w:rsidR="00012DF5">
              <w:rPr>
                <w:rFonts w:asciiTheme="minorHAnsi" w:hAnsiTheme="minorHAnsi" w:cstheme="minorHAnsi"/>
                <w:sz w:val="20"/>
                <w:szCs w:val="20"/>
              </w:rPr>
              <w:t>del tema.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Reflexión</w:t>
            </w:r>
          </w:p>
          <w:p w:rsidR="00012DF5" w:rsidRPr="00012DF5" w:rsidRDefault="00012DF5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Formular preguntas: ¿Por qué son importantes los recursos naturales?, ¿Cuáles crees que son los recursos renovables y no renovables?</w:t>
            </w:r>
          </w:p>
          <w:p w:rsidR="00957C8A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Conceptualización</w:t>
            </w:r>
          </w:p>
          <w:p w:rsidR="00012DF5" w:rsidRPr="00012DF5" w:rsidRDefault="00012DF5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Realizar por medio de un cuento, el cual trata del cuidado que hay que tener con la naturaleza y el medio ambiente.</w:t>
            </w:r>
          </w:p>
          <w:p w:rsidR="00957C8A" w:rsidRDefault="00012DF5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Definir los recursos naturales.</w:t>
            </w:r>
          </w:p>
          <w:p w:rsidR="00012DF5" w:rsidRDefault="00012DF5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Dar a conocer la clasificación de los recursos naturales.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Aplicación</w:t>
            </w:r>
          </w:p>
          <w:p w:rsidR="00957C8A" w:rsidRPr="00850F4D" w:rsidRDefault="00957C8A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  <w:r w:rsidRPr="00850F4D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 xml:space="preserve">Pegar recortes de recursos renovables y no renovables en el cuaderno de materia. 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Láminas.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Recortes 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Texto del estudiante.</w:t>
            </w: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Criterio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>CE.CN.2.10.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Establece las características, importancia y localización de los recursos naturales (renovables y no renovables) de las regiones del Ecuador y emite razones para realizar una explotación controlada. </w:t>
            </w:r>
          </w:p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Indicadores 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I.CN.2.10.1. 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Clasifica a los recursos naturales en renovables  y no renovables en función de sus características, importancia, usos y propone razones para realizar la explotación controlada en las regiones naturales del país. 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  <w:t>TÉCNICA:</w:t>
            </w:r>
          </w:p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:rsidR="00957C8A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0"/>
                <w:szCs w:val="20"/>
                <w:lang w:val="es-ES"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957C8A" w:rsidTr="00F75BED">
        <w:trPr>
          <w:trHeight w:val="351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957C8A" w:rsidRPr="00850F4D" w:rsidRDefault="00957C8A" w:rsidP="00F75BED">
            <w:pPr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lastRenderedPageBreak/>
              <w:t>CN.2.5.7.</w:t>
            </w: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 xml:space="preserve">Indagar, mediante el uso de las TIC y otros recursos, sobre las tecnologías agrícolas tradicionales de las culturas indígenas, y pueblos </w:t>
            </w:r>
            <w:proofErr w:type="spellStart"/>
            <w:r w:rsidRPr="00850F4D">
              <w:rPr>
                <w:rFonts w:asciiTheme="minorHAnsi" w:hAnsiTheme="minorHAnsi" w:cstheme="minorHAnsi"/>
                <w:sz w:val="20"/>
                <w:szCs w:val="20"/>
              </w:rPr>
              <w:t>afroecuatoriano</w:t>
            </w:r>
            <w:proofErr w:type="spellEnd"/>
            <w:r w:rsidRPr="00850F4D">
              <w:rPr>
                <w:rFonts w:asciiTheme="minorHAnsi" w:hAnsiTheme="minorHAnsi" w:cstheme="minorHAnsi"/>
                <w:sz w:val="20"/>
                <w:szCs w:val="20"/>
              </w:rPr>
              <w:t xml:space="preserve"> y montubio del Ecuador; comunicar las conclusiones y reconocer los aportes de los saberes tradicionales en el manejo del suelo.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957C8A" w:rsidRPr="00850F4D" w:rsidRDefault="00957C8A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ind w:left="924" w:hanging="924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</w:pPr>
            <w:r w:rsidRPr="00850F4D"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  <w:t>METODO EXPERENCIAL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Experiencia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>Explorar conocimientos previos.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Reflexión</w:t>
            </w:r>
          </w:p>
          <w:p w:rsidR="00957C8A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>Conversar acerca del suelo agrícola del Ecuador.</w:t>
            </w:r>
          </w:p>
          <w:p w:rsidR="005B73CE" w:rsidRPr="005B73CE" w:rsidRDefault="005B73CE" w:rsidP="005B73CE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5B73CE">
              <w:rPr>
                <w:rFonts w:asciiTheme="minorHAnsi" w:hAnsiTheme="minorHAnsi" w:cstheme="minorHAnsi"/>
                <w:sz w:val="20"/>
                <w:szCs w:val="20"/>
              </w:rPr>
              <w:t>Observar directamente  los diversos tipos de suelos agrícolas de la localidad.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Conceptualización</w:t>
            </w:r>
          </w:p>
          <w:p w:rsidR="00957C8A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>Explicar las formas de cultivo y manejo del suelo.</w:t>
            </w:r>
          </w:p>
          <w:p w:rsidR="005B73CE" w:rsidRDefault="005B73CE" w:rsidP="005B73CE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5B73CE">
              <w:rPr>
                <w:rFonts w:asciiTheme="minorHAnsi" w:hAnsiTheme="minorHAnsi" w:cstheme="minorHAnsi"/>
                <w:sz w:val="20"/>
                <w:szCs w:val="20"/>
              </w:rPr>
              <w:t>Conversar sobre el suelo agrícola del Ecuador que ocupa el segundo lugar en la economía nacional con la agricultura.</w:t>
            </w:r>
          </w:p>
          <w:p w:rsidR="00C92EC4" w:rsidRPr="00C92EC4" w:rsidRDefault="00C92EC4" w:rsidP="005B73CE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C92EC4">
              <w:rPr>
                <w:rFonts w:asciiTheme="minorHAnsi" w:hAnsiTheme="minorHAnsi" w:cstheme="minorHAnsi"/>
                <w:sz w:val="20"/>
                <w:szCs w:val="20"/>
              </w:rPr>
              <w:t>Determinar que son las partículas</w:t>
            </w:r>
          </w:p>
          <w:p w:rsidR="005B73CE" w:rsidRDefault="00C92EC4" w:rsidP="005B73CE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Dar a conocer</w:t>
            </w:r>
            <w:r w:rsidR="005B73CE" w:rsidRPr="005B73CE">
              <w:rPr>
                <w:rFonts w:asciiTheme="minorHAnsi" w:hAnsiTheme="minorHAnsi" w:cstheme="minorHAnsi"/>
                <w:sz w:val="20"/>
                <w:szCs w:val="20"/>
              </w:rPr>
              <w:t xml:space="preserve"> las  formas de cultivo y conservación del suelo.</w:t>
            </w:r>
          </w:p>
          <w:p w:rsidR="00C92EC4" w:rsidRDefault="00C92EC4" w:rsidP="005B73CE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Explicar el manejo del suelo.</w:t>
            </w:r>
          </w:p>
          <w:p w:rsidR="003122CE" w:rsidRDefault="003122CE" w:rsidP="005B73CE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Reconocer la importancia de conservar el suelo.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Aplicación</w:t>
            </w:r>
          </w:p>
          <w:p w:rsidR="001F2C29" w:rsidRDefault="003122CE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  <w:r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 xml:space="preserve">Organizar un experimento del suelo. </w:t>
            </w:r>
          </w:p>
          <w:p w:rsidR="00957C8A" w:rsidRDefault="001F2C29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  <w:r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 xml:space="preserve">Elaborar un informe del experimento realizado. </w:t>
            </w:r>
            <w:r w:rsidR="00957C8A" w:rsidRPr="00850F4D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 xml:space="preserve"> </w:t>
            </w:r>
          </w:p>
          <w:p w:rsidR="00A73F3D" w:rsidRPr="00850F4D" w:rsidRDefault="00A73F3D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  <w:r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>Traba</w:t>
            </w:r>
            <w:r w:rsidR="008E3A3A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 xml:space="preserve">jar en el libro página 106 y completar la actividad. 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957C8A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Videos.</w:t>
            </w: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Láminas.</w:t>
            </w: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Recortes.</w:t>
            </w: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F02B3E" w:rsidRPr="00850F4D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Cuaderno del estudiante. </w:t>
            </w: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Criterio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CE.CN.2.9. 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Propone actividades que los seres vivos podrían hacer durante el día y la noche, a partir de la comprensión de </w:t>
            </w: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la influencia del Sol y la Luna sobre la Tierra, el clima y los conocimientos ancestrales, y sus conocimientos sobre herramientas, tecnologías tradicionales usadas para la agricultura, la observación de los astros, la predicción del tiempo y los fenómenos atmosféricos.</w:t>
            </w:r>
          </w:p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Indicadores 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I.CN.2.9.2.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Aprecia los conocimientos ancestrales sobre la influencia del Sol, la Luna y la tecnología agrícola, aplicada por las culturas indígenas, pueblo </w:t>
            </w:r>
            <w:proofErr w:type="spellStart"/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afroecuatoriano</w:t>
            </w:r>
            <w:proofErr w:type="spellEnd"/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 y montubio en la agricultura </w:t>
            </w: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tradicional. 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  <w:t>TÉCNICA:</w:t>
            </w:r>
          </w:p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:rsidR="00957C8A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0"/>
                <w:szCs w:val="20"/>
                <w:lang w:val="es-ES"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957C8A" w:rsidTr="00F75BED">
        <w:trPr>
          <w:trHeight w:val="351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957C8A" w:rsidRPr="00850F4D" w:rsidRDefault="00957C8A" w:rsidP="00F75BED">
            <w:pPr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CN.2.4.8.</w:t>
            </w: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 xml:space="preserve">Explorar y discutir cuáles son los principales recursos naturales renovables de la localidad e identificar sus características </w:t>
            </w:r>
            <w:r w:rsidRPr="00850F4D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y usos.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957C8A" w:rsidRPr="00850F4D" w:rsidRDefault="00957C8A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ind w:left="924" w:hanging="924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</w:pPr>
            <w:r w:rsidRPr="00850F4D"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  <w:lastRenderedPageBreak/>
              <w:t>METODO EXPERENCIAL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Experiencia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>Explorar conocimientos previos.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Reflexión</w:t>
            </w:r>
          </w:p>
          <w:p w:rsidR="00957C8A" w:rsidRPr="00850F4D" w:rsidRDefault="00482585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Observar un video de los recursos renovables y no</w:t>
            </w:r>
            <w:r w:rsidR="005C268F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renovables.</w:t>
            </w:r>
          </w:p>
          <w:p w:rsidR="00957C8A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lastRenderedPageBreak/>
              <w:t>Conceptualización</w:t>
            </w:r>
          </w:p>
          <w:p w:rsidR="00482585" w:rsidRDefault="00482585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Dialogar acerca del video observado.</w:t>
            </w:r>
          </w:p>
          <w:p w:rsidR="00482585" w:rsidRDefault="00482585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Describir el mismo.</w:t>
            </w:r>
          </w:p>
          <w:p w:rsidR="00482585" w:rsidRDefault="00482585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Identificar cuáles eran los recursos renovables.</w:t>
            </w:r>
          </w:p>
          <w:p w:rsidR="00482585" w:rsidRDefault="00482585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Dar a conocer la importancia que tienen los recursos renovables.</w:t>
            </w:r>
          </w:p>
          <w:p w:rsidR="00482585" w:rsidRDefault="00D0593C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Reconocer sus características.</w:t>
            </w:r>
          </w:p>
          <w:p w:rsidR="00D0593C" w:rsidRPr="00482585" w:rsidRDefault="00D0593C" w:rsidP="00F75BED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Explicar el cuidado que se debe dar a los recursos renovables.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Aplicación</w:t>
            </w:r>
          </w:p>
          <w:p w:rsidR="00957C8A" w:rsidRDefault="00957C8A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  <w:r w:rsidRPr="00850F4D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>Elaborar un organizador gráfico de los recursos naturales renovables.</w:t>
            </w:r>
          </w:p>
          <w:p w:rsidR="00D0593C" w:rsidRPr="00850F4D" w:rsidRDefault="00D0593C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  <w:r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 xml:space="preserve">Dibujar en el cuaderno de materia 3 ejemplos de recursos renovables. 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5C268F" w:rsidRDefault="005C268F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lastRenderedPageBreak/>
              <w:t xml:space="preserve">Videos. </w:t>
            </w:r>
          </w:p>
          <w:p w:rsidR="005C268F" w:rsidRDefault="005C268F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Pizarra.</w:t>
            </w: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Marcadores.</w:t>
            </w: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Colores.</w:t>
            </w: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Regla.</w:t>
            </w: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Organizadores gráficos.</w:t>
            </w: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F02B3E" w:rsidRPr="00850F4D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lastRenderedPageBreak/>
              <w:t>Criterio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CE.CN.2.10.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Establece las características, importancia y localización de los recursos naturales (renovables y no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lastRenderedPageBreak/>
              <w:t xml:space="preserve">renovables) de las regiones del Ecuador y emite razones para realizar una explotación controlada. </w:t>
            </w:r>
          </w:p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Indicadores 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I.CN.2.10.1.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>Clasifica a los recursos naturales en renovables y no renovables en función de sus características, importancia, usos y propone razones para realizar la explotación controlada en las regiones naturales del país.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  <w:lastRenderedPageBreak/>
              <w:t>TÉCNICA:</w:t>
            </w:r>
          </w:p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:rsidR="00957C8A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0"/>
                <w:szCs w:val="20"/>
                <w:lang w:val="es-ES"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957C8A" w:rsidTr="00F75BED">
        <w:trPr>
          <w:trHeight w:val="351"/>
        </w:trPr>
        <w:tc>
          <w:tcPr>
            <w:tcW w:w="24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957C8A" w:rsidRPr="00850F4D" w:rsidRDefault="00957C8A" w:rsidP="00F75BED">
            <w:pPr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CN.2.4.9.</w:t>
            </w: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>Explorar y discutir los principales recursos naturales no renovables de las regiones naturales del país y dar razones para realizar la explotación controlada.</w:t>
            </w:r>
          </w:p>
        </w:tc>
        <w:tc>
          <w:tcPr>
            <w:tcW w:w="581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ind w:left="924" w:hanging="924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</w:pPr>
            <w:r w:rsidRPr="00850F4D">
              <w:rPr>
                <w:rFonts w:asciiTheme="minorHAnsi" w:hAnsiTheme="minorHAnsi" w:cstheme="minorHAnsi"/>
                <w:b/>
                <w:bCs/>
                <w:sz w:val="20"/>
                <w:szCs w:val="20"/>
                <w:lang w:val="es-ES"/>
              </w:rPr>
              <w:t>METODO EXPERENCIAL</w:t>
            </w:r>
          </w:p>
          <w:p w:rsidR="00957C8A" w:rsidRPr="00850F4D" w:rsidRDefault="00957C8A" w:rsidP="00957C8A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Experiencia</w:t>
            </w:r>
          </w:p>
          <w:p w:rsidR="00957C8A" w:rsidRPr="00850F4D" w:rsidRDefault="00AC57D3" w:rsidP="00957C8A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Activar conocimientos previos.</w:t>
            </w:r>
          </w:p>
          <w:p w:rsidR="00957C8A" w:rsidRPr="00850F4D" w:rsidRDefault="00957C8A" w:rsidP="00957C8A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Reflexión</w:t>
            </w:r>
          </w:p>
          <w:p w:rsidR="00957C8A" w:rsidRPr="00850F4D" w:rsidRDefault="00B91829" w:rsidP="00957C8A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Observar un video de los recursos naturales.</w:t>
            </w:r>
          </w:p>
          <w:p w:rsidR="00957C8A" w:rsidRPr="00850F4D" w:rsidRDefault="00957C8A" w:rsidP="00957C8A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Conceptualización</w:t>
            </w:r>
          </w:p>
          <w:p w:rsidR="00AC57D3" w:rsidRDefault="00B91829" w:rsidP="00957C8A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Identificar cuáles son los recursos no renovables.</w:t>
            </w:r>
          </w:p>
          <w:p w:rsidR="00957C8A" w:rsidRPr="00850F4D" w:rsidRDefault="00957C8A" w:rsidP="00957C8A">
            <w:pPr>
              <w:pStyle w:val="Sinespaciad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sz w:val="20"/>
                <w:szCs w:val="20"/>
              </w:rPr>
              <w:t>Explicar algunas razones para realizar la explotación controlada.</w:t>
            </w:r>
          </w:p>
          <w:p w:rsidR="00957C8A" w:rsidRPr="00850F4D" w:rsidRDefault="00957C8A" w:rsidP="00957C8A">
            <w:pPr>
              <w:pStyle w:val="Sinespaciad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Aplicación</w:t>
            </w:r>
          </w:p>
          <w:p w:rsidR="00957C8A" w:rsidRPr="00850F4D" w:rsidRDefault="002C23EA" w:rsidP="002C23EA">
            <w:pPr>
              <w:pStyle w:val="Sinespaciado"/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</w:pPr>
            <w:r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 xml:space="preserve">Elaborar un organizador gráfico con imágenes de recursos no renovables. </w:t>
            </w:r>
            <w:r w:rsidR="00F8779F">
              <w:rPr>
                <w:rFonts w:asciiTheme="minorHAnsi" w:hAnsiTheme="minorHAnsi" w:cstheme="minorHAnsi"/>
                <w:bCs/>
                <w:sz w:val="20"/>
                <w:szCs w:val="20"/>
                <w:lang w:val="es-ES"/>
              </w:rPr>
              <w:t xml:space="preserve"> 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957C8A" w:rsidRPr="00850F4D" w:rsidRDefault="00DA04F7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Videos. </w:t>
            </w:r>
          </w:p>
          <w:p w:rsidR="00DA04F7" w:rsidRDefault="00DA04F7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Pizarra.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Marcadores.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Láminas.</w:t>
            </w:r>
          </w:p>
          <w:p w:rsidR="00F02B3E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F02B3E" w:rsidRPr="00850F4D" w:rsidRDefault="00F02B3E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Texto del estudiante.</w:t>
            </w: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  <w:p w:rsidR="00957C8A" w:rsidRPr="00850F4D" w:rsidRDefault="00957C8A" w:rsidP="00F75BED">
            <w:pPr>
              <w:pStyle w:val="Sinespaciado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Cuaderno del estudiante. </w:t>
            </w:r>
          </w:p>
        </w:tc>
        <w:tc>
          <w:tcPr>
            <w:tcW w:w="269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</w:tcPr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>Criterio</w:t>
            </w:r>
          </w:p>
          <w:p w:rsidR="00957C8A" w:rsidRPr="00850F4D" w:rsidRDefault="00957C8A" w:rsidP="00957C8A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CE.CN.2.10.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Establece las características, importancia y localización de los recursos naturales (renovables y no renovables) de las regiones del Ecuador y emite razones para realizar una explotación controlada. </w:t>
            </w:r>
          </w:p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:rsidR="00957C8A" w:rsidRPr="00850F4D" w:rsidRDefault="00957C8A" w:rsidP="00957C8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Indicadores </w:t>
            </w:r>
          </w:p>
          <w:p w:rsidR="00957C8A" w:rsidRPr="00F02B3E" w:rsidRDefault="00957C8A" w:rsidP="00957C8A">
            <w:pPr>
              <w:jc w:val="both"/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I.CN.2.10.1.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Clasifica a los recursos naturales en renovables </w:t>
            </w:r>
            <w:r w:rsidR="00F02B3E">
              <w:rPr>
                <w:rFonts w:asciiTheme="minorHAnsi" w:hAnsiTheme="minorHAnsi" w:cstheme="minorHAnsi"/>
                <w:b/>
                <w:sz w:val="20"/>
                <w:szCs w:val="20"/>
                <w:lang w:eastAsia="es-EC"/>
              </w:rPr>
              <w:t xml:space="preserve">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t xml:space="preserve">y no renovables en función de sus características, importancia, usos y propone razones para realizar la </w:t>
            </w:r>
            <w:r w:rsidRPr="00850F4D">
              <w:rPr>
                <w:rFonts w:asciiTheme="minorHAnsi" w:hAnsiTheme="minorHAnsi" w:cstheme="minorHAnsi"/>
                <w:sz w:val="20"/>
                <w:szCs w:val="20"/>
                <w:lang w:eastAsia="es-EC"/>
              </w:rPr>
              <w:lastRenderedPageBreak/>
              <w:t>explotación controlada en las regiones naturales del país.</w:t>
            </w:r>
          </w:p>
          <w:p w:rsidR="00957C8A" w:rsidRPr="00850F4D" w:rsidRDefault="00957C8A" w:rsidP="00F75BED">
            <w:pPr>
              <w:pStyle w:val="Sinespaciado"/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</w:p>
        </w:tc>
        <w:tc>
          <w:tcPr>
            <w:tcW w:w="29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  <w:lastRenderedPageBreak/>
              <w:t>TÉCNICA:</w:t>
            </w:r>
          </w:p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 xml:space="preserve">*Observación </w:t>
            </w:r>
          </w:p>
          <w:p w:rsidR="00645BD1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</w:pPr>
            <w:r w:rsidRPr="00850F4D">
              <w:rPr>
                <w:rFonts w:asciiTheme="minorHAnsi" w:hAnsiTheme="minorHAnsi" w:cstheme="minorHAnsi"/>
                <w:b/>
                <w:color w:val="000000"/>
                <w:sz w:val="20"/>
                <w:szCs w:val="20"/>
                <w:lang w:eastAsia="es-EC"/>
              </w:rPr>
              <w:t xml:space="preserve">INSTRUMENTO: </w:t>
            </w:r>
          </w:p>
          <w:p w:rsidR="00957C8A" w:rsidRPr="00850F4D" w:rsidRDefault="00645BD1" w:rsidP="00645BD1">
            <w:pPr>
              <w:jc w:val="both"/>
              <w:rPr>
                <w:rFonts w:asciiTheme="minorHAnsi" w:hAnsiTheme="minorHAnsi" w:cstheme="minorHAnsi"/>
                <w:b/>
                <w:bCs/>
                <w:color w:val="000000"/>
                <w:sz w:val="20"/>
                <w:szCs w:val="20"/>
                <w:lang w:val="es-ES" w:eastAsia="es-EC"/>
              </w:rPr>
            </w:pPr>
            <w:r w:rsidRPr="00850F4D">
              <w:rPr>
                <w:rFonts w:asciiTheme="minorHAnsi" w:hAnsiTheme="minorHAnsi" w:cstheme="minorHAnsi"/>
                <w:color w:val="000000"/>
                <w:sz w:val="20"/>
                <w:szCs w:val="20"/>
                <w:lang w:eastAsia="es-EC"/>
              </w:rPr>
              <w:t>*Escala Numérica</w:t>
            </w:r>
          </w:p>
        </w:tc>
      </w:tr>
      <w:tr w:rsidR="004D7222" w:rsidTr="00F75BED">
        <w:trPr>
          <w:trHeight w:val="312"/>
        </w:trPr>
        <w:tc>
          <w:tcPr>
            <w:tcW w:w="15379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7222" w:rsidRPr="00957C8A" w:rsidRDefault="004D7222" w:rsidP="00F75BED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eastAsia="es-EC"/>
              </w:rPr>
            </w:pPr>
            <w:r w:rsidRPr="00957C8A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lang w:eastAsia="es-EC"/>
              </w:rPr>
              <w:t>3. ADAPTACIONES CURRICULARES</w:t>
            </w:r>
          </w:p>
        </w:tc>
      </w:tr>
      <w:tr w:rsidR="004D7222" w:rsidTr="00F75BED">
        <w:trPr>
          <w:trHeight w:val="431"/>
        </w:trPr>
        <w:tc>
          <w:tcPr>
            <w:tcW w:w="58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Especificación de la necesidad educativa</w:t>
            </w:r>
          </w:p>
        </w:tc>
        <w:tc>
          <w:tcPr>
            <w:tcW w:w="9546" w:type="dxa"/>
            <w:gridSpan w:val="1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Especificación de la adaptación  a ser aplicada</w:t>
            </w:r>
          </w:p>
        </w:tc>
      </w:tr>
      <w:tr w:rsidR="004D7222" w:rsidTr="00F75BED">
        <w:trPr>
          <w:trHeight w:val="444"/>
        </w:trPr>
        <w:tc>
          <w:tcPr>
            <w:tcW w:w="58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222" w:rsidRDefault="004D7222" w:rsidP="00F75BED">
            <w:pPr>
              <w:jc w:val="both"/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  <w:t xml:space="preserve"> </w:t>
            </w:r>
          </w:p>
          <w:p w:rsidR="004D7222" w:rsidRDefault="004D7222" w:rsidP="00F75BED">
            <w:pPr>
              <w:jc w:val="both"/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  <w:p w:rsidR="004D7222" w:rsidRDefault="004D7222" w:rsidP="00F75BED">
            <w:pPr>
              <w:jc w:val="both"/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  <w:p w:rsidR="004D7222" w:rsidRDefault="004D7222" w:rsidP="00F75BED">
            <w:pPr>
              <w:jc w:val="both"/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  <w:p w:rsidR="004D7222" w:rsidRDefault="004D7222" w:rsidP="00F75BED">
            <w:pPr>
              <w:jc w:val="both"/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  <w:p w:rsidR="004D7222" w:rsidRDefault="004D7222" w:rsidP="00F75BED">
            <w:pPr>
              <w:jc w:val="both"/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</w:tc>
        <w:tc>
          <w:tcPr>
            <w:tcW w:w="9546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6039" w:rsidRDefault="00AF6039" w:rsidP="00F75BED">
            <w:pP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  <w:p w:rsidR="00AF6039" w:rsidRDefault="00AF6039" w:rsidP="00F75BED">
            <w:pP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</w:p>
          <w:p w:rsidR="004D7222" w:rsidRDefault="00902356" w:rsidP="00F75BED">
            <w:pPr>
              <w:rPr>
                <w:rFonts w:ascii="Calibri" w:hAnsi="Calibri"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color w:val="000000"/>
                <w:lang w:eastAsia="es-EC"/>
              </w:rPr>
              <w:t>NO HAY CASOS DE ADAPTACIÓN SIGNIFICATIVAS.</w:t>
            </w:r>
          </w:p>
        </w:tc>
      </w:tr>
      <w:tr w:rsidR="004D7222" w:rsidTr="00F75BED">
        <w:trPr>
          <w:trHeight w:val="431"/>
        </w:trPr>
        <w:tc>
          <w:tcPr>
            <w:tcW w:w="58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vAlign w:val="center"/>
            <w:hideMark/>
          </w:tcPr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ELABORADO</w:t>
            </w:r>
          </w:p>
        </w:tc>
        <w:tc>
          <w:tcPr>
            <w:tcW w:w="467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vAlign w:val="center"/>
            <w:hideMark/>
          </w:tcPr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REVISADO</w:t>
            </w:r>
          </w:p>
        </w:tc>
        <w:tc>
          <w:tcPr>
            <w:tcW w:w="4867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222" w:rsidRDefault="004D7222" w:rsidP="00F75BED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es-EC"/>
              </w:rPr>
              <w:t>APROBADO</w:t>
            </w:r>
          </w:p>
        </w:tc>
      </w:tr>
      <w:tr w:rsidR="004D7222" w:rsidTr="00F75BED">
        <w:trPr>
          <w:trHeight w:val="182"/>
        </w:trPr>
        <w:tc>
          <w:tcPr>
            <w:tcW w:w="5833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right w:val="single" w:sz="8" w:space="0" w:color="000000"/>
            </w:tcBorders>
            <w:noWrap/>
            <w:hideMark/>
          </w:tcPr>
          <w:p w:rsidR="004D7222" w:rsidRPr="00F21076" w:rsidRDefault="004D7222" w:rsidP="00F75BE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Calibri" w:hAnsi="Calibri" w:cs="Calibri"/>
                <w:b/>
                <w:bCs/>
                <w:sz w:val="22"/>
                <w:lang w:val="es-ES"/>
              </w:rPr>
            </w:pPr>
            <w:r w:rsidRPr="00F21076">
              <w:rPr>
                <w:rFonts w:ascii="Calibri" w:hAnsi="Calibri" w:cs="Calibri"/>
                <w:b/>
                <w:bCs/>
                <w:sz w:val="22"/>
                <w:lang w:val="es-ES"/>
              </w:rPr>
              <w:t>DOCENTE(S):                                     Firma:</w:t>
            </w:r>
          </w:p>
          <w:p w:rsidR="004D7222" w:rsidRPr="00F21076" w:rsidRDefault="0050578A" w:rsidP="00F75BED">
            <w:pP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</w:pPr>
            <w:r>
              <w:object w:dxaOrig="3615" w:dyaOrig="237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4.25pt;height:90pt" o:ole="">
                  <v:imagedata r:id="rId8" o:title=""/>
                </v:shape>
                <o:OLEObject Type="Embed" ProgID="PBrush" ShapeID="_x0000_i1025" DrawAspect="Content" ObjectID="_1546661292" r:id="rId9"/>
              </w:object>
            </w:r>
          </w:p>
        </w:tc>
        <w:tc>
          <w:tcPr>
            <w:tcW w:w="467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4D7222" w:rsidRDefault="004D7222" w:rsidP="00F75BED">
            <w:pP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  <w:t xml:space="preserve">Coordinador/a del área : </w:t>
            </w:r>
          </w:p>
        </w:tc>
        <w:tc>
          <w:tcPr>
            <w:tcW w:w="4867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D7222" w:rsidRPr="00B83E77" w:rsidRDefault="004D7222" w:rsidP="00F75BED">
            <w:pP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</w:pPr>
            <w: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  <w:t>Vicerrectorado./coordinación pedagógica</w:t>
            </w:r>
          </w:p>
        </w:tc>
      </w:tr>
      <w:tr w:rsidR="004D7222" w:rsidTr="00F75BED">
        <w:trPr>
          <w:trHeight w:val="240"/>
        </w:trPr>
        <w:tc>
          <w:tcPr>
            <w:tcW w:w="5833" w:type="dxa"/>
            <w:gridSpan w:val="6"/>
            <w:vMerge/>
            <w:tcBorders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4D7222" w:rsidRDefault="004D7222" w:rsidP="00F75BED">
            <w:pP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</w:pPr>
          </w:p>
        </w:tc>
        <w:tc>
          <w:tcPr>
            <w:tcW w:w="467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4D7222" w:rsidRDefault="004D7222" w:rsidP="00F75BED">
            <w:pPr>
              <w:rPr>
                <w:rFonts w:ascii="Calibri" w:hAnsi="Calibri" w:cs="Calibri"/>
                <w:bCs/>
                <w:lang w:val="es-ES"/>
              </w:rPr>
            </w:pPr>
            <w:r w:rsidRPr="002C4918">
              <w:rPr>
                <w:rFonts w:ascii="Calibri" w:hAnsi="Calibri" w:cs="Calibri"/>
                <w:bCs/>
                <w:lang w:val="es-ES"/>
              </w:rPr>
              <w:t>Firma:</w:t>
            </w:r>
            <w:r>
              <w:rPr>
                <w:rFonts w:ascii="Calibri" w:hAnsi="Calibri" w:cs="Calibri"/>
                <w:bCs/>
                <w:lang w:val="es-ES"/>
              </w:rPr>
              <w:t xml:space="preserve"> </w:t>
            </w:r>
            <w:r w:rsidRPr="00725395">
              <w:rPr>
                <w:rFonts w:ascii="Calibri" w:hAnsi="Calibri" w:cs="Calibri"/>
                <w:bCs/>
                <w:lang w:val="es-ES"/>
              </w:rPr>
              <w:t>Mayra Buenaño</w:t>
            </w:r>
          </w:p>
          <w:bookmarkStart w:id="0" w:name="_GoBack"/>
          <w:p w:rsidR="00D60A85" w:rsidRDefault="00D60A85" w:rsidP="00F75BED">
            <w:pP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</w:pPr>
            <w:r>
              <w:object w:dxaOrig="2889" w:dyaOrig="4320">
                <v:shape id="_x0000_i1026" type="#_x0000_t75" style="width:103.5pt;height:96.75pt" o:ole="">
                  <v:imagedata r:id="rId10" o:title=""/>
                </v:shape>
                <o:OLEObject Type="Embed" ProgID="PBrush" ShapeID="_x0000_i1026" DrawAspect="Content" ObjectID="_1546661293" r:id="rId11"/>
              </w:object>
            </w:r>
            <w:bookmarkEnd w:id="0"/>
          </w:p>
        </w:tc>
        <w:tc>
          <w:tcPr>
            <w:tcW w:w="4867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D7222" w:rsidRDefault="004D7222" w:rsidP="00F75BED">
            <w:pPr>
              <w:rPr>
                <w:rFonts w:ascii="Calibri" w:hAnsi="Calibri"/>
                <w:bCs/>
                <w:color w:val="000000"/>
                <w:sz w:val="22"/>
                <w:szCs w:val="22"/>
                <w:lang w:eastAsia="es-EC"/>
              </w:rPr>
            </w:pPr>
            <w:r w:rsidRPr="002C4918">
              <w:rPr>
                <w:rFonts w:ascii="Calibri" w:hAnsi="Calibri" w:cs="Calibri"/>
                <w:bCs/>
                <w:lang w:val="es-ES"/>
              </w:rPr>
              <w:t>Firma:</w:t>
            </w:r>
            <w:r>
              <w:rPr>
                <w:rFonts w:ascii="Calibri" w:hAnsi="Calibri" w:cs="Calibri"/>
                <w:bCs/>
                <w:lang w:val="es-ES"/>
              </w:rPr>
              <w:t xml:space="preserve"> Lic. Elizabeth Vargas </w:t>
            </w:r>
          </w:p>
        </w:tc>
      </w:tr>
      <w:tr w:rsidR="004D7222" w:rsidTr="00F75BED">
        <w:trPr>
          <w:trHeight w:val="253"/>
        </w:trPr>
        <w:tc>
          <w:tcPr>
            <w:tcW w:w="58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4D7222" w:rsidRPr="003F1E3C" w:rsidRDefault="004D7222" w:rsidP="005422F8">
            <w:pPr>
              <w:rPr>
                <w:sz w:val="22"/>
              </w:rPr>
            </w:pPr>
            <w:r w:rsidRPr="003F1E3C">
              <w:rPr>
                <w:rFonts w:ascii="Calibri" w:hAnsi="Calibri" w:cs="Calibri"/>
                <w:b/>
                <w:bCs/>
                <w:sz w:val="22"/>
                <w:lang w:val="es-ES"/>
              </w:rPr>
              <w:t>Fecha:</w:t>
            </w:r>
            <w:r>
              <w:rPr>
                <w:rFonts w:ascii="Calibri" w:hAnsi="Calibri" w:cs="Calibri"/>
                <w:bCs/>
                <w:sz w:val="22"/>
                <w:lang w:val="es-ES"/>
              </w:rPr>
              <w:t xml:space="preserve"> </w:t>
            </w:r>
            <w:r w:rsidR="005422F8">
              <w:rPr>
                <w:rFonts w:ascii="Calibri" w:hAnsi="Calibri" w:cs="Calibri"/>
                <w:bCs/>
                <w:sz w:val="22"/>
                <w:lang w:val="es-ES"/>
              </w:rPr>
              <w:t>11</w:t>
            </w:r>
            <w:r>
              <w:rPr>
                <w:rFonts w:ascii="Calibri" w:hAnsi="Calibri" w:cs="Calibri"/>
                <w:bCs/>
                <w:sz w:val="22"/>
                <w:lang w:val="es-ES"/>
              </w:rPr>
              <w:t xml:space="preserve"> de </w:t>
            </w:r>
            <w:r w:rsidR="005422F8">
              <w:rPr>
                <w:rFonts w:ascii="Calibri" w:hAnsi="Calibri" w:cs="Calibri"/>
                <w:bCs/>
                <w:sz w:val="22"/>
                <w:lang w:val="es-ES"/>
              </w:rPr>
              <w:t>enero</w:t>
            </w:r>
            <w:r>
              <w:rPr>
                <w:rFonts w:ascii="Calibri" w:hAnsi="Calibri" w:cs="Calibri"/>
                <w:bCs/>
                <w:sz w:val="22"/>
                <w:lang w:val="es-ES"/>
              </w:rPr>
              <w:t xml:space="preserve"> del 2016.</w:t>
            </w:r>
          </w:p>
        </w:tc>
        <w:tc>
          <w:tcPr>
            <w:tcW w:w="467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4D7222" w:rsidRPr="003F1E3C" w:rsidRDefault="004D7222" w:rsidP="005422F8">
            <w:pPr>
              <w:rPr>
                <w:sz w:val="22"/>
              </w:rPr>
            </w:pPr>
            <w:r w:rsidRPr="003F1E3C">
              <w:rPr>
                <w:rFonts w:ascii="Calibri" w:hAnsi="Calibri" w:cs="Calibri"/>
                <w:b/>
                <w:bCs/>
                <w:sz w:val="22"/>
                <w:lang w:val="es-ES"/>
              </w:rPr>
              <w:t>Fecha:</w:t>
            </w:r>
            <w:r>
              <w:rPr>
                <w:rFonts w:ascii="Calibri" w:hAnsi="Calibri" w:cs="Calibri"/>
                <w:bCs/>
                <w:sz w:val="22"/>
                <w:lang w:val="es-ES"/>
              </w:rPr>
              <w:t xml:space="preserve"> </w:t>
            </w:r>
            <w:r w:rsidR="005422F8">
              <w:rPr>
                <w:rFonts w:ascii="Calibri" w:hAnsi="Calibri" w:cs="Calibri"/>
                <w:bCs/>
                <w:sz w:val="22"/>
                <w:lang w:val="es-ES"/>
              </w:rPr>
              <w:t>11 de enero</w:t>
            </w:r>
            <w:r>
              <w:rPr>
                <w:rFonts w:ascii="Calibri" w:hAnsi="Calibri" w:cs="Calibri"/>
                <w:bCs/>
                <w:sz w:val="22"/>
                <w:lang w:val="es-ES"/>
              </w:rPr>
              <w:t xml:space="preserve"> del 2016.</w:t>
            </w:r>
          </w:p>
        </w:tc>
        <w:tc>
          <w:tcPr>
            <w:tcW w:w="4867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D7222" w:rsidRPr="003F1E3C" w:rsidRDefault="004D7222" w:rsidP="005422F8">
            <w:pPr>
              <w:rPr>
                <w:sz w:val="22"/>
              </w:rPr>
            </w:pPr>
            <w:r w:rsidRPr="003F1E3C">
              <w:rPr>
                <w:rFonts w:ascii="Calibri" w:hAnsi="Calibri" w:cs="Calibri"/>
                <w:b/>
                <w:bCs/>
                <w:sz w:val="22"/>
                <w:lang w:val="es-ES"/>
              </w:rPr>
              <w:t>Fecha:</w:t>
            </w:r>
            <w:r>
              <w:rPr>
                <w:rFonts w:ascii="Calibri" w:hAnsi="Calibri" w:cs="Calibri"/>
                <w:bCs/>
                <w:sz w:val="22"/>
                <w:lang w:val="es-ES"/>
              </w:rPr>
              <w:t xml:space="preserve"> </w:t>
            </w:r>
            <w:r w:rsidR="005422F8">
              <w:rPr>
                <w:rFonts w:ascii="Calibri" w:hAnsi="Calibri" w:cs="Calibri"/>
                <w:bCs/>
                <w:sz w:val="22"/>
                <w:lang w:val="es-ES"/>
              </w:rPr>
              <w:t>11 de enero</w:t>
            </w:r>
            <w:r>
              <w:rPr>
                <w:rFonts w:ascii="Calibri" w:hAnsi="Calibri" w:cs="Calibri"/>
                <w:bCs/>
                <w:sz w:val="22"/>
                <w:lang w:val="es-ES"/>
              </w:rPr>
              <w:t xml:space="preserve"> del 2016.</w:t>
            </w:r>
          </w:p>
        </w:tc>
      </w:tr>
    </w:tbl>
    <w:p w:rsidR="004D7222" w:rsidRPr="003130ED" w:rsidRDefault="004D7222" w:rsidP="004D7222"/>
    <w:p w:rsidR="004D7222" w:rsidRDefault="004D7222" w:rsidP="004D7222"/>
    <w:p w:rsidR="004D7222" w:rsidRPr="003F2274" w:rsidRDefault="004D7222" w:rsidP="004D7222"/>
    <w:p w:rsidR="004D7222" w:rsidRPr="003F2274" w:rsidRDefault="004D7222" w:rsidP="004D7222"/>
    <w:p w:rsidR="004D7222" w:rsidRPr="003F2274" w:rsidRDefault="004D7222" w:rsidP="004D7222"/>
    <w:p w:rsidR="004D7222" w:rsidRPr="003F2274" w:rsidRDefault="004D7222" w:rsidP="004D7222"/>
    <w:p w:rsidR="004D7222" w:rsidRPr="003F2274" w:rsidRDefault="004D7222" w:rsidP="004D7222"/>
    <w:p w:rsidR="004D7222" w:rsidRDefault="004D7222" w:rsidP="004D7222"/>
    <w:p w:rsidR="004D7222" w:rsidRPr="003F2274" w:rsidRDefault="004D7222" w:rsidP="004D7222">
      <w:pPr>
        <w:tabs>
          <w:tab w:val="clear" w:pos="708"/>
          <w:tab w:val="left" w:pos="9861"/>
        </w:tabs>
      </w:pPr>
      <w:r>
        <w:tab/>
      </w:r>
    </w:p>
    <w:p w:rsidR="00424BD4" w:rsidRDefault="00424BD4"/>
    <w:sectPr w:rsidR="00424BD4" w:rsidSect="00536085">
      <w:headerReference w:type="default" r:id="rId12"/>
      <w:pgSz w:w="16838" w:h="11906" w:orient="landscape"/>
      <w:pgMar w:top="1560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81C40" w:rsidRDefault="00881C40">
      <w:r>
        <w:separator/>
      </w:r>
    </w:p>
  </w:endnote>
  <w:endnote w:type="continuationSeparator" w:id="0">
    <w:p w:rsidR="00881C40" w:rsidRDefault="00881C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otham-L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81C40" w:rsidRDefault="00881C40">
      <w:r>
        <w:separator/>
      </w:r>
    </w:p>
  </w:footnote>
  <w:footnote w:type="continuationSeparator" w:id="0">
    <w:p w:rsidR="00881C40" w:rsidRDefault="00881C4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2A00" w:rsidRDefault="00E705AD" w:rsidP="00302A00">
    <w:pPr>
      <w:tabs>
        <w:tab w:val="left" w:pos="924"/>
        <w:tab w:val="center" w:pos="7699"/>
      </w:tabs>
      <w:autoSpaceDE w:val="0"/>
      <w:autoSpaceDN w:val="0"/>
      <w:adjustRightInd w:val="0"/>
      <w:rPr>
        <w:rFonts w:ascii="Calibri" w:hAnsi="Calibri" w:cs="Calibri"/>
        <w:b/>
        <w:bCs/>
        <w:lang w:val="es-ES"/>
      </w:rPr>
    </w:pPr>
    <w:r>
      <w:rPr>
        <w:noProof/>
        <w:lang w:val="es-ES"/>
      </w:rPr>
      <w:drawing>
        <wp:inline distT="0" distB="0" distL="0" distR="0" wp14:anchorId="3FA36698" wp14:editId="7AA3A397">
          <wp:extent cx="1200151" cy="352425"/>
          <wp:effectExtent l="0" t="0" r="0" b="9525"/>
          <wp:docPr id="5" name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2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00151" cy="352425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  <a:extLst/>
                </pic:spPr>
              </pic:pic>
            </a:graphicData>
          </a:graphic>
        </wp:inline>
      </w:drawing>
    </w:r>
    <w:r>
      <w:rPr>
        <w:rFonts w:ascii="Calibri" w:hAnsi="Calibri" w:cs="Calibri"/>
        <w:b/>
        <w:bCs/>
        <w:lang w:val="es-ES"/>
      </w:rPr>
      <w:t xml:space="preserve">                                </w:t>
    </w:r>
    <w:r>
      <w:rPr>
        <w:rFonts w:ascii="Calibri" w:hAnsi="Calibri" w:cs="Calibri"/>
        <w:b/>
        <w:bCs/>
        <w:lang w:val="es-ES"/>
      </w:rPr>
      <w:tab/>
      <w:t>UNIDAD EDUCATIVA PARTICULAR LA SALLE-CONOCOTO</w:t>
    </w:r>
  </w:p>
  <w:p w:rsidR="00302A00" w:rsidRDefault="00E705AD" w:rsidP="00302A00">
    <w:pPr>
      <w:tabs>
        <w:tab w:val="left" w:pos="924"/>
        <w:tab w:val="center" w:pos="7699"/>
      </w:tabs>
      <w:autoSpaceDE w:val="0"/>
      <w:autoSpaceDN w:val="0"/>
      <w:adjustRightInd w:val="0"/>
      <w:rPr>
        <w:rFonts w:ascii="Calibri" w:hAnsi="Calibri" w:cs="Calibri"/>
        <w:b/>
        <w:bCs/>
        <w:lang w:val="es-ES"/>
      </w:rPr>
    </w:pPr>
    <w:r>
      <w:rPr>
        <w:rFonts w:ascii="Calibri" w:hAnsi="Calibri" w:cs="Calibri"/>
        <w:b/>
        <w:bCs/>
        <w:lang w:val="es-ES"/>
      </w:rPr>
      <w:t xml:space="preserve">                                                                                                                             “Una llamada, muchas voces”</w:t>
    </w:r>
    <w:r>
      <w:rPr>
        <w:rFonts w:ascii="Calibri" w:hAnsi="Calibri" w:cs="Calibri"/>
        <w:b/>
        <w:bCs/>
        <w:lang w:val="es-ES"/>
      </w:rPr>
      <w:tab/>
    </w:r>
    <w:r>
      <w:rPr>
        <w:rFonts w:ascii="Calibri" w:hAnsi="Calibri" w:cs="Calibri"/>
        <w:b/>
        <w:bCs/>
        <w:lang w:val="es-ES"/>
      </w:rPr>
      <w:tab/>
    </w:r>
    <w:r w:rsidRPr="00E107B8">
      <w:rPr>
        <w:rFonts w:ascii="Calibri" w:hAnsi="Calibri" w:cs="Calibri"/>
        <w:b/>
        <w:bCs/>
        <w:lang w:val="es-ES"/>
      </w:rPr>
      <w:t xml:space="preserve"> </w:t>
    </w:r>
    <w:r>
      <w:rPr>
        <w:rFonts w:ascii="Calibri" w:hAnsi="Calibri" w:cs="Calibri"/>
        <w:b/>
        <w:bCs/>
        <w:lang w:val="es-ES"/>
      </w:rPr>
      <w:t xml:space="preserve">                                                                                                                                              </w:t>
    </w:r>
  </w:p>
  <w:p w:rsidR="00302A00" w:rsidRDefault="00881C40" w:rsidP="00302A00">
    <w:pPr>
      <w:pStyle w:val="Encabezado"/>
    </w:pPr>
  </w:p>
  <w:p w:rsidR="00302A00" w:rsidRDefault="00881C40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4DE6006"/>
    <w:multiLevelType w:val="hybridMultilevel"/>
    <w:tmpl w:val="441683D4"/>
    <w:lvl w:ilvl="0" w:tplc="BAB2EA1E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125" w:hanging="360"/>
      </w:pPr>
    </w:lvl>
    <w:lvl w:ilvl="2" w:tplc="300A001B" w:tentative="1">
      <w:start w:val="1"/>
      <w:numFmt w:val="lowerRoman"/>
      <w:lvlText w:val="%3."/>
      <w:lvlJc w:val="right"/>
      <w:pPr>
        <w:ind w:left="1845" w:hanging="180"/>
      </w:pPr>
    </w:lvl>
    <w:lvl w:ilvl="3" w:tplc="300A000F" w:tentative="1">
      <w:start w:val="1"/>
      <w:numFmt w:val="decimal"/>
      <w:lvlText w:val="%4."/>
      <w:lvlJc w:val="left"/>
      <w:pPr>
        <w:ind w:left="2565" w:hanging="360"/>
      </w:pPr>
    </w:lvl>
    <w:lvl w:ilvl="4" w:tplc="300A0019" w:tentative="1">
      <w:start w:val="1"/>
      <w:numFmt w:val="lowerLetter"/>
      <w:lvlText w:val="%5."/>
      <w:lvlJc w:val="left"/>
      <w:pPr>
        <w:ind w:left="3285" w:hanging="360"/>
      </w:pPr>
    </w:lvl>
    <w:lvl w:ilvl="5" w:tplc="300A001B" w:tentative="1">
      <w:start w:val="1"/>
      <w:numFmt w:val="lowerRoman"/>
      <w:lvlText w:val="%6."/>
      <w:lvlJc w:val="right"/>
      <w:pPr>
        <w:ind w:left="4005" w:hanging="180"/>
      </w:pPr>
    </w:lvl>
    <w:lvl w:ilvl="6" w:tplc="300A000F" w:tentative="1">
      <w:start w:val="1"/>
      <w:numFmt w:val="decimal"/>
      <w:lvlText w:val="%7."/>
      <w:lvlJc w:val="left"/>
      <w:pPr>
        <w:ind w:left="4725" w:hanging="360"/>
      </w:pPr>
    </w:lvl>
    <w:lvl w:ilvl="7" w:tplc="300A0019" w:tentative="1">
      <w:start w:val="1"/>
      <w:numFmt w:val="lowerLetter"/>
      <w:lvlText w:val="%8."/>
      <w:lvlJc w:val="left"/>
      <w:pPr>
        <w:ind w:left="5445" w:hanging="360"/>
      </w:pPr>
    </w:lvl>
    <w:lvl w:ilvl="8" w:tplc="300A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" w15:restartNumberingAfterBreak="0">
    <w:nsid w:val="44007A5C"/>
    <w:multiLevelType w:val="hybridMultilevel"/>
    <w:tmpl w:val="2A4AD48E"/>
    <w:lvl w:ilvl="0" w:tplc="84F071E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0EA3042"/>
    <w:multiLevelType w:val="hybridMultilevel"/>
    <w:tmpl w:val="D02494C4"/>
    <w:lvl w:ilvl="0" w:tplc="69CC4920">
      <w:numFmt w:val="bullet"/>
      <w:lvlText w:val=""/>
      <w:lvlJc w:val="left"/>
      <w:pPr>
        <w:ind w:left="360" w:hanging="360"/>
      </w:pPr>
      <w:rPr>
        <w:rFonts w:ascii="Symbol" w:eastAsia="Times New Roman" w:hAnsi="Symbol" w:cs="Gotham-Light" w:hint="default"/>
      </w:rPr>
    </w:lvl>
    <w:lvl w:ilvl="1" w:tplc="3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7222"/>
    <w:rsid w:val="00012DF5"/>
    <w:rsid w:val="000A2722"/>
    <w:rsid w:val="000D17FB"/>
    <w:rsid w:val="001B08E1"/>
    <w:rsid w:val="001F2C29"/>
    <w:rsid w:val="00222F6A"/>
    <w:rsid w:val="002759F4"/>
    <w:rsid w:val="002C23EA"/>
    <w:rsid w:val="003122CE"/>
    <w:rsid w:val="0038428C"/>
    <w:rsid w:val="00424BD4"/>
    <w:rsid w:val="00427158"/>
    <w:rsid w:val="00454B51"/>
    <w:rsid w:val="00463388"/>
    <w:rsid w:val="00482585"/>
    <w:rsid w:val="004D7222"/>
    <w:rsid w:val="004E566F"/>
    <w:rsid w:val="0050578A"/>
    <w:rsid w:val="005422F8"/>
    <w:rsid w:val="0059042B"/>
    <w:rsid w:val="00597A92"/>
    <w:rsid w:val="005A16DA"/>
    <w:rsid w:val="005B73CE"/>
    <w:rsid w:val="005C268F"/>
    <w:rsid w:val="00610DAE"/>
    <w:rsid w:val="00621BF0"/>
    <w:rsid w:val="00645BD1"/>
    <w:rsid w:val="00697751"/>
    <w:rsid w:val="006B3D84"/>
    <w:rsid w:val="00732ED8"/>
    <w:rsid w:val="007D0376"/>
    <w:rsid w:val="00800FD8"/>
    <w:rsid w:val="00836A59"/>
    <w:rsid w:val="00850F4D"/>
    <w:rsid w:val="00881C40"/>
    <w:rsid w:val="00896A31"/>
    <w:rsid w:val="008B2096"/>
    <w:rsid w:val="008C7409"/>
    <w:rsid w:val="008E3A3A"/>
    <w:rsid w:val="008F63C6"/>
    <w:rsid w:val="00902356"/>
    <w:rsid w:val="00957C8A"/>
    <w:rsid w:val="00A36669"/>
    <w:rsid w:val="00A73F3D"/>
    <w:rsid w:val="00A86907"/>
    <w:rsid w:val="00AC1612"/>
    <w:rsid w:val="00AC57D3"/>
    <w:rsid w:val="00AF6039"/>
    <w:rsid w:val="00B91829"/>
    <w:rsid w:val="00BA25AC"/>
    <w:rsid w:val="00BD404A"/>
    <w:rsid w:val="00C57403"/>
    <w:rsid w:val="00C92EC4"/>
    <w:rsid w:val="00CC2567"/>
    <w:rsid w:val="00D0593C"/>
    <w:rsid w:val="00D424FA"/>
    <w:rsid w:val="00D60A85"/>
    <w:rsid w:val="00DA04F7"/>
    <w:rsid w:val="00E705AD"/>
    <w:rsid w:val="00ED1968"/>
    <w:rsid w:val="00F02B3E"/>
    <w:rsid w:val="00F7406C"/>
    <w:rsid w:val="00F86CE4"/>
    <w:rsid w:val="00F8779F"/>
    <w:rsid w:val="00FC44AF"/>
    <w:rsid w:val="00FD1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016B618-F543-4A5B-A3AA-6FC9E61F01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D7222"/>
    <w:pPr>
      <w:tabs>
        <w:tab w:val="left" w:pos="708"/>
      </w:tabs>
      <w:suppressAutoHyphens/>
      <w:spacing w:after="0" w:line="240" w:lineRule="auto"/>
    </w:pPr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rsid w:val="004D7222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4D7222"/>
    <w:pPr>
      <w:ind w:left="720"/>
      <w:contextualSpacing/>
    </w:pPr>
  </w:style>
  <w:style w:type="paragraph" w:styleId="Sinespaciado">
    <w:name w:val="No Spacing"/>
    <w:link w:val="SinespaciadoCar"/>
    <w:uiPriority w:val="1"/>
    <w:qFormat/>
    <w:rsid w:val="004D7222"/>
    <w:pPr>
      <w:tabs>
        <w:tab w:val="left" w:pos="708"/>
      </w:tabs>
      <w:suppressAutoHyphens/>
      <w:spacing w:after="0" w:line="240" w:lineRule="auto"/>
    </w:pPr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locked/>
    <w:rsid w:val="004D7222"/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4D7222"/>
    <w:pPr>
      <w:tabs>
        <w:tab w:val="clear" w:pos="708"/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4D7222"/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D722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D7222"/>
    <w:rPr>
      <w:rFonts w:ascii="Tahoma" w:eastAsia="Times New Roman" w:hAnsi="Tahoma" w:cs="Tahoma"/>
      <w:color w:val="00000A"/>
      <w:kern w:val="2"/>
      <w:sz w:val="16"/>
      <w:szCs w:val="16"/>
      <w:lang w:eastAsia="es-ES"/>
    </w:rPr>
  </w:style>
  <w:style w:type="paragraph" w:styleId="Textoindependiente">
    <w:name w:val="Body Text"/>
    <w:basedOn w:val="Normal"/>
    <w:link w:val="TextoindependienteCar"/>
    <w:unhideWhenUsed/>
    <w:rsid w:val="00610DAE"/>
    <w:pPr>
      <w:tabs>
        <w:tab w:val="clear" w:pos="708"/>
      </w:tabs>
      <w:suppressAutoHyphens w:val="0"/>
      <w:spacing w:after="120"/>
    </w:pPr>
    <w:rPr>
      <w:color w:val="auto"/>
      <w:kern w:val="0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rsid w:val="00610DAE"/>
    <w:rPr>
      <w:rFonts w:ascii="Times New Roman" w:eastAsia="Times New Roman" w:hAnsi="Times New Roman" w:cs="Times New Roman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7078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9</Pages>
  <Words>1928</Words>
  <Characters>10609</Characters>
  <Application>Microsoft Office Word</Application>
  <DocSecurity>0</DocSecurity>
  <Lines>88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PERSONAL</dc:creator>
  <cp:lastModifiedBy>USUARIO</cp:lastModifiedBy>
  <cp:revision>62</cp:revision>
  <dcterms:created xsi:type="dcterms:W3CDTF">2017-01-05T22:11:00Z</dcterms:created>
  <dcterms:modified xsi:type="dcterms:W3CDTF">2017-01-23T12:22:00Z</dcterms:modified>
</cp:coreProperties>
</file>