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DBC" w:rsidRPr="00914385" w:rsidRDefault="00AC0DBC" w:rsidP="00AC0DBC">
      <w:pPr>
        <w:tabs>
          <w:tab w:val="left" w:pos="924"/>
        </w:tabs>
        <w:autoSpaceDE w:val="0"/>
        <w:autoSpaceDN w:val="0"/>
        <w:adjustRightInd w:val="0"/>
        <w:spacing w:before="240" w:after="240"/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  <w:r w:rsidRPr="00914385">
        <w:rPr>
          <w:rFonts w:asciiTheme="minorHAnsi" w:hAnsiTheme="minorHAnsi" w:cstheme="minorHAnsi"/>
          <w:b/>
          <w:sz w:val="20"/>
          <w:szCs w:val="20"/>
        </w:rPr>
        <w:t xml:space="preserve">PLANIFICACIÓN DE UNIDAD POR DESTREZAS CON CRITERIOS DE DESEMPEÑO </w:t>
      </w:r>
    </w:p>
    <w:tbl>
      <w:tblPr>
        <w:tblW w:w="15379" w:type="dxa"/>
        <w:tblInd w:w="-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908"/>
        <w:gridCol w:w="483"/>
        <w:gridCol w:w="147"/>
        <w:gridCol w:w="505"/>
        <w:gridCol w:w="2086"/>
        <w:gridCol w:w="387"/>
        <w:gridCol w:w="93"/>
        <w:gridCol w:w="1547"/>
        <w:gridCol w:w="290"/>
        <w:gridCol w:w="1472"/>
        <w:gridCol w:w="1268"/>
        <w:gridCol w:w="102"/>
        <w:gridCol w:w="261"/>
        <w:gridCol w:w="58"/>
        <w:gridCol w:w="1171"/>
        <w:gridCol w:w="165"/>
        <w:gridCol w:w="110"/>
        <w:gridCol w:w="1475"/>
        <w:gridCol w:w="296"/>
        <w:gridCol w:w="29"/>
        <w:gridCol w:w="660"/>
        <w:gridCol w:w="620"/>
        <w:gridCol w:w="22"/>
      </w:tblGrid>
      <w:tr w:rsidR="00AC0DBC" w:rsidRPr="00914385" w:rsidTr="007F4429">
        <w:trPr>
          <w:gridAfter w:val="1"/>
          <w:wAfter w:w="22" w:type="dxa"/>
          <w:trHeight w:val="725"/>
        </w:trPr>
        <w:tc>
          <w:tcPr>
            <w:tcW w:w="32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01AB2DE2" wp14:editId="1F0BF2D2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0" w:type="dxa"/>
            <w:gridSpan w:val="1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C0DBC" w:rsidRPr="00914385" w:rsidRDefault="00AC0DBC" w:rsidP="006651C9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  <w:t>“Una llamada, muchas voces”</w:t>
            </w:r>
          </w:p>
        </w:tc>
        <w:tc>
          <w:tcPr>
            <w:tcW w:w="3080" w:type="dxa"/>
            <w:gridSpan w:val="5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  <w:lang w:eastAsia="es-EC"/>
              </w:rPr>
              <w:t>AÑO LECTIVO   2016 - 2017</w:t>
            </w:r>
          </w:p>
        </w:tc>
      </w:tr>
      <w:tr w:rsidR="00AC0DBC" w:rsidRPr="00914385" w:rsidTr="007F4429">
        <w:trPr>
          <w:gridAfter w:val="1"/>
          <w:wAfter w:w="22" w:type="dxa"/>
          <w:trHeight w:val="408"/>
        </w:trPr>
        <w:tc>
          <w:tcPr>
            <w:tcW w:w="15357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PLAN DE  DESTREZAS CON CRITERIO DE DESEMPEÑO  </w:t>
            </w: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AC0DBC" w:rsidRPr="00914385" w:rsidTr="007F4429">
        <w:trPr>
          <w:gridAfter w:val="1"/>
          <w:wAfter w:w="22" w:type="dxa"/>
          <w:trHeight w:val="309"/>
        </w:trPr>
        <w:tc>
          <w:tcPr>
            <w:tcW w:w="15357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C0DBC" w:rsidRPr="00914385" w:rsidRDefault="00AC0DBC" w:rsidP="00AC0DBC">
            <w:pPr>
              <w:pStyle w:val="Prrafodelist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DATOS INFORMATIVOS:</w:t>
            </w:r>
          </w:p>
        </w:tc>
      </w:tr>
      <w:tr w:rsidR="00AC0DBC" w:rsidRPr="00914385" w:rsidTr="007F4429">
        <w:trPr>
          <w:gridAfter w:val="1"/>
          <w:wAfter w:w="22" w:type="dxa"/>
          <w:trHeight w:val="354"/>
        </w:trPr>
        <w:tc>
          <w:tcPr>
            <w:tcW w:w="1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Docente: </w:t>
            </w:r>
          </w:p>
        </w:tc>
        <w:tc>
          <w:tcPr>
            <w:tcW w:w="41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Mcbloga. Josselyn Vargas, Lic. Jenny Rodríguez</w:t>
            </w:r>
          </w:p>
        </w:tc>
        <w:tc>
          <w:tcPr>
            <w:tcW w:w="20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Área/asignatura:  </w:t>
            </w:r>
          </w:p>
        </w:tc>
        <w:tc>
          <w:tcPr>
            <w:tcW w:w="3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Ciencias Naturales 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Grado/Curso: 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Octavos</w:t>
            </w:r>
          </w:p>
        </w:tc>
        <w:tc>
          <w:tcPr>
            <w:tcW w:w="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Paralelo:  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C0DBC" w:rsidRPr="00914385" w:rsidRDefault="00EF5806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A B C D </w:t>
            </w:r>
            <w:r w:rsidR="00AC0DBC"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E</w:t>
            </w:r>
          </w:p>
        </w:tc>
      </w:tr>
      <w:tr w:rsidR="00AC0DBC" w:rsidRPr="00914385" w:rsidTr="007F4429">
        <w:trPr>
          <w:gridAfter w:val="1"/>
          <w:wAfter w:w="22" w:type="dxa"/>
          <w:trHeight w:val="474"/>
        </w:trPr>
        <w:tc>
          <w:tcPr>
            <w:tcW w:w="21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N.º de unidad de planificación: 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2</w:t>
            </w: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 xml:space="preserve">Título de unidad de planificación: </w:t>
            </w:r>
          </w:p>
          <w:p w:rsidR="00AC0DBC" w:rsidRPr="00914385" w:rsidRDefault="00AC0DBC" w:rsidP="006651C9">
            <w:pPr>
              <w:jc w:val="both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6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0DBC" w:rsidRPr="00914385" w:rsidRDefault="00AC0DBC" w:rsidP="006651C9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Theme="minorHAnsi" w:hAnsiTheme="minorHAnsi" w:cstheme="minorHAnsi"/>
                <w:color w:val="auto"/>
                <w:kern w:val="0"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color w:val="auto"/>
                <w:kern w:val="0"/>
                <w:sz w:val="20"/>
                <w:szCs w:val="20"/>
                <w:lang w:val="es-ES"/>
              </w:rPr>
              <w:t xml:space="preserve">  La Célula</w:t>
            </w:r>
          </w:p>
          <w:p w:rsidR="00AC0DBC" w:rsidRPr="00914385" w:rsidRDefault="00AC0DBC" w:rsidP="006651C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C0DBC" w:rsidRPr="00914385" w:rsidRDefault="00AC0DBC" w:rsidP="006651C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C0DBC" w:rsidRPr="00914385" w:rsidTr="007F4429">
        <w:trPr>
          <w:gridAfter w:val="1"/>
          <w:wAfter w:w="22" w:type="dxa"/>
          <w:trHeight w:val="593"/>
        </w:trPr>
        <w:tc>
          <w:tcPr>
            <w:tcW w:w="21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</w:p>
          <w:p w:rsidR="00AC0DBC" w:rsidRPr="00914385" w:rsidRDefault="00AC0DBC" w:rsidP="006651C9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lang w:eastAsia="es-EC"/>
              </w:rPr>
              <w:t>Objetivos específicos de la unidad de planificación:</w:t>
            </w:r>
          </w:p>
        </w:tc>
        <w:tc>
          <w:tcPr>
            <w:tcW w:w="6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4385" w:rsidRDefault="00914385" w:rsidP="00914385">
            <w:pPr>
              <w:pStyle w:val="Default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Identificar las partes del microscopio y su importancia en el desarrollo de la citología</w:t>
            </w:r>
          </w:p>
          <w:p w:rsidR="00AC0DBC" w:rsidRDefault="00AC0DBC" w:rsidP="00914385">
            <w:pPr>
              <w:pStyle w:val="Default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14385">
              <w:rPr>
                <w:rFonts w:asciiTheme="minorHAnsi" w:hAnsiTheme="minorHAnsi" w:cstheme="minorHAnsi"/>
                <w:bCs/>
                <w:sz w:val="20"/>
                <w:szCs w:val="20"/>
              </w:rPr>
              <w:t>Describir la cé</w:t>
            </w:r>
            <w:r w:rsidR="00914385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lula, </w:t>
            </w:r>
            <w:r w:rsidRPr="00914385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sus partes </w:t>
            </w:r>
            <w:r w:rsidR="00914385">
              <w:rPr>
                <w:rFonts w:asciiTheme="minorHAnsi" w:hAnsiTheme="minorHAnsi" w:cstheme="minorHAnsi"/>
                <w:bCs/>
                <w:sz w:val="20"/>
                <w:szCs w:val="20"/>
              </w:rPr>
              <w:t>y funciones</w:t>
            </w:r>
          </w:p>
          <w:p w:rsidR="00914385" w:rsidRPr="00914385" w:rsidRDefault="00914385" w:rsidP="00914385">
            <w:pPr>
              <w:pStyle w:val="Default"/>
              <w:jc w:val="both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Diferenciar entre célula eucariota y procariota – vegetal y animal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C0DBC" w:rsidRPr="00914385" w:rsidRDefault="00AC0DBC" w:rsidP="006651C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C0DBC" w:rsidRPr="00914385" w:rsidTr="007F4429">
        <w:trPr>
          <w:gridAfter w:val="1"/>
          <w:wAfter w:w="22" w:type="dxa"/>
          <w:trHeight w:val="287"/>
        </w:trPr>
        <w:tc>
          <w:tcPr>
            <w:tcW w:w="15357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C0DBC" w:rsidRPr="00914385" w:rsidRDefault="00AC0DBC" w:rsidP="00AC0DBC">
            <w:pPr>
              <w:pStyle w:val="Prrafodelist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PLANIFICACION:</w:t>
            </w:r>
          </w:p>
        </w:tc>
      </w:tr>
      <w:tr w:rsidR="00AC0DBC" w:rsidRPr="00914385" w:rsidTr="007F4429">
        <w:trPr>
          <w:gridAfter w:val="1"/>
          <w:wAfter w:w="22" w:type="dxa"/>
          <w:trHeight w:val="895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CRITERIOS DE EVALUACIÓN: </w:t>
            </w:r>
          </w:p>
        </w:tc>
        <w:tc>
          <w:tcPr>
            <w:tcW w:w="1259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</w:rPr>
              <w:t>CE.CN.4.2. Ejemplifica la complejidad de los seres vivos (animales y vegetales) a partir de la diferenciación de células y tejidos que los conforman, la importancia del ciclo celular que desarrollan, los tipos de reproducción que ejecutan e identifica el aporte de la tecnología para el desarrollo de la ciencia.</w:t>
            </w:r>
          </w:p>
        </w:tc>
      </w:tr>
      <w:tr w:rsidR="00AC0DBC" w:rsidRPr="00914385" w:rsidTr="007F4429">
        <w:trPr>
          <w:gridAfter w:val="1"/>
          <w:wAfter w:w="22" w:type="dxa"/>
          <w:trHeight w:val="382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EJES TRANSVERSALES: </w:t>
            </w:r>
          </w:p>
        </w:tc>
        <w:tc>
          <w:tcPr>
            <w:tcW w:w="638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JUSTICIA: Fomentar el respeto a la verdad, la coherencia, sinceridad logrando mantener un ambiente de paz y tranquilidad.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PERIODOS: </w:t>
            </w:r>
          </w:p>
        </w:tc>
        <w:tc>
          <w:tcPr>
            <w:tcW w:w="1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20</w:t>
            </w:r>
          </w:p>
        </w:tc>
        <w:tc>
          <w:tcPr>
            <w:tcW w:w="1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SEMANAS: 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:lang w:eastAsia="es-EC"/>
              </w:rPr>
              <w:t>5</w:t>
            </w:r>
          </w:p>
        </w:tc>
      </w:tr>
      <w:tr w:rsidR="00AC0DBC" w:rsidRPr="00914385" w:rsidTr="007F4429">
        <w:trPr>
          <w:trHeight w:val="423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DESTREZAS CON CRITERIOS DE DESEMPEÑO A SER DESARROLLADAS: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ESTRATEGIAS METODOLOGICAS</w:t>
            </w:r>
          </w:p>
        </w:tc>
        <w:tc>
          <w:tcPr>
            <w:tcW w:w="1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RECURSOS</w:t>
            </w:r>
          </w:p>
        </w:tc>
        <w:tc>
          <w:tcPr>
            <w:tcW w:w="31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INDICADORES DE EVALUACIÓN </w:t>
            </w:r>
          </w:p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Indicadores de logro</w:t>
            </w: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Actividades de evaluación/ Técnicas / Instrumentos </w:t>
            </w:r>
          </w:p>
        </w:tc>
      </w:tr>
      <w:tr w:rsidR="00AC0DBC" w:rsidRPr="00914385" w:rsidTr="007F4429">
        <w:trPr>
          <w:trHeight w:val="375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CN.4.5.1 Indagar el proceso de desarrollo tecnológico del microscopio y analizar el aporte al desarrollo de la ciencia y la tecnología</w:t>
            </w:r>
          </w:p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CN.4.1.3 Indagar con el uso del microscopio, y de las TIC y otros recursos, y describir las características estructurales y funcionales de las células, y clasificarlas por su grado de complejidad, nutrición, tamaño y forma.</w:t>
            </w:r>
          </w:p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lastRenderedPageBreak/>
              <w:t xml:space="preserve">CN.4.1.4 Describir, con apoyo de modelos, la estructura de las células animales y vegetales, reconocer sus diferencias y explicar las características, funciones e importancia de los </w:t>
            </w:r>
            <w:proofErr w:type="spellStart"/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organelos</w:t>
            </w:r>
            <w:proofErr w:type="spellEnd"/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.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  <w:lastRenderedPageBreak/>
              <w:t>METODO EXPERIENCIAL</w:t>
            </w:r>
          </w:p>
          <w:p w:rsidR="00AC0DBC" w:rsidRPr="00914385" w:rsidRDefault="00AC0DBC" w:rsidP="00AC0DBC">
            <w:pPr>
              <w:pStyle w:val="Prrafodelista"/>
              <w:numPr>
                <w:ilvl w:val="0"/>
                <w:numId w:val="6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  <w:t>Experiencia:</w:t>
            </w:r>
          </w:p>
          <w:p w:rsidR="00AC0DBC" w:rsidRPr="00914385" w:rsidRDefault="00AC0DBC" w:rsidP="00AC0DBC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</w:rPr>
              <w:t xml:space="preserve">Se indagará sobre el uso del microscopio y sus partes, y usos. Se registrará en la pizarra las respuestas que vayan surgiendo para sistematizarlas y determinar el punto de partida del conocimiento que tienen los estudiantes. </w:t>
            </w:r>
          </w:p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</w:p>
          <w:p w:rsidR="00AC0DBC" w:rsidRPr="00914385" w:rsidRDefault="00AC0DBC" w:rsidP="00AC0DBC">
            <w:pPr>
              <w:pStyle w:val="Prrafodelista"/>
              <w:numPr>
                <w:ilvl w:val="0"/>
                <w:numId w:val="7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  <w:t>Análisis y reflexión:</w:t>
            </w:r>
          </w:p>
          <w:p w:rsidR="00AC0DBC" w:rsidRPr="00914385" w:rsidRDefault="00AC0DBC" w:rsidP="00AC0DBC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</w:rPr>
              <w:t xml:space="preserve">Este es el momento para afirmar, reorientar los conocimientos </w:t>
            </w:r>
            <w:r w:rsidRPr="0091438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previos e iniciar la construcción de un nuevo conocimiento, mediante una exposición apoyada en materiales didácticos Se vería este video:  </w:t>
            </w:r>
            <w:hyperlink r:id="rId6" w:history="1">
              <w:r w:rsidRPr="00914385">
                <w:rPr>
                  <w:rStyle w:val="Hipervnculo"/>
                  <w:rFonts w:asciiTheme="minorHAnsi" w:hAnsiTheme="minorHAnsi" w:cstheme="minorHAnsi"/>
                  <w:sz w:val="20"/>
                  <w:szCs w:val="20"/>
                </w:rPr>
                <w:t>https://www.youtube.com/watch?v=qxX9B78g9P4</w:t>
              </w:r>
            </w:hyperlink>
          </w:p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</w:p>
          <w:p w:rsidR="00AC0DBC" w:rsidRPr="00914385" w:rsidRDefault="00AC0DBC" w:rsidP="00AC0DBC">
            <w:pPr>
              <w:pStyle w:val="Prrafodelista"/>
              <w:numPr>
                <w:ilvl w:val="0"/>
                <w:numId w:val="8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  <w:t>Conceptualización:</w:t>
            </w:r>
          </w:p>
          <w:p w:rsidR="00AC0DBC" w:rsidRPr="00914385" w:rsidRDefault="00AC0DBC" w:rsidP="00AC0DBC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</w:rPr>
              <w:t xml:space="preserve">Luego, se construirán organizadores gráficos que sinteticen lo aprendido. Los estudiantes pueden compartir con otros compañeros sus trabajos para recibir una retroalimentación </w:t>
            </w:r>
          </w:p>
          <w:p w:rsidR="00AC0DBC" w:rsidRPr="00914385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</w:p>
          <w:p w:rsidR="00AC0DBC" w:rsidRDefault="00AC0DBC" w:rsidP="00AC0DBC">
            <w:pPr>
              <w:pStyle w:val="Prrafodelista"/>
              <w:numPr>
                <w:ilvl w:val="0"/>
                <w:numId w:val="9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  <w:t xml:space="preserve">Aplicación: </w:t>
            </w:r>
          </w:p>
          <w:p w:rsidR="002C1D48" w:rsidRPr="002C1D48" w:rsidRDefault="002C1D48" w:rsidP="002C1D4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Práctica de laboratorio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 xml:space="preserve">. En grupos de cinco se analizará </w:t>
            </w:r>
            <w:r w:rsidR="00DE7994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el uso del microscopio y su aporte al desarrollo de la ciencia</w:t>
            </w:r>
          </w:p>
          <w:p w:rsidR="00AC0DBC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 xml:space="preserve">Práctica de laboratorio. </w:t>
            </w:r>
            <w:r w:rsidR="002C1D48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En grupos de cinco s</w:t>
            </w: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e observará células animales y vegetales para reconocer las diferencias</w:t>
            </w:r>
          </w:p>
          <w:p w:rsidR="002C1D48" w:rsidRPr="00914385" w:rsidRDefault="002C1D48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Elaboración de modelos de estructura de células animales y vegetales con plastilina</w:t>
            </w:r>
          </w:p>
          <w:p w:rsidR="00AC0DBC" w:rsidRPr="00914385" w:rsidRDefault="00AC0DBC" w:rsidP="0066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lastRenderedPageBreak/>
              <w:t>Cuaderno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Hoja a cuadros tamaño INEN 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Libros</w:t>
            </w:r>
            <w:r w:rsidR="002B2ACE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para indagación</w:t>
            </w:r>
          </w:p>
          <w:p w:rsidR="002B2ACE" w:rsidRPr="00914385" w:rsidRDefault="002B2ACE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Libro Rutas del Aprendizaje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Pag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. 48-70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Pr="00914385" w:rsidRDefault="002B2ACE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Equipos </w:t>
            </w:r>
            <w:r w:rsidR="00AC0DBC"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audiovisuales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lastRenderedPageBreak/>
              <w:t>Equipos de laboratorio</w:t>
            </w:r>
            <w:r w:rsidR="002B2ACE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(microscopio, placas porta y cubre objetos, muestras, reactivos)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Carteles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  <w:p w:rsidR="00AC0DBC" w:rsidRPr="00914385" w:rsidRDefault="00914385" w:rsidP="00914385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Maquetas</w:t>
            </w:r>
          </w:p>
        </w:tc>
        <w:tc>
          <w:tcPr>
            <w:tcW w:w="3161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vAlign w:val="center"/>
          </w:tcPr>
          <w:p w:rsidR="00AC0DBC" w:rsidRDefault="00AC0DBC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I.CN.4.2.1. Determina la complejidad de las células en función de sus características estructurales, funcionales y tipos e identifica las herramientas tecnológicas que contribuyen al conocimiento de la citología. (J.3., I.2.)</w:t>
            </w: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</w:t>
            </w:r>
          </w:p>
          <w:p w:rsidR="002C1D48" w:rsidRDefault="002C1D48" w:rsidP="002C1D4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:rsidR="002C1D48" w:rsidRPr="00914385" w:rsidRDefault="002C1D48" w:rsidP="002C1D4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Indag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a</w:t>
            </w: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 xml:space="preserve"> el proceso de desarrollo tecnológico del microscopio y analizar el aporte al desarrollo de la ciencia y la tecnología</w:t>
            </w:r>
          </w:p>
          <w:p w:rsidR="002C1D48" w:rsidRDefault="002C1D48" w:rsidP="002C1D4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 xml:space="preserve">Indaga con el uso del microscopio, y de las TIC y otros recursos, y describir </w:t>
            </w: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lastRenderedPageBreak/>
              <w:t>las características estructurales y funcionales de las células, y clasificarlas por su grado de complejidad, nutrición, tamaño y forma.</w:t>
            </w:r>
          </w:p>
          <w:p w:rsidR="002C1D48" w:rsidRPr="00914385" w:rsidRDefault="002C1D48" w:rsidP="002C1D4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Describ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e</w:t>
            </w:r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 xml:space="preserve">, con apoyo de modelos, la estructura de las células animales y vegetales, reconocer sus diferencias y explicar las características, funciones e importancia de los </w:t>
            </w:r>
            <w:proofErr w:type="spellStart"/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organelos</w:t>
            </w:r>
            <w:proofErr w:type="spellEnd"/>
            <w:r w:rsidRPr="00914385"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  <w:t>.</w:t>
            </w:r>
          </w:p>
          <w:p w:rsidR="002C1D48" w:rsidRPr="002C1D48" w:rsidRDefault="002C1D48" w:rsidP="00AC0DB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C"/>
              </w:rPr>
            </w:pP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7E2" w:rsidRPr="00AC57E2" w:rsidRDefault="00AC57E2" w:rsidP="00AC57E2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AC57E2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lastRenderedPageBreak/>
              <w:t xml:space="preserve">Lecciones escritas </w:t>
            </w:r>
          </w:p>
          <w:p w:rsidR="00AC57E2" w:rsidRPr="00914385" w:rsidRDefault="00AC57E2" w:rsidP="00AC57E2">
            <w:pPr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Partes del microscopio y usos</w:t>
            </w:r>
          </w:p>
          <w:p w:rsidR="00AC57E2" w:rsidRPr="00914385" w:rsidRDefault="00AC57E2" w:rsidP="00AC57E2">
            <w:pPr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Células procariotas y eucariotas</w:t>
            </w:r>
          </w:p>
          <w:p w:rsidR="00AC57E2" w:rsidRPr="00914385" w:rsidRDefault="00AC57E2" w:rsidP="00AC57E2">
            <w:pPr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Células animales y vegetales</w:t>
            </w:r>
          </w:p>
          <w:p w:rsidR="00AC0DBC" w:rsidRPr="00914385" w:rsidRDefault="00AC57E2" w:rsidP="006651C9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Técnica</w:t>
            </w:r>
          </w:p>
          <w:p w:rsidR="00AC0DBC" w:rsidRPr="00914385" w:rsidRDefault="00AC0DBC" w:rsidP="006651C9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4385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 xml:space="preserve">Observación </w:t>
            </w:r>
          </w:p>
          <w:p w:rsidR="00DE7994" w:rsidRDefault="00AC57E2" w:rsidP="00DE7994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Instrumento</w:t>
            </w:r>
            <w:r w:rsidR="00AC0DBC" w:rsidRPr="00914385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:rsidR="00AC57E2" w:rsidRPr="00AC57E2" w:rsidRDefault="00AC57E2" w:rsidP="006651C9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sz w:val="20"/>
                <w:szCs w:val="20"/>
              </w:rPr>
              <w:t>Prueba de e</w:t>
            </w:r>
            <w:r w:rsidRPr="00AC57E2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>valuación</w:t>
            </w:r>
          </w:p>
          <w:p w:rsidR="00AC0DBC" w:rsidRPr="00AC57E2" w:rsidRDefault="00246F59" w:rsidP="006651C9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AC57E2">
              <w:rPr>
                <w:rStyle w:val="A4"/>
                <w:rFonts w:asciiTheme="minorHAnsi" w:hAnsiTheme="minorHAnsi" w:cstheme="minorHAnsi"/>
                <w:b/>
                <w:sz w:val="20"/>
                <w:szCs w:val="20"/>
                <w:u w:val="single"/>
              </w:rPr>
              <w:t xml:space="preserve">Trabajo individual </w:t>
            </w:r>
          </w:p>
          <w:p w:rsidR="00246F59" w:rsidRDefault="00DE7994" w:rsidP="00246F59">
            <w:pPr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Modelo de células con plastilina</w:t>
            </w:r>
          </w:p>
          <w:p w:rsidR="00AC57E2" w:rsidRPr="00914385" w:rsidRDefault="00AC57E2" w:rsidP="00AC57E2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Técnica</w:t>
            </w:r>
          </w:p>
          <w:p w:rsidR="00AC57E2" w:rsidRPr="00914385" w:rsidRDefault="00AC57E2" w:rsidP="00AC57E2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4385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 xml:space="preserve">Observación </w:t>
            </w:r>
          </w:p>
          <w:p w:rsidR="00AC57E2" w:rsidRDefault="00AC57E2" w:rsidP="00AC57E2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Instrumento</w:t>
            </w:r>
            <w:r w:rsidRPr="00914385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:rsidR="00AC57E2" w:rsidRPr="00AC57E2" w:rsidRDefault="00AC57E2" w:rsidP="00AC57E2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sz w:val="20"/>
                <w:szCs w:val="20"/>
              </w:rPr>
              <w:t>Lista de cotejo</w:t>
            </w:r>
          </w:p>
          <w:p w:rsidR="00914385" w:rsidRPr="00AC57E2" w:rsidRDefault="00914385" w:rsidP="00246F59">
            <w:pPr>
              <w:rPr>
                <w:rFonts w:asciiTheme="minorHAnsi" w:hAnsiTheme="minorHAnsi" w:cstheme="minorHAnsi"/>
                <w:sz w:val="20"/>
                <w:szCs w:val="20"/>
                <w:u w:val="single"/>
                <w:lang w:val="es-MX" w:eastAsia="es-EC"/>
              </w:rPr>
            </w:pPr>
            <w:r w:rsidRPr="00AC57E2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es-MX" w:eastAsia="es-EC"/>
              </w:rPr>
              <w:lastRenderedPageBreak/>
              <w:t>Trabajo en grupo</w:t>
            </w:r>
          </w:p>
          <w:p w:rsidR="00AC57E2" w:rsidRDefault="00914385" w:rsidP="00246F59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L</w:t>
            </w:r>
            <w:r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aboratorio</w:t>
            </w:r>
            <w: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:</w:t>
            </w:r>
            <w:r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 </w:t>
            </w:r>
            <w:r w:rsidR="00AC57E2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uso del microscopio</w:t>
            </w:r>
          </w:p>
          <w:p w:rsidR="00914385" w:rsidRPr="00914385" w:rsidRDefault="00AC57E2" w:rsidP="00246F59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Laboratorio: </w:t>
            </w:r>
            <w:r w:rsidR="00914385"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observación de células</w:t>
            </w:r>
          </w:p>
          <w:p w:rsidR="00AC57E2" w:rsidRPr="00914385" w:rsidRDefault="00AC57E2" w:rsidP="00AC57E2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Técnica</w:t>
            </w:r>
          </w:p>
          <w:p w:rsidR="00AC57E2" w:rsidRPr="00914385" w:rsidRDefault="00AC57E2" w:rsidP="00AC57E2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4385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 xml:space="preserve">Observación </w:t>
            </w:r>
          </w:p>
          <w:p w:rsidR="00AC57E2" w:rsidRDefault="00AC57E2" w:rsidP="00AC57E2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Instrumento</w:t>
            </w:r>
            <w:r w:rsidRPr="00914385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:rsidR="00AC57E2" w:rsidRDefault="00AC57E2" w:rsidP="00AC57E2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sz w:val="20"/>
                <w:szCs w:val="20"/>
              </w:rPr>
              <w:t>Informe</w:t>
            </w:r>
          </w:p>
          <w:p w:rsidR="002B2ACE" w:rsidRPr="002B2ACE" w:rsidRDefault="002B2ACE" w:rsidP="002B2ACE">
            <w:pPr>
              <w:rPr>
                <w:rFonts w:asciiTheme="minorHAnsi" w:hAnsiTheme="minorHAnsi" w:cstheme="minorHAnsi"/>
                <w:b/>
                <w:sz w:val="20"/>
                <w:u w:val="single"/>
                <w:lang w:val="es-MX"/>
              </w:rPr>
            </w:pPr>
            <w:r w:rsidRPr="002B2ACE">
              <w:rPr>
                <w:rFonts w:asciiTheme="minorHAnsi" w:hAnsiTheme="minorHAnsi" w:cstheme="minorHAnsi"/>
                <w:b/>
                <w:sz w:val="20"/>
                <w:u w:val="single"/>
                <w:lang w:val="es-MX"/>
              </w:rPr>
              <w:t>Tareas</w:t>
            </w:r>
          </w:p>
          <w:p w:rsidR="002B2ACE" w:rsidRDefault="002B2ACE" w:rsidP="006651C9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  <w:t>Investigación de la invención del microscopio</w:t>
            </w:r>
          </w:p>
          <w:p w:rsidR="002B2ACE" w:rsidRDefault="002B2ACE" w:rsidP="006651C9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  <w:t>Investigación de las partes de la célula y su clasificación</w:t>
            </w:r>
          </w:p>
          <w:p w:rsidR="002B2ACE" w:rsidRPr="00914385" w:rsidRDefault="002B2ACE" w:rsidP="002B2ACE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Técnica</w:t>
            </w:r>
          </w:p>
          <w:p w:rsidR="002B2ACE" w:rsidRPr="00914385" w:rsidRDefault="002B2ACE" w:rsidP="002B2ACE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4385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 xml:space="preserve">Observación </w:t>
            </w:r>
          </w:p>
          <w:p w:rsidR="002B2ACE" w:rsidRDefault="002B2ACE" w:rsidP="002B2ACE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>Instrumento</w:t>
            </w:r>
            <w:r w:rsidRPr="00914385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:rsidR="002B2ACE" w:rsidRDefault="002B2ACE" w:rsidP="002B2ACE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</w:pPr>
            <w:r w:rsidRPr="002B2ACE">
              <w:rPr>
                <w:rStyle w:val="A4"/>
                <w:rFonts w:asciiTheme="minorHAnsi" w:hAnsiTheme="minorHAnsi" w:cstheme="minorHAnsi"/>
                <w:bCs/>
                <w:sz w:val="20"/>
                <w:szCs w:val="20"/>
              </w:rPr>
              <w:t>Lista de cotejo</w:t>
            </w:r>
          </w:p>
          <w:p w:rsidR="002B2ACE" w:rsidRPr="002B2ACE" w:rsidRDefault="002B2ACE" w:rsidP="002B2ACE">
            <w:pPr>
              <w:rPr>
                <w:lang w:val="es-MX"/>
              </w:rPr>
            </w:pPr>
          </w:p>
          <w:p w:rsidR="00AC0DBC" w:rsidRPr="00914385" w:rsidRDefault="00AC0DBC" w:rsidP="002B2ACE">
            <w:pPr>
              <w:pStyle w:val="Pa1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4385">
              <w:rPr>
                <w:rStyle w:val="A4"/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Criterios de evaluación: </w:t>
            </w:r>
          </w:p>
          <w:p w:rsidR="00AC0DBC" w:rsidRPr="00914385" w:rsidRDefault="00914385" w:rsidP="00914385">
            <w:pPr>
              <w:pStyle w:val="Pa11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Puntualidad</w:t>
            </w:r>
            <w:r w:rsidR="00AC57E2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 (2pts)</w:t>
            </w:r>
          </w:p>
          <w:p w:rsidR="00914385" w:rsidRDefault="00914385" w:rsidP="00914385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Contenido</w:t>
            </w:r>
            <w:r w:rsidR="00AC57E2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 (5pts)</w:t>
            </w:r>
          </w:p>
          <w:p w:rsidR="00914385" w:rsidRDefault="00914385" w:rsidP="00914385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Orden y presentación</w:t>
            </w:r>
            <w:r w:rsidR="00AC57E2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 (1pt)</w:t>
            </w:r>
          </w:p>
          <w:p w:rsidR="00AC57E2" w:rsidRDefault="00AC57E2" w:rsidP="00914385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Normas APA para bibliografía (2pts) </w:t>
            </w:r>
          </w:p>
          <w:p w:rsidR="00AC57E2" w:rsidRPr="00914385" w:rsidRDefault="00AC57E2" w:rsidP="00AC57E2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  <w:r w:rsidRPr="00914385"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>Firma del representante</w:t>
            </w:r>
            <w: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  <w:t xml:space="preserve"> (2pts)</w:t>
            </w:r>
          </w:p>
          <w:p w:rsidR="00914385" w:rsidRPr="00914385" w:rsidRDefault="00914385" w:rsidP="00914385">
            <w:pPr>
              <w:rPr>
                <w:rFonts w:asciiTheme="minorHAnsi" w:hAnsiTheme="minorHAnsi" w:cstheme="minorHAnsi"/>
                <w:sz w:val="20"/>
                <w:szCs w:val="20"/>
                <w:lang w:val="es-MX" w:eastAsia="es-EC"/>
              </w:rPr>
            </w:pPr>
          </w:p>
        </w:tc>
      </w:tr>
      <w:tr w:rsidR="00AC0DBC" w:rsidRPr="00914385" w:rsidTr="007F4429">
        <w:trPr>
          <w:trHeight w:val="351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C0DBC" w:rsidRPr="00914385" w:rsidRDefault="00AC0DBC" w:rsidP="0066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C0DBC" w:rsidRPr="00914385" w:rsidRDefault="00AC0DBC" w:rsidP="006651C9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161" w:type="dxa"/>
            <w:gridSpan w:val="5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</w:p>
        </w:tc>
      </w:tr>
      <w:tr w:rsidR="00AC0DBC" w:rsidRPr="00914385" w:rsidTr="007F4429">
        <w:trPr>
          <w:trHeight w:val="312"/>
        </w:trPr>
        <w:tc>
          <w:tcPr>
            <w:tcW w:w="1537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3. ADAPTACIONES CURRICULARES</w:t>
            </w:r>
          </w:p>
        </w:tc>
      </w:tr>
      <w:tr w:rsidR="00AC0DBC" w:rsidRPr="00914385" w:rsidTr="007F4429">
        <w:trPr>
          <w:trHeight w:val="431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Especificación de la necesidad educativa</w:t>
            </w: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Especificación de la adaptación  a ser aplicada</w:t>
            </w:r>
          </w:p>
        </w:tc>
      </w:tr>
      <w:tr w:rsidR="00AC0DBC" w:rsidRPr="00914385" w:rsidTr="007F4429">
        <w:trPr>
          <w:trHeight w:val="444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BC" w:rsidRDefault="00AC57E2" w:rsidP="00AC57E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Trastorno específico de aprendizaje en escritura y matemática. Dificultades emocionales</w:t>
            </w:r>
          </w:p>
          <w:p w:rsidR="00C662EE" w:rsidRPr="00914385" w:rsidRDefault="00C662EE" w:rsidP="00AC57E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Elena Cevallos: Trastorno de déficit de atención y dificultades en matemáticas</w:t>
            </w: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BC" w:rsidRDefault="00AC57E2" w:rsidP="006651C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Metodología: preguntas frecuentes y observación directa</w:t>
            </w:r>
          </w:p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Recursos: Elaboración de modelos, observación de videos y maquetas</w:t>
            </w:r>
          </w:p>
          <w:p w:rsidR="00AC57E2" w:rsidRPr="00914385" w:rsidRDefault="00AC57E2" w:rsidP="00AC57E2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Evaluación: diferenciada</w:t>
            </w:r>
          </w:p>
        </w:tc>
      </w:tr>
      <w:tr w:rsidR="00AC57E2" w:rsidRPr="00914385" w:rsidTr="007F4429">
        <w:trPr>
          <w:trHeight w:val="444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7E2" w:rsidRDefault="00C662EE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Trastorno de déficit de atención con hiperactividad con predominio inatento, negativismo desafiante leve</w:t>
            </w:r>
          </w:p>
          <w:p w:rsidR="00C662EE" w:rsidRDefault="00C662EE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André Salcedo: Trastorno de déficit de atención con hiperactividad tipo combinado, moderado. Dificultad de visión por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queratocono</w:t>
            </w:r>
            <w:proofErr w:type="spellEnd"/>
          </w:p>
          <w:p w:rsidR="00C662EE" w:rsidRDefault="00C662EE" w:rsidP="00C662E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lastRenderedPageBreak/>
              <w:t>Trastorno de déficit de atención con hiperactividad tipo combinado, moderado.</w:t>
            </w:r>
          </w:p>
          <w:p w:rsidR="00C662EE" w:rsidRPr="00914385" w:rsidRDefault="00C662EE" w:rsidP="00C662E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Alejandro Galeano: Trastorno de déficit de atención con hiperactividad </w:t>
            </w: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EE" w:rsidRDefault="00C662EE" w:rsidP="00C662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lastRenderedPageBreak/>
              <w:t>Metodología: preguntas frecuentes y observación directa</w:t>
            </w:r>
          </w:p>
          <w:p w:rsidR="00C662EE" w:rsidRDefault="00C662EE" w:rsidP="00C662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Recursos: Elaboración de modelos, observación de videos y maquetas</w:t>
            </w:r>
          </w:p>
          <w:p w:rsidR="00AC57E2" w:rsidRDefault="00C662EE" w:rsidP="00C662E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Evaluación: diferenciada</w:t>
            </w:r>
          </w:p>
        </w:tc>
      </w:tr>
      <w:tr w:rsidR="00C662EE" w:rsidRPr="00914385" w:rsidTr="007F4429">
        <w:trPr>
          <w:trHeight w:val="444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EE" w:rsidRDefault="00C662EE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lastRenderedPageBreak/>
              <w:t>Trastorno de déficit de atención y trastorno específico del aprendizaje por dislexia.</w:t>
            </w:r>
          </w:p>
          <w:p w:rsidR="00C662EE" w:rsidRDefault="00C662EE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Metodología: preguntas frecuentes y observación directa</w:t>
            </w:r>
          </w:p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Recursos: Elaboración de modelos, observación de videos y maquetas</w:t>
            </w:r>
          </w:p>
          <w:p w:rsidR="00C662E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Evaluación: diferenciada</w:t>
            </w:r>
          </w:p>
        </w:tc>
      </w:tr>
      <w:tr w:rsidR="00C662EE" w:rsidRPr="00914385" w:rsidTr="007F4429">
        <w:trPr>
          <w:trHeight w:val="444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EE" w:rsidRDefault="00C662EE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Trastorno de déficit de atención con hiperactividad Trastorno de déficit de atención con hiperactividad</w:t>
            </w: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Metodología: preguntas frecuentes y observación directa</w:t>
            </w:r>
          </w:p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Recursos: Elaboración de modelos, observación de videos y maquetas</w:t>
            </w:r>
          </w:p>
          <w:p w:rsidR="00C662E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Evaluación: diferenciada</w:t>
            </w:r>
          </w:p>
        </w:tc>
      </w:tr>
      <w:tr w:rsidR="00C662EE" w:rsidRPr="00914385" w:rsidTr="007F4429">
        <w:trPr>
          <w:trHeight w:val="444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EE" w:rsidRDefault="00C662EE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Aprendizaje lento</w:t>
            </w: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Metodología: preguntas frecuentes y observación directa</w:t>
            </w:r>
          </w:p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Recursos: Elaboración de modelos, observación de videos y maquetas</w:t>
            </w:r>
          </w:p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Tiempo: Clases tutoría individual (2 de una hora)</w:t>
            </w:r>
          </w:p>
          <w:p w:rsidR="00C662E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Evaluación: diferenciada</w:t>
            </w:r>
          </w:p>
        </w:tc>
      </w:tr>
      <w:tr w:rsidR="00C662EE" w:rsidRPr="00914385" w:rsidTr="007F4429">
        <w:trPr>
          <w:trHeight w:val="444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2EE" w:rsidRDefault="00C662EE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Fractura de clavícula derecha</w:t>
            </w: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Metodología: preguntas frecuentes y observación directa</w:t>
            </w:r>
          </w:p>
          <w:p w:rsidR="002B2AC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Recursos: Observación de videos y maquetas</w:t>
            </w:r>
          </w:p>
          <w:p w:rsidR="00C662EE" w:rsidRDefault="002B2ACE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Evaluación: oral</w:t>
            </w:r>
          </w:p>
        </w:tc>
      </w:tr>
      <w:tr w:rsidR="007F4429" w:rsidRPr="00914385" w:rsidTr="007F4429">
        <w:trPr>
          <w:trHeight w:val="444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29" w:rsidRDefault="007F4429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Trastorno de déficit de atención, Discalculia</w:t>
            </w:r>
          </w:p>
          <w:p w:rsidR="007F4429" w:rsidRDefault="007F4429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Trastorno con déficit de atención e hiperactividad y conductas agresivas.</w:t>
            </w: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29" w:rsidRPr="007F4429" w:rsidRDefault="007F4429" w:rsidP="007F4429">
            <w:p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Trastorno de déficit de atención e hiperactividad</w:t>
            </w:r>
          </w:p>
          <w:p w:rsidR="007F4429" w:rsidRPr="00052128" w:rsidRDefault="007F4429" w:rsidP="007F4429">
            <w:pPr>
              <w:pStyle w:val="Prrafodelista"/>
              <w:numPr>
                <w:ilvl w:val="0"/>
                <w:numId w:val="12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052128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Ocupar los primeros asientos para evitar distracciones y así prestar mejor atención a la clase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Motivar el cumplimiento del trabajo en clase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Controlar que el estudiante asimile adecuadamente las instrucciones para cumplir con las actividades.</w:t>
            </w:r>
          </w:p>
          <w:p w:rsidR="007F4429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Explicar repetidas ocasiones el tema a tratar para que el niño capte mejor los contenidos.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_tradnl"/>
              </w:rPr>
              <w:t>Generalmente se trabaja con talleres cada tema para su mejor comprensión casi siempre impresos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_tradnl"/>
              </w:rPr>
              <w:t xml:space="preserve">Dar más tiempo al estudiante en la elaboración </w:t>
            </w:r>
            <w:r>
              <w:rPr>
                <w:lang w:val="es-ES_tradnl"/>
              </w:rPr>
              <w:t>de pruebas, leccio</w:t>
            </w:r>
            <w:r w:rsidRPr="00052128">
              <w:rPr>
                <w:lang w:val="es-ES_tradnl"/>
              </w:rPr>
              <w:t xml:space="preserve">nes y talleres en clase. </w:t>
            </w:r>
          </w:p>
          <w:p w:rsidR="007F4429" w:rsidRDefault="007F4429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Discalculia</w:t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2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Establecer criterios para su trabajo en términos concretos que pueda entender sabiendo que realizar un trabajo sin errores puede quedar fuera de sus posibilidades.</w:t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2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Evaluar sus progresos en comparación con el mismo y no con sus compañeros.</w:t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2"/>
              </w:numPr>
              <w:tabs>
                <w:tab w:val="clear" w:pos="708"/>
                <w:tab w:val="left" w:pos="5629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Que sepa que puede preguntar si algo no comprende.</w:t>
            </w: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ab/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2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 xml:space="preserve">Asignar tiempo para organizar su pensamiento y para terminar el trabajo o la evaluación. </w:t>
            </w:r>
          </w:p>
          <w:p w:rsidR="007F4429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Explicar repetidas ocasiones el tema a tratar para que el niño capte mejor los contenidos.</w:t>
            </w:r>
          </w:p>
          <w:p w:rsidR="007F4429" w:rsidRPr="007F4429" w:rsidRDefault="007F4429" w:rsidP="007F4429">
            <w:pPr>
              <w:pStyle w:val="Prrafodelista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</w:tc>
      </w:tr>
      <w:tr w:rsidR="007F4429" w:rsidRPr="00914385" w:rsidTr="007F4429">
        <w:trPr>
          <w:trHeight w:val="444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29" w:rsidRDefault="007F4429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Dislexia, Discalculia, trastorno déficit de atención </w:t>
            </w:r>
          </w:p>
          <w:p w:rsidR="007F4429" w:rsidRDefault="007F4429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Dislexia, trastorno de déficit de atención e hiperactividad.</w:t>
            </w:r>
          </w:p>
          <w:p w:rsidR="007F4429" w:rsidRDefault="007F4429" w:rsidP="006651C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 xml:space="preserve">Trastorno de déficit de atención </w:t>
            </w: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29" w:rsidRDefault="007F4429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Dislexia, Discalculia.</w:t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3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Establecer criterios para su trabajo en términos concretos que pueda entender sabiendo que realizar un trabajo sin errores puede quedar fuera de sus posibilidades.</w:t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3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Evaluar sus progresos en comparación con el mismo y no con sus compañeros.</w:t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3"/>
              </w:numPr>
              <w:tabs>
                <w:tab w:val="clear" w:pos="708"/>
                <w:tab w:val="left" w:pos="5629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Que sepa que puede preguntar si algo no comprende.</w:t>
            </w: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ab/>
            </w:r>
          </w:p>
          <w:p w:rsidR="007F4429" w:rsidRPr="00CE7742" w:rsidRDefault="007F4429" w:rsidP="007F4429">
            <w:pPr>
              <w:pStyle w:val="Prrafodelista"/>
              <w:numPr>
                <w:ilvl w:val="0"/>
                <w:numId w:val="13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CE7742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lastRenderedPageBreak/>
              <w:t xml:space="preserve">Asignar tiempo para organizar su pensamiento y para terminar el trabajo o la evaluación. </w:t>
            </w:r>
          </w:p>
          <w:p w:rsidR="007F4429" w:rsidRDefault="007F4429" w:rsidP="007F4429">
            <w:pPr>
              <w:pStyle w:val="Sinespaciado"/>
              <w:numPr>
                <w:ilvl w:val="0"/>
                <w:numId w:val="10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Explicar repetidas ocasiones el tema a tratar para que el niño capte mejor los contenidos.</w:t>
            </w:r>
          </w:p>
          <w:p w:rsidR="007F4429" w:rsidRDefault="007F4429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  <w:t>Trastorno de déficit de atención e hiperactividad</w:t>
            </w:r>
          </w:p>
          <w:p w:rsidR="007F4429" w:rsidRPr="00052128" w:rsidRDefault="007F4429" w:rsidP="007F4429">
            <w:pPr>
              <w:pStyle w:val="Prrafodelista"/>
              <w:numPr>
                <w:ilvl w:val="0"/>
                <w:numId w:val="12"/>
              </w:numPr>
              <w:tabs>
                <w:tab w:val="clear" w:pos="708"/>
              </w:tabs>
              <w:suppressAutoHyphens w:val="0"/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</w:pPr>
            <w:r w:rsidRPr="00052128">
              <w:rPr>
                <w:rFonts w:asciiTheme="minorHAnsi" w:hAnsiTheme="minorHAnsi" w:cs="Arial"/>
                <w:color w:val="auto"/>
                <w:kern w:val="0"/>
                <w:sz w:val="22"/>
                <w:szCs w:val="22"/>
                <w:lang w:eastAsia="es-EC"/>
              </w:rPr>
              <w:t>Ocupar los primeros asientos para evitar distracciones y así prestar mejor atención a la clase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Motivar el cumplimiento del trabajo en clase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Controlar que el estudiante asimile adecuadamente las instrucciones para cumplir con las actividades.</w:t>
            </w:r>
          </w:p>
          <w:p w:rsidR="007F4429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"/>
              </w:rPr>
              <w:t>Explicar repetidas ocasiones el tema a tratar para que el niño capte mejor los contenidos.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_tradnl"/>
              </w:rPr>
              <w:t>Generalmente se trabaja con talleres cada tema para su mejor comprensión casi siempre impresos</w:t>
            </w:r>
          </w:p>
          <w:p w:rsidR="007F4429" w:rsidRPr="00052128" w:rsidRDefault="007F4429" w:rsidP="007F4429">
            <w:pPr>
              <w:pStyle w:val="Sinespaciado"/>
              <w:numPr>
                <w:ilvl w:val="0"/>
                <w:numId w:val="12"/>
              </w:numPr>
              <w:spacing w:line="276" w:lineRule="auto"/>
              <w:rPr>
                <w:lang w:val="es-ES"/>
              </w:rPr>
            </w:pPr>
            <w:r w:rsidRPr="00052128">
              <w:rPr>
                <w:lang w:val="es-ES_tradnl"/>
              </w:rPr>
              <w:t xml:space="preserve">Dar más tiempo al estudiante en la elaboración </w:t>
            </w:r>
            <w:r>
              <w:rPr>
                <w:lang w:val="es-ES_tradnl"/>
              </w:rPr>
              <w:t>de pruebas, leccio</w:t>
            </w:r>
            <w:r w:rsidRPr="00052128">
              <w:rPr>
                <w:lang w:val="es-ES_tradnl"/>
              </w:rPr>
              <w:t xml:space="preserve">nes y talleres en clase. </w:t>
            </w:r>
          </w:p>
          <w:p w:rsidR="007F4429" w:rsidRDefault="007F4429" w:rsidP="002B2AC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C"/>
              </w:rPr>
            </w:pPr>
          </w:p>
        </w:tc>
      </w:tr>
      <w:tr w:rsidR="00AC0DBC" w:rsidRPr="00914385" w:rsidTr="007F4429">
        <w:trPr>
          <w:trHeight w:val="431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ELABORADO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REVISADO</w:t>
            </w:r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0DBC" w:rsidRPr="00914385" w:rsidRDefault="00AC0DBC" w:rsidP="006651C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EC"/>
              </w:rPr>
              <w:t>APROBADO</w:t>
            </w:r>
          </w:p>
        </w:tc>
      </w:tr>
      <w:tr w:rsidR="00AC0DBC" w:rsidRPr="00914385" w:rsidTr="007F4429">
        <w:trPr>
          <w:trHeight w:val="182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Docente: 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proofErr w:type="spellStart"/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Micbloga</w:t>
            </w:r>
            <w:proofErr w:type="spellEnd"/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. Josselyn Vargas</w:t>
            </w:r>
            <w:r w:rsidR="00C87292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, Lcda. Jenny Rodríguez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Coordinador/a del área : 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Lcda. Mayra </w:t>
            </w:r>
            <w:proofErr w:type="spellStart"/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Buenaño</w:t>
            </w:r>
            <w:proofErr w:type="spellEnd"/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Vicerrectorado./coordinación pedagógica:</w:t>
            </w:r>
          </w:p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Lcda. Soraya Vargas</w:t>
            </w:r>
          </w:p>
        </w:tc>
      </w:tr>
      <w:tr w:rsidR="00AC0DBC" w:rsidRPr="00914385" w:rsidTr="007F4429">
        <w:trPr>
          <w:trHeight w:val="240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C87292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Firma:</w:t>
            </w:r>
            <w:r w:rsidR="00C87292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  <w:p w:rsidR="00C87292" w:rsidRPr="00914385" w:rsidRDefault="00C87292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>
              <w:object w:dxaOrig="16815" w:dyaOrig="10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50.25pt" o:ole="">
                  <v:imagedata r:id="rId7" o:title=""/>
                </v:shape>
                <o:OLEObject Type="Embed" ProgID="PBrush" ShapeID="_x0000_i1025" DrawAspect="Content" ObjectID="_1539713689" r:id="rId8"/>
              </w:objec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Firma:</w:t>
            </w:r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Firma:</w:t>
            </w:r>
          </w:p>
        </w:tc>
      </w:tr>
      <w:tr w:rsidR="00AC0DBC" w:rsidRPr="00914385" w:rsidTr="007F4429">
        <w:trPr>
          <w:trHeight w:val="253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  <w:r w:rsidR="007F442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2016/10/10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AC0DBC" w:rsidRPr="007F4429" w:rsidRDefault="00AC0DBC" w:rsidP="006651C9"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Fecha:</w:t>
            </w:r>
            <w:r w:rsidR="007F4429">
              <w:t xml:space="preserve"> </w:t>
            </w:r>
            <w:r w:rsidR="007F442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2016/10/10</w:t>
            </w:r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0DBC" w:rsidRPr="00914385" w:rsidRDefault="00AC0DBC" w:rsidP="006651C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</w:pPr>
            <w:r w:rsidRPr="0091438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>Fecha:</w:t>
            </w:r>
            <w:r w:rsidR="007F442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s-EC"/>
              </w:rPr>
              <w:t xml:space="preserve"> 2016/10/10</w:t>
            </w:r>
          </w:p>
        </w:tc>
      </w:tr>
    </w:tbl>
    <w:p w:rsidR="00AC0DBC" w:rsidRPr="00914385" w:rsidRDefault="00AC0DBC" w:rsidP="00AC0DBC">
      <w:pPr>
        <w:rPr>
          <w:rFonts w:asciiTheme="minorHAnsi" w:hAnsiTheme="minorHAnsi" w:cstheme="minorHAnsi"/>
          <w:sz w:val="20"/>
          <w:szCs w:val="20"/>
        </w:rPr>
      </w:pPr>
    </w:p>
    <w:p w:rsidR="000741B4" w:rsidRPr="00914385" w:rsidRDefault="000741B4">
      <w:pPr>
        <w:rPr>
          <w:rFonts w:asciiTheme="minorHAnsi" w:hAnsiTheme="minorHAnsi" w:cstheme="minorHAnsi"/>
          <w:sz w:val="20"/>
          <w:szCs w:val="20"/>
        </w:rPr>
      </w:pPr>
    </w:p>
    <w:sectPr w:rsidR="000741B4" w:rsidRPr="00914385" w:rsidSect="00AC0D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1645F"/>
    <w:multiLevelType w:val="hybridMultilevel"/>
    <w:tmpl w:val="5A445F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80A2A"/>
    <w:multiLevelType w:val="hybridMultilevel"/>
    <w:tmpl w:val="58E26CEE"/>
    <w:lvl w:ilvl="0" w:tplc="B52270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A6DEE"/>
    <w:multiLevelType w:val="hybridMultilevel"/>
    <w:tmpl w:val="44504310"/>
    <w:lvl w:ilvl="0" w:tplc="B52270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D27E9"/>
    <w:multiLevelType w:val="hybridMultilevel"/>
    <w:tmpl w:val="ACCA5820"/>
    <w:lvl w:ilvl="0" w:tplc="B52270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EB3601"/>
    <w:multiLevelType w:val="hybridMultilevel"/>
    <w:tmpl w:val="F8F6AB4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91C8C"/>
    <w:multiLevelType w:val="hybridMultilevel"/>
    <w:tmpl w:val="D706A2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A3E2A69"/>
    <w:multiLevelType w:val="hybridMultilevel"/>
    <w:tmpl w:val="61103F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B35C4C"/>
    <w:multiLevelType w:val="hybridMultilevel"/>
    <w:tmpl w:val="305CC566"/>
    <w:lvl w:ilvl="0" w:tplc="B52270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0C1083"/>
    <w:multiLevelType w:val="hybridMultilevel"/>
    <w:tmpl w:val="3CB8C8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99159C"/>
    <w:multiLevelType w:val="hybridMultilevel"/>
    <w:tmpl w:val="786AD68A"/>
    <w:lvl w:ilvl="0" w:tplc="3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AB3B56"/>
    <w:multiLevelType w:val="hybridMultilevel"/>
    <w:tmpl w:val="6AACA60A"/>
    <w:lvl w:ilvl="0" w:tplc="B522706C">
      <w:start w:val="1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FF7E64"/>
    <w:multiLevelType w:val="hybridMultilevel"/>
    <w:tmpl w:val="E45078DA"/>
    <w:lvl w:ilvl="0" w:tplc="B38481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5"/>
  </w:num>
  <w:num w:numId="5">
    <w:abstractNumId w:val="12"/>
  </w:num>
  <w:num w:numId="6">
    <w:abstractNumId w:val="1"/>
  </w:num>
  <w:num w:numId="7">
    <w:abstractNumId w:val="3"/>
  </w:num>
  <w:num w:numId="8">
    <w:abstractNumId w:val="8"/>
  </w:num>
  <w:num w:numId="9">
    <w:abstractNumId w:val="2"/>
  </w:num>
  <w:num w:numId="10">
    <w:abstractNumId w:val="0"/>
  </w:num>
  <w:num w:numId="11">
    <w:abstractNumId w:val="9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DBC"/>
    <w:rsid w:val="000741B4"/>
    <w:rsid w:val="00101D85"/>
    <w:rsid w:val="00246F59"/>
    <w:rsid w:val="002B2ACE"/>
    <w:rsid w:val="002C1D48"/>
    <w:rsid w:val="0053354F"/>
    <w:rsid w:val="005A537D"/>
    <w:rsid w:val="007F4429"/>
    <w:rsid w:val="00912B9A"/>
    <w:rsid w:val="00914385"/>
    <w:rsid w:val="00AC0DBC"/>
    <w:rsid w:val="00AC57E2"/>
    <w:rsid w:val="00C662EE"/>
    <w:rsid w:val="00C733FF"/>
    <w:rsid w:val="00C87292"/>
    <w:rsid w:val="00DE7994"/>
    <w:rsid w:val="00E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D873599-1D54-4C7F-BD0B-E04C193F2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DBC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C0D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C0DBC"/>
    <w:pPr>
      <w:ind w:left="720"/>
      <w:contextualSpacing/>
    </w:pPr>
  </w:style>
  <w:style w:type="character" w:customStyle="1" w:styleId="A4">
    <w:name w:val="A4"/>
    <w:uiPriority w:val="99"/>
    <w:rsid w:val="00AC0DBC"/>
    <w:rPr>
      <w:color w:val="000000"/>
      <w:sz w:val="16"/>
      <w:szCs w:val="16"/>
    </w:rPr>
  </w:style>
  <w:style w:type="paragraph" w:customStyle="1" w:styleId="Pa10">
    <w:name w:val="Pa10"/>
    <w:basedOn w:val="Normal"/>
    <w:next w:val="Normal"/>
    <w:uiPriority w:val="99"/>
    <w:rsid w:val="00AC0DBC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paragraph" w:customStyle="1" w:styleId="Pa15">
    <w:name w:val="Pa15"/>
    <w:basedOn w:val="Normal"/>
    <w:next w:val="Normal"/>
    <w:uiPriority w:val="99"/>
    <w:rsid w:val="00AC0DBC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paragraph" w:customStyle="1" w:styleId="Pa11">
    <w:name w:val="Pa11"/>
    <w:basedOn w:val="Normal"/>
    <w:next w:val="Normal"/>
    <w:uiPriority w:val="99"/>
    <w:rsid w:val="00AC0DBC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character" w:styleId="Textoennegrita">
    <w:name w:val="Strong"/>
    <w:basedOn w:val="Fuentedeprrafopredeter"/>
    <w:uiPriority w:val="22"/>
    <w:qFormat/>
    <w:rsid w:val="00AC0DBC"/>
    <w:rPr>
      <w:b/>
      <w:bCs/>
    </w:rPr>
  </w:style>
  <w:style w:type="paragraph" w:customStyle="1" w:styleId="Pa12">
    <w:name w:val="Pa12"/>
    <w:basedOn w:val="Normal"/>
    <w:next w:val="Normal"/>
    <w:uiPriority w:val="99"/>
    <w:rsid w:val="00AC0DBC"/>
    <w:pPr>
      <w:tabs>
        <w:tab w:val="clear" w:pos="708"/>
      </w:tabs>
      <w:suppressAutoHyphens w:val="0"/>
      <w:autoSpaceDE w:val="0"/>
      <w:autoSpaceDN w:val="0"/>
      <w:adjustRightInd w:val="0"/>
      <w:spacing w:line="171" w:lineRule="atLeast"/>
    </w:pPr>
    <w:rPr>
      <w:rFonts w:ascii="Gotham" w:hAnsi="Gotham"/>
      <w:color w:val="auto"/>
      <w:kern w:val="0"/>
      <w:lang w:eastAsia="es-EC"/>
    </w:rPr>
  </w:style>
  <w:style w:type="character" w:styleId="Hipervnculo">
    <w:name w:val="Hyperlink"/>
    <w:basedOn w:val="Fuentedeprrafopredeter"/>
    <w:uiPriority w:val="99"/>
    <w:unhideWhenUsed/>
    <w:rsid w:val="00AC0DBC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F4429"/>
    <w:pPr>
      <w:spacing w:after="0" w:line="240" w:lineRule="auto"/>
    </w:pPr>
    <w:rPr>
      <w:rFonts w:eastAsiaTheme="minorEastAsia"/>
      <w:lang w:val="es-EC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xX9B78g9P4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1483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2016-11-04T02:28:00Z</dcterms:created>
  <dcterms:modified xsi:type="dcterms:W3CDTF">2016-11-04T02:28:00Z</dcterms:modified>
</cp:coreProperties>
</file>