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CB7468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7468">
        <w:rPr>
          <w:rFonts w:asciiTheme="minorHAnsi" w:hAnsiTheme="minorHAnsi" w:cstheme="minorHAnsi"/>
          <w:b/>
          <w:sz w:val="22"/>
          <w:szCs w:val="22"/>
        </w:rPr>
        <w:t xml:space="preserve"> PLANIFICACIÓN </w:t>
      </w:r>
      <w:r w:rsidR="00B41B31" w:rsidRPr="00CB7468">
        <w:rPr>
          <w:rFonts w:asciiTheme="minorHAnsi" w:hAnsiTheme="minorHAnsi" w:cstheme="minorHAnsi"/>
          <w:b/>
          <w:sz w:val="22"/>
          <w:szCs w:val="22"/>
        </w:rPr>
        <w:t xml:space="preserve">DE UNIDAD </w:t>
      </w:r>
      <w:r w:rsidRPr="00CB7468">
        <w:rPr>
          <w:rFonts w:asciiTheme="minorHAnsi" w:hAnsiTheme="minorHAnsi" w:cstheme="minorHAnsi"/>
          <w:b/>
          <w:sz w:val="22"/>
          <w:szCs w:val="22"/>
        </w:rPr>
        <w:t xml:space="preserve">POR DESTREZAS CON CRITERIOS DE DESEMPEÑO </w:t>
      </w:r>
    </w:p>
    <w:tbl>
      <w:tblPr>
        <w:tblW w:w="153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69"/>
        <w:gridCol w:w="583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RPr="00CB7468" w:rsidTr="00767B66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CB7468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CB7468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UNIDAD EDUCATIVA </w:t>
            </w:r>
            <w:r w:rsidR="00B54F9E" w:rsidRPr="00CB74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PARTICULAR LA</w:t>
            </w:r>
            <w:r w:rsidRPr="00CB74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:rsidR="006B1521" w:rsidRPr="00CB7468" w:rsidRDefault="006B1521" w:rsidP="003130E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CB7468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CB7468" w:rsidTr="00767B66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CB7468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</w:t>
            </w:r>
            <w:r w:rsidR="008D5632"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DE DESTREZAS</w:t>
            </w: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 CON CRITERIO DE DESEMPEÑO  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CB7468" w:rsidTr="00767B66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CB7468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CB7468" w:rsidTr="00767B66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CB7468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CB7468" w:rsidRDefault="00B54F9E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Lic. Pablo</w:t>
            </w:r>
            <w:r w:rsidR="00A62D4C"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 Puchaicela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CB7468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CB7468" w:rsidRDefault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CB7468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CB7468" w:rsidRDefault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Primero Básica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CB7468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CB7468" w:rsidRDefault="006518FF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A, B, C, D, E</w:t>
            </w:r>
          </w:p>
        </w:tc>
      </w:tr>
      <w:tr w:rsidR="000525EB" w:rsidRPr="00CB7468" w:rsidTr="00767B66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CB7468" w:rsidRDefault="000525EB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CB7468" w:rsidRDefault="007E4009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CB7468" w:rsidRDefault="000525EB" w:rsidP="000525EB">
            <w:pPr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CB7468" w:rsidRDefault="00CB7468" w:rsidP="00052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PROTEJAMOS LA NATURALEZA</w:t>
            </w:r>
            <w:r w:rsidRPr="00CB74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CB7468" w:rsidRDefault="00052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62D4C" w:rsidRPr="00CB7468" w:rsidTr="00767B66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CB7468" w:rsidRDefault="00A62D4C" w:rsidP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CB7468" w:rsidRDefault="00A62D4C" w:rsidP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4C" w:rsidRPr="00CB7468" w:rsidRDefault="00A62D4C" w:rsidP="00A62D4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  <w:p w:rsidR="00A62D4C" w:rsidRPr="00CB7468" w:rsidRDefault="00A62D4C" w:rsidP="00A62D4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C43" w:rsidRPr="00CB7468" w:rsidRDefault="00A03C43" w:rsidP="00A03C43">
            <w:pPr>
              <w:pStyle w:val="Prrafodelista"/>
              <w:numPr>
                <w:ilvl w:val="0"/>
                <w:numId w:val="2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Descubrir las posibilidades sonoras de la voz y aprender a entonar canciones 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siguiendo el ritmo y coordinando con las expresiones de su cuerpo.</w:t>
            </w:r>
          </w:p>
          <w:p w:rsidR="00CB7468" w:rsidRPr="00CB7468" w:rsidRDefault="00CB7468" w:rsidP="00CB7468">
            <w:pPr>
              <w:pStyle w:val="Prrafodelista"/>
              <w:numPr>
                <w:ilvl w:val="0"/>
                <w:numId w:val="2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  <w:lang w:val="es-ES"/>
              </w:rPr>
              <w:t>Incentivar el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interés por la observación y participación en manifestaciones culturales y artísticas del entorno próximo. Relacionado al medio ambiente y la naturaleza.</w:t>
            </w:r>
          </w:p>
          <w:p w:rsidR="00A03C43" w:rsidRPr="00CB7468" w:rsidRDefault="00A03C43" w:rsidP="00A03C4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62D4C" w:rsidRPr="00CB7468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62D4C" w:rsidRPr="00CB7468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2D4C" w:rsidRPr="00CB7468" w:rsidRDefault="00A62D4C" w:rsidP="00A62D4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62D4C" w:rsidRPr="00CB7468" w:rsidTr="00767B66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2D4C" w:rsidRPr="00CB7468" w:rsidRDefault="00A62D4C" w:rsidP="00A62D4C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A62D4C" w:rsidRPr="00CB7468" w:rsidTr="00767B66">
        <w:trPr>
          <w:gridAfter w:val="1"/>
          <w:wAfter w:w="22" w:type="dxa"/>
          <w:trHeight w:val="287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4C" w:rsidRPr="00CB746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A62D4C" w:rsidRPr="00CB746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CB746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CB746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CB746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6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B368E" w:rsidRPr="00CB7468" w:rsidRDefault="00EC4BE2" w:rsidP="00FA7F13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41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Explorar las posibilidades sonoras de la voz</w:t>
            </w:r>
            <w:r w:rsidR="00DD5204"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E43E4A"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entonar canciones siguiendo el ritmo, </w:t>
            </w:r>
            <w:r w:rsidR="00AB368E" w:rsidRPr="00CB7468">
              <w:rPr>
                <w:rFonts w:asciiTheme="minorHAnsi" w:hAnsiTheme="minorHAnsi" w:cstheme="minorHAnsi"/>
                <w:bCs/>
                <w:sz w:val="22"/>
                <w:szCs w:val="22"/>
              </w:rPr>
              <w:t>reproducir ritmos con el cuerpo, objetos e instrumentos musicales para desarro</w:t>
            </w:r>
            <w:r w:rsidR="00FA7F13" w:rsidRPr="00CB74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llar la discriminación </w:t>
            </w:r>
            <w:r w:rsidR="008D5632" w:rsidRPr="00CB7468">
              <w:rPr>
                <w:rFonts w:asciiTheme="minorHAnsi" w:hAnsiTheme="minorHAnsi" w:cstheme="minorHAnsi"/>
                <w:bCs/>
                <w:sz w:val="22"/>
                <w:szCs w:val="22"/>
              </w:rPr>
              <w:t>auditiva,</w:t>
            </w:r>
            <w:r w:rsidR="008D5632"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coordinando</w:t>
            </w:r>
            <w:r w:rsidR="00FA7F13"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las expresiones de su cuerpo.</w:t>
            </w:r>
          </w:p>
          <w:p w:rsidR="00A62D4C" w:rsidRPr="00CB746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8B7045" w:rsidRPr="00CB7468" w:rsidTr="00767B66">
        <w:trPr>
          <w:gridAfter w:val="1"/>
          <w:wAfter w:w="22" w:type="dxa"/>
          <w:trHeight w:val="382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Pr="00CB7468" w:rsidRDefault="008B7045" w:rsidP="008B704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4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B7045" w:rsidRPr="00CB7468" w:rsidRDefault="008B7045" w:rsidP="008B7045">
            <w:pPr>
              <w:pStyle w:val="Prrafodelista"/>
              <w:spacing w:line="240" w:lineRule="atLea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El Buen Vivir como principio rector de la transversalidad en el currículo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El Buen Vivir es un principio constitucional basado en el </w:t>
            </w:r>
            <w:proofErr w:type="spellStart"/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Sumak</w:t>
            </w:r>
            <w:proofErr w:type="spellEnd"/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Kawsay</w:t>
            </w:r>
            <w:proofErr w:type="spellEnd"/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una concepción ancestral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de los pueblos originarios de los Andes. Como tal, el Buen Vivir está presente en la educación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ecuatoriana como principio rector del sistema educativo, y también como hilo conductor de los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ejes transversales que forman parte de la formación en valores.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En otras palabras, el Buen Vivir y la educación interactúan de dos modos. Por una parte, el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derecho a la educación es un componente esencial del Buen Vivir, en la medida en que permite el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desarrollo de las potencialidades humanas y, como tal, garantiza la igualdad de oportunidades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para todas las personas. Por otra parte, el Buen Vivir es un eje esencial de la educación, en la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medida en que el proceso educativo debe contemplar la preparación de los futuros ciudadanos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para una sociedad inspirada en los principios del Buen Vivir, es decir, una sociedad democrática,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equitativa, inclusiva, pacífica, promotora de la interculturalidad, tolerante con la diversidad y</w:t>
            </w:r>
            <w:r w:rsidRPr="00CB7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respetuosa de la naturaleza.</w:t>
            </w:r>
          </w:p>
          <w:p w:rsidR="008B7045" w:rsidRPr="00CB7468" w:rsidRDefault="008B7045" w:rsidP="008B7045">
            <w:pPr>
              <w:pStyle w:val="Prrafodelista"/>
              <w:spacing w:line="240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8B7045" w:rsidRPr="00CB7468" w:rsidRDefault="008B7045" w:rsidP="008B7045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7045" w:rsidRPr="00CB7468" w:rsidRDefault="008B7045" w:rsidP="008B704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B7045" w:rsidRPr="00CB7468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64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8B7045" w:rsidRPr="00CB7468" w:rsidRDefault="008B7045" w:rsidP="008B704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B7045" w:rsidRPr="00CB7468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32</w:t>
            </w:r>
          </w:p>
        </w:tc>
      </w:tr>
      <w:tr w:rsidR="008B7045" w:rsidRPr="00CB7468" w:rsidTr="00767B66">
        <w:trPr>
          <w:trHeight w:val="423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45" w:rsidRPr="00CB7468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45" w:rsidRPr="00CB7468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45" w:rsidRPr="00CB7468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45" w:rsidRPr="00CB7468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8B7045" w:rsidRPr="00CB7468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045" w:rsidRPr="00CB7468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433707" w:rsidRPr="00CB7468" w:rsidTr="00A66CC9">
        <w:trPr>
          <w:trHeight w:val="351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ECA.1.2.1.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Participar en situaciones de juego dramático para situarse, narrarse y ponerse en el lugar del otro; contar historias con el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 xml:space="preserve">otro y jugar a ser otras 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personas.</w:t>
            </w: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>MÉTODO DE LA DRAMATIZACIÓN: Interpretación de acciones reales o imaginarias, con la intervención de personajes.</w:t>
            </w:r>
          </w:p>
          <w:p w:rsidR="00433707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Etapas:</w:t>
            </w:r>
          </w:p>
          <w:p w:rsidR="00D13C4D" w:rsidRPr="00CB7468" w:rsidRDefault="00D13C4D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433707" w:rsidRDefault="00433707" w:rsidP="00433707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Motivación</w:t>
            </w:r>
          </w:p>
          <w:p w:rsidR="00DD694B" w:rsidRPr="00DD694B" w:rsidRDefault="00DD694B" w:rsidP="00DD69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>Contar historias y dar la apertura de elección de la historia o cuento a dramatizarse.</w:t>
            </w:r>
          </w:p>
          <w:p w:rsidR="00B64149" w:rsidRPr="00B64149" w:rsidRDefault="00B64149" w:rsidP="00B6414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433707" w:rsidRDefault="00433707" w:rsidP="00433707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Comprensión </w:t>
            </w:r>
          </w:p>
          <w:p w:rsidR="00B64149" w:rsidRPr="00B64149" w:rsidRDefault="00B64149" w:rsidP="00B64149">
            <w:pPr>
              <w:pStyle w:val="Prrafodelista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B64149" w:rsidRPr="00B64149" w:rsidRDefault="00DD694B" w:rsidP="00B6414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Participar en situaciones de juego dramático para situarse, narrarse y ponerse en el lugar del otro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:rsidR="00433707" w:rsidRDefault="00433707" w:rsidP="00433707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Organización</w:t>
            </w:r>
          </w:p>
          <w:p w:rsidR="00B64149" w:rsidRDefault="00DD694B" w:rsidP="00B6414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Distribución de personajes, roles y papeles en la dramatización.</w:t>
            </w:r>
          </w:p>
          <w:p w:rsidR="00DD694B" w:rsidRPr="00B64149" w:rsidRDefault="00DD694B" w:rsidP="00B6414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Elaboración de vestuario para la obra.</w:t>
            </w:r>
          </w:p>
          <w:p w:rsidR="00433707" w:rsidRPr="00CB7468" w:rsidRDefault="00433707" w:rsidP="00433707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Ejecución</w:t>
            </w:r>
          </w:p>
          <w:p w:rsidR="00433707" w:rsidRPr="00DD694B" w:rsidRDefault="00DD694B" w:rsidP="0043370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Realizar la presentación de la obra en el aula.</w:t>
            </w:r>
          </w:p>
          <w:p w:rsidR="00433707" w:rsidRPr="00CB7468" w:rsidRDefault="00433707" w:rsidP="0043370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Crayones</w:t>
            </w:r>
          </w:p>
          <w:p w:rsidR="00433707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right="53"/>
              <w:rPr>
                <w:rFonts w:asciiTheme="minorHAnsi" w:hAnsiTheme="minorHAnsi" w:cstheme="minorHAnsi"/>
                <w:lang w:val="es-ES"/>
              </w:rPr>
            </w:pPr>
            <w:r w:rsidRPr="00CB7468">
              <w:rPr>
                <w:rFonts w:asciiTheme="minorHAnsi" w:hAnsiTheme="minorHAnsi" w:cstheme="minorHAnsi"/>
                <w:lang w:val="es-ES"/>
              </w:rPr>
              <w:t>Cartulina</w:t>
            </w:r>
          </w:p>
          <w:p w:rsidR="003C1F1A" w:rsidRDefault="003C1F1A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Papel</w:t>
            </w:r>
          </w:p>
          <w:p w:rsidR="003C1F1A" w:rsidRDefault="003C1F1A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right="53"/>
              <w:rPr>
                <w:rFonts w:asciiTheme="minorHAnsi" w:hAnsiTheme="minorHAnsi" w:cstheme="minorHAnsi"/>
                <w:lang w:val="es-ES"/>
              </w:rPr>
            </w:pPr>
            <w:proofErr w:type="spellStart"/>
            <w:r>
              <w:rPr>
                <w:rFonts w:asciiTheme="minorHAnsi" w:hAnsiTheme="minorHAnsi" w:cstheme="minorHAnsi"/>
                <w:lang w:val="es-ES"/>
              </w:rPr>
              <w:t>Fonix</w:t>
            </w:r>
            <w:proofErr w:type="spellEnd"/>
          </w:p>
          <w:p w:rsidR="003C1F1A" w:rsidRDefault="003C1F1A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Escarcha</w:t>
            </w:r>
          </w:p>
          <w:p w:rsidR="003C1F1A" w:rsidRDefault="003C1F1A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Goma</w:t>
            </w:r>
          </w:p>
          <w:p w:rsidR="003C1F1A" w:rsidRDefault="003C1F1A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Tijera</w:t>
            </w:r>
          </w:p>
          <w:p w:rsidR="003C1F1A" w:rsidRPr="00CB7468" w:rsidRDefault="003C1F1A" w:rsidP="003C1F1A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CE.ECA.1.2. Se interesa por la observación y participación en manifestaciones culturales y artísticas del entorno próximo.</w:t>
            </w:r>
          </w:p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I.ECA.1.2.1. Hace una diferenciación básica de las manifestaciones culturales y artísticas de su entorno próximo, identificando a sus actores y/o 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creadores, y expresa las ideas y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emociones que suscita la observación de las mismas. (J.1.,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I.2., S.2.)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Se interesa </w:t>
            </w:r>
            <w:r w:rsidR="00D27DCC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las actividades</w:t>
            </w: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Participa en </w:t>
            </w:r>
            <w:r w:rsidR="00D27DCC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dramatización</w:t>
            </w: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33707" w:rsidRPr="00CB7468" w:rsidRDefault="00433707" w:rsidP="00433707">
            <w:pPr>
              <w:pStyle w:val="Pa10"/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Realiza la actividad con entusiasmo.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Articular y pronunciar correctamente las palabras. </w:t>
            </w:r>
          </w:p>
          <w:p w:rsidR="00433707" w:rsidRPr="00CB7468" w:rsidRDefault="00433707" w:rsidP="00433707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pStyle w:val="Pa1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 w:eastAsia="es-EC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 w:eastAsia="es-EC"/>
              </w:rPr>
            </w:pPr>
          </w:p>
        </w:tc>
      </w:tr>
      <w:tr w:rsidR="00433707" w:rsidRPr="00CB7468" w:rsidTr="00767B66">
        <w:trPr>
          <w:trHeight w:val="351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ECA.1.2.5. Realizar construcciones colectivas, como proyectos de ocupación del espacio compartido.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MÉTODO DIRECTO: El profesor selecciona las actividades y materiales con el objeto de dirigir y guiar la adquisición de experiencias concretas.         </w:t>
            </w:r>
          </w:p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>Etapas:</w:t>
            </w:r>
          </w:p>
          <w:p w:rsidR="00433707" w:rsidRDefault="00433707" w:rsidP="00433707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Observación</w:t>
            </w:r>
          </w:p>
          <w:p w:rsidR="00931867" w:rsidRPr="00931867" w:rsidRDefault="00931867" w:rsidP="0093186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De videos e imágenes sobre el espacio compartido.</w:t>
            </w:r>
          </w:p>
          <w:p w:rsidR="003A5799" w:rsidRPr="003A5799" w:rsidRDefault="003A5799" w:rsidP="003A579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433707" w:rsidRDefault="00433707" w:rsidP="00433707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Comprensión</w:t>
            </w:r>
          </w:p>
          <w:p w:rsidR="003A5799" w:rsidRPr="003A5799" w:rsidRDefault="003A5799" w:rsidP="003A5799">
            <w:pPr>
              <w:pStyle w:val="Prrafodelista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3A5799" w:rsidRPr="003A5799" w:rsidRDefault="00AF0FD9" w:rsidP="003A579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Aprender los diferentes símbolos y signo de las leyes de la urbanidad, en relación al tránsito.</w:t>
            </w:r>
          </w:p>
          <w:p w:rsidR="00433707" w:rsidRDefault="00433707" w:rsidP="00433707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Ejercitación </w:t>
            </w:r>
          </w:p>
          <w:p w:rsidR="00AF0FD9" w:rsidRDefault="00AF0FD9" w:rsidP="00AF0FD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Identificar los signos y símbolos que se utilizan en leyes de tránsito.</w:t>
            </w:r>
          </w:p>
          <w:p w:rsidR="00AF0FD9" w:rsidRDefault="00AF0FD9" w:rsidP="00AF0FD9">
            <w:pPr>
              <w:pStyle w:val="Prrafodelista"/>
              <w:numPr>
                <w:ilvl w:val="0"/>
                <w:numId w:val="3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Aplicación</w:t>
            </w:r>
          </w:p>
          <w:p w:rsidR="00AF0FD9" w:rsidRPr="00AF0FD9" w:rsidRDefault="00AF0FD9" w:rsidP="00AF0FD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Realizar una </w:t>
            </w:r>
            <w:r w:rsidR="00433656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dramatización y simulacro de leyes de tránsito. Construir Señales de </w:t>
            </w:r>
            <w:r w:rsidR="001E5A29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tránsito</w:t>
            </w:r>
            <w:r w:rsidR="00433656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.</w:t>
            </w:r>
          </w:p>
          <w:p w:rsidR="00AF0FD9" w:rsidRPr="00AF0FD9" w:rsidRDefault="00AF0FD9" w:rsidP="00AF0FD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3707" w:rsidRPr="00CB7468" w:rsidRDefault="001E5A29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>Laboratorio de computación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Colores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Acuarelas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>Crayones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Carteles 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tarjetas </w:t>
            </w:r>
          </w:p>
          <w:p w:rsidR="00433707" w:rsidRDefault="001E5A29" w:rsidP="001E5A29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Cartulina</w:t>
            </w:r>
          </w:p>
          <w:p w:rsidR="001E5A29" w:rsidRDefault="001E5A29" w:rsidP="001E5A29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Papel</w:t>
            </w:r>
          </w:p>
          <w:p w:rsidR="001E5A29" w:rsidRDefault="001E5A29" w:rsidP="001E5A29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Tijeras</w:t>
            </w:r>
          </w:p>
          <w:p w:rsidR="001E5A29" w:rsidRDefault="001E5A29" w:rsidP="001E5A29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Goma</w:t>
            </w:r>
          </w:p>
          <w:p w:rsidR="001E5A29" w:rsidRDefault="001E5A29" w:rsidP="001E5A29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</w:p>
          <w:p w:rsidR="001E5A29" w:rsidRPr="00CB7468" w:rsidRDefault="001E5A29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CE.ECA.1.3 Expresa emociones, vivencias e ideas a través de la creación individual de sencillas producciones artísticas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en situaciones lúdicas.</w:t>
            </w: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I.ECA.1.3.1. Participa en juegos simbólicos y realiza producciones artísticas sencillas con una intención expresiva y/o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comunicativa. (I.3., S.1.)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Se interesa </w:t>
            </w:r>
            <w:r w:rsidR="00E41937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en las actividades</w:t>
            </w: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 en la conversación.</w:t>
            </w:r>
          </w:p>
          <w:p w:rsidR="00433707" w:rsidRPr="00CB7468" w:rsidRDefault="00433707" w:rsidP="00433707">
            <w:pPr>
              <w:pStyle w:val="Pa10"/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Realiza la actividad con entusiasmo.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433707" w:rsidRPr="00CB7468" w:rsidRDefault="00433707" w:rsidP="00433707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33707" w:rsidRPr="00CB7468" w:rsidTr="00FF7CF5">
        <w:trPr>
          <w:trHeight w:val="351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3707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ECA.1.1.9. Registrar la imagen propia a través de autorretratos dibujados o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fotografías.</w:t>
            </w:r>
          </w:p>
          <w:p w:rsidR="00BE29E3" w:rsidRDefault="00BE29E3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BE29E3" w:rsidRDefault="00BE29E3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BE29E3" w:rsidRDefault="00BE29E3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433707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BE29E3" w:rsidRDefault="00BE29E3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BE29E3" w:rsidRDefault="00BE29E3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BE29E3" w:rsidRPr="00CB7468" w:rsidRDefault="00BE29E3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3707" w:rsidRPr="00CB7468" w:rsidRDefault="00433707" w:rsidP="00E4193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3707" w:rsidRPr="00CB7468" w:rsidRDefault="00433707" w:rsidP="0043370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</w:rPr>
              <w:t>Instrumentos musicales: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Claves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Piano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Grabadora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USB (Música)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juegos 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didácticos.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B746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Hojas de trabajo</w:t>
            </w: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CE.ECA.1.3 Expresa emociones, vivencias e ideas a través de la creación individual de sencillas producciones artísticas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en situaciones lúdicas.</w:t>
            </w: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I.ECA.1.3.1. Participa en juegos simbólicos y realiza producciones artísticas sencillas con una intención expresiva y/o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comunicativa. (I.3., S.1.)</w:t>
            </w: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Técnica: 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Se interesa por los sonidos que escucha.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 en la conversación.</w:t>
            </w:r>
          </w:p>
          <w:p w:rsidR="00433707" w:rsidRPr="00CB7468" w:rsidRDefault="00433707" w:rsidP="00433707">
            <w:pPr>
              <w:pStyle w:val="Pa10"/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Realiza la actividad con entusiasmo.</w:t>
            </w:r>
          </w:p>
          <w:p w:rsidR="00433707" w:rsidRPr="00CB7468" w:rsidRDefault="00433707" w:rsidP="0043370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433707" w:rsidRPr="00CB7468" w:rsidRDefault="00433707" w:rsidP="00433707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433707" w:rsidRPr="00CB7468" w:rsidRDefault="00433707" w:rsidP="00433707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CB7468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433707" w:rsidRPr="00CB7468" w:rsidRDefault="00433707" w:rsidP="0043370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33707" w:rsidRPr="00CB7468" w:rsidTr="00FF7CF5">
        <w:trPr>
          <w:trHeight w:val="351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3707" w:rsidRPr="00CB7468" w:rsidRDefault="00433707" w:rsidP="004337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ECA.1.1.3.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Explorar las posibilidades sonoras de la voz, del propio cuerpo,</w:t>
            </w:r>
            <w:r w:rsidRPr="00CB746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de elementos de la naturaleza y de los objetos, y utilizar los sonidos encontrados en procesos de improvisación y creación musical libre y dirigida.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1937" w:rsidRPr="00F150AB" w:rsidRDefault="00E41937" w:rsidP="00E4193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MÉTODO DE IMITACIÓN: Este proceso se realizará a través de la imitación, por repetición constante, de: letra primero, y melodía después; letra y melodía-juntas; por frases musicales; y por memorización de la obra completa.</w:t>
            </w:r>
          </w:p>
          <w:p w:rsidR="00E41937" w:rsidRPr="00F150AB" w:rsidRDefault="00E41937" w:rsidP="00E4193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Etapas:</w:t>
            </w:r>
          </w:p>
          <w:p w:rsidR="00E41937" w:rsidRPr="00F150AB" w:rsidRDefault="00E41937" w:rsidP="00E41937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Percepción</w:t>
            </w:r>
          </w:p>
          <w:p w:rsidR="00E41937" w:rsidRPr="00F150AB" w:rsidRDefault="00E41937" w:rsidP="00E4193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Escuchar canciones relacionadas </w:t>
            </w: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>a la navidad.</w:t>
            </w:r>
          </w:p>
          <w:p w:rsidR="00E41937" w:rsidRPr="00F150AB" w:rsidRDefault="00E41937" w:rsidP="00E41937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Comprensión</w:t>
            </w:r>
          </w:p>
          <w:p w:rsidR="00E41937" w:rsidRPr="00F150AB" w:rsidRDefault="00E41937" w:rsidP="00E4193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Recordar letra y melodía de las canciones relacionadas a la navidad.</w:t>
            </w:r>
          </w:p>
          <w:p w:rsidR="00E41937" w:rsidRPr="00F150AB" w:rsidRDefault="00E41937" w:rsidP="00E41937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Fijación</w:t>
            </w:r>
          </w:p>
          <w:p w:rsidR="00E41937" w:rsidRPr="00F150AB" w:rsidRDefault="00E41937" w:rsidP="00E4193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Memorizar letra y melodía de las canciones relacionadas a la navidad.</w:t>
            </w:r>
          </w:p>
          <w:p w:rsidR="00E41937" w:rsidRPr="00F150AB" w:rsidRDefault="00E41937" w:rsidP="00E41937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Interpretación</w:t>
            </w:r>
          </w:p>
          <w:p w:rsidR="00433707" w:rsidRPr="00CB7468" w:rsidRDefault="00E41937" w:rsidP="00E4193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Cantar canciones y seguir el ritmo como parte del juego sensorial.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Instrumentos musicales:</w:t>
            </w: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Claves</w:t>
            </w:r>
          </w:p>
          <w:p w:rsidR="00E41937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Piano</w:t>
            </w: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Maracas</w:t>
            </w: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Grabadora</w:t>
            </w: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USB (Música)</w:t>
            </w: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juegos </w:t>
            </w:r>
          </w:p>
          <w:p w:rsidR="00E41937" w:rsidRPr="00F150AB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didácticos.</w:t>
            </w:r>
          </w:p>
          <w:p w:rsidR="00E41937" w:rsidRDefault="00E41937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150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Hojas de trabajo</w:t>
            </w:r>
          </w:p>
          <w:p w:rsidR="00040955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40955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40955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40955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40955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40955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40955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40955" w:rsidRPr="00F150AB" w:rsidRDefault="00040955" w:rsidP="00E4193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433707" w:rsidRPr="00CB7468" w:rsidRDefault="00433707" w:rsidP="0043370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5730" w:rsidRDefault="000C5730" w:rsidP="000C5730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I.ECA.1.1.1. Manifiesta curiosidad e interés por explorar de</w:t>
            </w: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manera espontánea las cualidades de la voz, el cuerpo y</w:t>
            </w: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de elementos del entorno, natural y artificial, y describe</w:t>
            </w:r>
            <w:r w:rsidRPr="00F150AB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sus características. (J.4., I.2.)</w:t>
            </w:r>
          </w:p>
          <w:p w:rsidR="00040955" w:rsidRDefault="00040955" w:rsidP="000C5730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040955" w:rsidRDefault="00040955" w:rsidP="000C5730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040955" w:rsidRDefault="00040955" w:rsidP="000C5730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040955" w:rsidRDefault="00040955" w:rsidP="000C5730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040955" w:rsidRPr="00F150AB" w:rsidRDefault="00040955" w:rsidP="000C5730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433707" w:rsidRPr="00CB7468" w:rsidRDefault="00433707" w:rsidP="00433707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30" w:rsidRPr="00F150AB" w:rsidRDefault="000C5730" w:rsidP="000C573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0C5730" w:rsidRPr="00F150AB" w:rsidRDefault="000C5730" w:rsidP="000C573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0C5730" w:rsidRPr="00F150AB" w:rsidRDefault="000C5730" w:rsidP="000C573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0C5730" w:rsidRPr="00F150AB" w:rsidRDefault="000C5730" w:rsidP="000C5730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0C5730" w:rsidRPr="00F150AB" w:rsidRDefault="000C5730" w:rsidP="000C5730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</w:p>
          <w:p w:rsidR="000C5730" w:rsidRPr="00F150AB" w:rsidRDefault="000C5730" w:rsidP="000C5730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Se interesa en las actividades.</w:t>
            </w:r>
          </w:p>
          <w:p w:rsidR="000C5730" w:rsidRPr="00F150AB" w:rsidRDefault="000C5730" w:rsidP="000C5730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Realiza la actividad con entusiasmo.</w:t>
            </w:r>
          </w:p>
          <w:p w:rsidR="000C5730" w:rsidRPr="00F150AB" w:rsidRDefault="000C5730" w:rsidP="000C573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0C5730" w:rsidRPr="00F150AB" w:rsidRDefault="000C5730" w:rsidP="000C5730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0C5730" w:rsidRPr="00F150AB" w:rsidRDefault="000C5730" w:rsidP="000C5730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F150AB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433707" w:rsidRDefault="00433707" w:rsidP="0043370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40955" w:rsidRDefault="00040955" w:rsidP="00040955">
            <w:pPr>
              <w:rPr>
                <w:lang w:val="es-MX"/>
              </w:rPr>
            </w:pPr>
          </w:p>
          <w:p w:rsidR="00040955" w:rsidRDefault="00040955" w:rsidP="00040955">
            <w:pPr>
              <w:rPr>
                <w:lang w:val="es-MX"/>
              </w:rPr>
            </w:pPr>
          </w:p>
          <w:p w:rsidR="00040955" w:rsidRDefault="00040955" w:rsidP="00040955">
            <w:pPr>
              <w:rPr>
                <w:lang w:val="es-MX"/>
              </w:rPr>
            </w:pPr>
          </w:p>
          <w:p w:rsidR="00040955" w:rsidRDefault="00040955" w:rsidP="00040955">
            <w:pPr>
              <w:rPr>
                <w:lang w:val="es-MX"/>
              </w:rPr>
            </w:pPr>
          </w:p>
          <w:p w:rsidR="00040955" w:rsidRDefault="00040955" w:rsidP="00040955">
            <w:pPr>
              <w:rPr>
                <w:lang w:val="es-MX"/>
              </w:rPr>
            </w:pPr>
          </w:p>
          <w:p w:rsidR="00040955" w:rsidRDefault="00040955" w:rsidP="00040955">
            <w:pPr>
              <w:rPr>
                <w:lang w:val="es-MX"/>
              </w:rPr>
            </w:pPr>
          </w:p>
          <w:p w:rsidR="00040955" w:rsidRDefault="00040955" w:rsidP="00040955">
            <w:pPr>
              <w:rPr>
                <w:lang w:val="es-MX"/>
              </w:rPr>
            </w:pPr>
          </w:p>
          <w:p w:rsidR="00040955" w:rsidRPr="00040955" w:rsidRDefault="00040955" w:rsidP="00040955">
            <w:pPr>
              <w:rPr>
                <w:lang w:val="es-MX"/>
              </w:rPr>
            </w:pPr>
          </w:p>
        </w:tc>
      </w:tr>
      <w:tr w:rsidR="00433707" w:rsidRPr="00CB7468" w:rsidTr="00767B66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433707" w:rsidRPr="00CB7468" w:rsidTr="00767B66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33707" w:rsidRPr="00CB7468" w:rsidRDefault="00433707" w:rsidP="004337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07" w:rsidRPr="00CB7468" w:rsidRDefault="00433707" w:rsidP="004337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a ser aplicada</w:t>
            </w:r>
          </w:p>
        </w:tc>
      </w:tr>
      <w:tr w:rsidR="00433707" w:rsidRPr="00CB7468" w:rsidTr="00767B66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7" w:rsidRPr="00CB7468" w:rsidRDefault="00433707" w:rsidP="0043370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</w:tr>
      <w:tr w:rsidR="00433707" w:rsidRPr="00CB7468" w:rsidTr="00767B66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33707" w:rsidRPr="00CB7468" w:rsidRDefault="00433707" w:rsidP="004337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33707" w:rsidRPr="00CB7468" w:rsidRDefault="00433707" w:rsidP="004337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707" w:rsidRPr="00CB7468" w:rsidRDefault="00433707" w:rsidP="004337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433707" w:rsidRPr="00CB7468" w:rsidTr="00767B66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Lic.Pablo</w:t>
            </w:r>
            <w:proofErr w:type="spellEnd"/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proofErr w:type="spellStart"/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Puchaicela</w:t>
            </w:r>
            <w:proofErr w:type="spellEnd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Coordinador/a del área: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Vicerrectorado. /coordinación pedagógica</w:t>
            </w:r>
          </w:p>
        </w:tc>
      </w:tr>
      <w:tr w:rsidR="00433707" w:rsidRPr="00CB7468" w:rsidTr="00767B66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Firma: </w:t>
            </w:r>
            <w:r w:rsidRPr="00CB7468">
              <w:rPr>
                <w:rFonts w:asciiTheme="minorHAnsi" w:hAnsiTheme="minorHAnsi" w:cstheme="minorHAnsi"/>
                <w:sz w:val="22"/>
                <w:szCs w:val="22"/>
              </w:rPr>
              <w:object w:dxaOrig="442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93.5pt" o:ole="">
                  <v:imagedata r:id="rId9" o:title=""/>
                </v:shape>
                <o:OLEObject Type="Embed" ProgID="PBrush" ShapeID="_x0000_i1025" DrawAspect="Content" ObjectID="_1542013083" r:id="rId10"/>
              </w:objec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BE00CE">
              <w:rPr>
                <w:noProof/>
                <w:lang w:val="es-ES"/>
              </w:rPr>
              <w:t xml:space="preserve"> </w:t>
            </w:r>
            <w:r w:rsidR="00BE00CE">
              <w:rPr>
                <w:noProof/>
                <w:lang w:val="es-ES"/>
              </w:rPr>
              <w:drawing>
                <wp:inline distT="0" distB="0" distL="0" distR="0" wp14:anchorId="42AD0EF1" wp14:editId="4D5B82CE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bookmarkStart w:id="0" w:name="_GoBack"/>
            <w:bookmarkEnd w:id="0"/>
          </w:p>
        </w:tc>
      </w:tr>
      <w:tr w:rsidR="00433707" w:rsidRPr="00CB7468" w:rsidTr="00767B66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 2016/10/17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707" w:rsidRPr="00CB7468" w:rsidRDefault="00433707" w:rsidP="0043370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CB74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CB7468" w:rsidRDefault="00E00A2A" w:rsidP="003130ED">
      <w:pPr>
        <w:rPr>
          <w:rFonts w:asciiTheme="minorHAnsi" w:hAnsiTheme="minorHAnsi" w:cstheme="minorHAnsi"/>
          <w:sz w:val="22"/>
          <w:szCs w:val="22"/>
        </w:rPr>
      </w:pPr>
    </w:p>
    <w:sectPr w:rsidR="00E00A2A" w:rsidRPr="00CB7468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6D4" w:rsidRDefault="002E66D4" w:rsidP="00E107B8">
      <w:r>
        <w:separator/>
      </w:r>
    </w:p>
  </w:endnote>
  <w:endnote w:type="continuationSeparator" w:id="0">
    <w:p w:rsidR="002E66D4" w:rsidRDefault="002E66D4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6D4" w:rsidRDefault="002E66D4" w:rsidP="00E107B8">
      <w:r>
        <w:separator/>
      </w:r>
    </w:p>
  </w:footnote>
  <w:footnote w:type="continuationSeparator" w:id="0">
    <w:p w:rsidR="002E66D4" w:rsidRDefault="002E66D4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88A"/>
    <w:multiLevelType w:val="hybridMultilevel"/>
    <w:tmpl w:val="7B96A00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36E68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4E3A"/>
    <w:multiLevelType w:val="hybridMultilevel"/>
    <w:tmpl w:val="802696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1645F"/>
    <w:multiLevelType w:val="hybridMultilevel"/>
    <w:tmpl w:val="5A445F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0060B"/>
    <w:multiLevelType w:val="hybridMultilevel"/>
    <w:tmpl w:val="7B96A00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382CB2"/>
    <w:multiLevelType w:val="hybridMultilevel"/>
    <w:tmpl w:val="090A05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45E56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A1C40"/>
    <w:multiLevelType w:val="hybridMultilevel"/>
    <w:tmpl w:val="0E784E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D7BF7"/>
    <w:multiLevelType w:val="hybridMultilevel"/>
    <w:tmpl w:val="C7BC0A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12B46"/>
    <w:multiLevelType w:val="hybridMultilevel"/>
    <w:tmpl w:val="98D6BA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E2A69"/>
    <w:multiLevelType w:val="hybridMultilevel"/>
    <w:tmpl w:val="61103F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D5D4C"/>
    <w:multiLevelType w:val="hybridMultilevel"/>
    <w:tmpl w:val="058E99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C1083"/>
    <w:multiLevelType w:val="hybridMultilevel"/>
    <w:tmpl w:val="3CB8C8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D0934"/>
    <w:multiLevelType w:val="hybridMultilevel"/>
    <w:tmpl w:val="97D8C3D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E4C76"/>
    <w:multiLevelType w:val="hybridMultilevel"/>
    <w:tmpl w:val="785E1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B3DDA"/>
    <w:multiLevelType w:val="hybridMultilevel"/>
    <w:tmpl w:val="7B96A00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955874"/>
    <w:multiLevelType w:val="hybridMultilevel"/>
    <w:tmpl w:val="424CE35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>
    <w:nsid w:val="56E56861"/>
    <w:multiLevelType w:val="hybridMultilevel"/>
    <w:tmpl w:val="5CBAE0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35B6E"/>
    <w:multiLevelType w:val="hybridMultilevel"/>
    <w:tmpl w:val="EA322F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53768"/>
    <w:multiLevelType w:val="hybridMultilevel"/>
    <w:tmpl w:val="20D2824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B5DF2"/>
    <w:multiLevelType w:val="hybridMultilevel"/>
    <w:tmpl w:val="C40C9A9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2D80B30"/>
    <w:multiLevelType w:val="hybridMultilevel"/>
    <w:tmpl w:val="F3022D2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0A487C"/>
    <w:multiLevelType w:val="hybridMultilevel"/>
    <w:tmpl w:val="FBDA6E6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30071"/>
    <w:multiLevelType w:val="hybridMultilevel"/>
    <w:tmpl w:val="16D66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7"/>
  </w:num>
  <w:num w:numId="4">
    <w:abstractNumId w:val="5"/>
  </w:num>
  <w:num w:numId="5">
    <w:abstractNumId w:val="17"/>
  </w:num>
  <w:num w:numId="6">
    <w:abstractNumId w:val="26"/>
  </w:num>
  <w:num w:numId="7">
    <w:abstractNumId w:val="13"/>
  </w:num>
  <w:num w:numId="8">
    <w:abstractNumId w:val="8"/>
  </w:num>
  <w:num w:numId="9">
    <w:abstractNumId w:val="12"/>
  </w:num>
  <w:num w:numId="10">
    <w:abstractNumId w:val="23"/>
  </w:num>
  <w:num w:numId="11">
    <w:abstractNumId w:val="29"/>
  </w:num>
  <w:num w:numId="12">
    <w:abstractNumId w:val="4"/>
  </w:num>
  <w:num w:numId="13">
    <w:abstractNumId w:val="20"/>
  </w:num>
  <w:num w:numId="14">
    <w:abstractNumId w:val="22"/>
  </w:num>
  <w:num w:numId="15">
    <w:abstractNumId w:val="1"/>
  </w:num>
  <w:num w:numId="16">
    <w:abstractNumId w:val="19"/>
  </w:num>
  <w:num w:numId="17">
    <w:abstractNumId w:val="0"/>
  </w:num>
  <w:num w:numId="18">
    <w:abstractNumId w:val="6"/>
  </w:num>
  <w:num w:numId="19">
    <w:abstractNumId w:val="18"/>
  </w:num>
  <w:num w:numId="20">
    <w:abstractNumId w:val="28"/>
  </w:num>
  <w:num w:numId="21">
    <w:abstractNumId w:val="10"/>
  </w:num>
  <w:num w:numId="22">
    <w:abstractNumId w:val="2"/>
  </w:num>
  <w:num w:numId="23">
    <w:abstractNumId w:val="9"/>
  </w:num>
  <w:num w:numId="24">
    <w:abstractNumId w:val="3"/>
  </w:num>
  <w:num w:numId="25">
    <w:abstractNumId w:val="16"/>
  </w:num>
  <w:num w:numId="26">
    <w:abstractNumId w:val="14"/>
  </w:num>
  <w:num w:numId="27">
    <w:abstractNumId w:val="21"/>
  </w:num>
  <w:num w:numId="28">
    <w:abstractNumId w:val="15"/>
  </w:num>
  <w:num w:numId="29">
    <w:abstractNumId w:val="2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361AD"/>
    <w:rsid w:val="00040955"/>
    <w:rsid w:val="000429D8"/>
    <w:rsid w:val="000525EB"/>
    <w:rsid w:val="00065399"/>
    <w:rsid w:val="00076E43"/>
    <w:rsid w:val="000A38B9"/>
    <w:rsid w:val="000C5730"/>
    <w:rsid w:val="000E7D07"/>
    <w:rsid w:val="00105E91"/>
    <w:rsid w:val="00132327"/>
    <w:rsid w:val="00143CC0"/>
    <w:rsid w:val="001B4D19"/>
    <w:rsid w:val="001B7DAF"/>
    <w:rsid w:val="001D319D"/>
    <w:rsid w:val="001E0657"/>
    <w:rsid w:val="001E5A29"/>
    <w:rsid w:val="001E5E0A"/>
    <w:rsid w:val="001E7709"/>
    <w:rsid w:val="001E7D5C"/>
    <w:rsid w:val="00245205"/>
    <w:rsid w:val="00257C59"/>
    <w:rsid w:val="00286E7B"/>
    <w:rsid w:val="00292293"/>
    <w:rsid w:val="002D6DDC"/>
    <w:rsid w:val="002E1A46"/>
    <w:rsid w:val="002E66D4"/>
    <w:rsid w:val="002F027F"/>
    <w:rsid w:val="003058FC"/>
    <w:rsid w:val="003130ED"/>
    <w:rsid w:val="00322CAD"/>
    <w:rsid w:val="00336B00"/>
    <w:rsid w:val="00357251"/>
    <w:rsid w:val="00361C03"/>
    <w:rsid w:val="00367FB7"/>
    <w:rsid w:val="00381E69"/>
    <w:rsid w:val="00394643"/>
    <w:rsid w:val="00397B5F"/>
    <w:rsid w:val="003A09FD"/>
    <w:rsid w:val="003A5799"/>
    <w:rsid w:val="003B2AB4"/>
    <w:rsid w:val="003B4CD3"/>
    <w:rsid w:val="003C1F1A"/>
    <w:rsid w:val="003C20E0"/>
    <w:rsid w:val="003C3646"/>
    <w:rsid w:val="003C3683"/>
    <w:rsid w:val="003D2731"/>
    <w:rsid w:val="003F2F0E"/>
    <w:rsid w:val="00432B1A"/>
    <w:rsid w:val="00433656"/>
    <w:rsid w:val="00433707"/>
    <w:rsid w:val="0044591D"/>
    <w:rsid w:val="0047078E"/>
    <w:rsid w:val="004875A4"/>
    <w:rsid w:val="004A0F4C"/>
    <w:rsid w:val="004A1DCC"/>
    <w:rsid w:val="004B558F"/>
    <w:rsid w:val="004E0A5D"/>
    <w:rsid w:val="004E7EAB"/>
    <w:rsid w:val="00510DEB"/>
    <w:rsid w:val="0053169D"/>
    <w:rsid w:val="00534B9A"/>
    <w:rsid w:val="00561DFA"/>
    <w:rsid w:val="005B3A0B"/>
    <w:rsid w:val="005C3AE1"/>
    <w:rsid w:val="005E5F54"/>
    <w:rsid w:val="00615D13"/>
    <w:rsid w:val="00634F6F"/>
    <w:rsid w:val="006518FF"/>
    <w:rsid w:val="00661BD3"/>
    <w:rsid w:val="00663FAA"/>
    <w:rsid w:val="006758EA"/>
    <w:rsid w:val="00694B3D"/>
    <w:rsid w:val="006B1521"/>
    <w:rsid w:val="00721C48"/>
    <w:rsid w:val="00727FCF"/>
    <w:rsid w:val="00746D33"/>
    <w:rsid w:val="00767B66"/>
    <w:rsid w:val="007808DA"/>
    <w:rsid w:val="007E4009"/>
    <w:rsid w:val="00800591"/>
    <w:rsid w:val="008062BE"/>
    <w:rsid w:val="008314C7"/>
    <w:rsid w:val="008B7045"/>
    <w:rsid w:val="008D5632"/>
    <w:rsid w:val="008F5017"/>
    <w:rsid w:val="00900050"/>
    <w:rsid w:val="0091123D"/>
    <w:rsid w:val="00915C00"/>
    <w:rsid w:val="00916777"/>
    <w:rsid w:val="00931867"/>
    <w:rsid w:val="00933EB8"/>
    <w:rsid w:val="009443D8"/>
    <w:rsid w:val="009672C5"/>
    <w:rsid w:val="00980C53"/>
    <w:rsid w:val="009C22F6"/>
    <w:rsid w:val="009E1907"/>
    <w:rsid w:val="009E3F3D"/>
    <w:rsid w:val="00A03477"/>
    <w:rsid w:val="00A03C43"/>
    <w:rsid w:val="00A076AC"/>
    <w:rsid w:val="00A15673"/>
    <w:rsid w:val="00A31379"/>
    <w:rsid w:val="00A62D4C"/>
    <w:rsid w:val="00A83EF7"/>
    <w:rsid w:val="00AA0151"/>
    <w:rsid w:val="00AB23B1"/>
    <w:rsid w:val="00AB368E"/>
    <w:rsid w:val="00AC3389"/>
    <w:rsid w:val="00AC38BE"/>
    <w:rsid w:val="00AD1D34"/>
    <w:rsid w:val="00AE2002"/>
    <w:rsid w:val="00AF0FD9"/>
    <w:rsid w:val="00AF6872"/>
    <w:rsid w:val="00B03FD8"/>
    <w:rsid w:val="00B1289F"/>
    <w:rsid w:val="00B258AF"/>
    <w:rsid w:val="00B41B31"/>
    <w:rsid w:val="00B54F9E"/>
    <w:rsid w:val="00B64149"/>
    <w:rsid w:val="00B67D35"/>
    <w:rsid w:val="00B83E77"/>
    <w:rsid w:val="00BB391D"/>
    <w:rsid w:val="00BB59F5"/>
    <w:rsid w:val="00BD4282"/>
    <w:rsid w:val="00BE00CE"/>
    <w:rsid w:val="00BE29E3"/>
    <w:rsid w:val="00BE530C"/>
    <w:rsid w:val="00BE729C"/>
    <w:rsid w:val="00BE72F1"/>
    <w:rsid w:val="00BF6AB9"/>
    <w:rsid w:val="00C02DA7"/>
    <w:rsid w:val="00C178DA"/>
    <w:rsid w:val="00C63564"/>
    <w:rsid w:val="00C64FCE"/>
    <w:rsid w:val="00C73764"/>
    <w:rsid w:val="00C85A9B"/>
    <w:rsid w:val="00C90E37"/>
    <w:rsid w:val="00CB1D8D"/>
    <w:rsid w:val="00CB7468"/>
    <w:rsid w:val="00CE52E6"/>
    <w:rsid w:val="00D13C4D"/>
    <w:rsid w:val="00D27DCC"/>
    <w:rsid w:val="00D413ED"/>
    <w:rsid w:val="00DD5204"/>
    <w:rsid w:val="00DD694B"/>
    <w:rsid w:val="00DF7E9F"/>
    <w:rsid w:val="00E00A2A"/>
    <w:rsid w:val="00E07077"/>
    <w:rsid w:val="00E107B8"/>
    <w:rsid w:val="00E125D7"/>
    <w:rsid w:val="00E16099"/>
    <w:rsid w:val="00E23D77"/>
    <w:rsid w:val="00E41937"/>
    <w:rsid w:val="00E43E4A"/>
    <w:rsid w:val="00E45F34"/>
    <w:rsid w:val="00EC4BE2"/>
    <w:rsid w:val="00EC789B"/>
    <w:rsid w:val="00EC7D29"/>
    <w:rsid w:val="00F13C70"/>
    <w:rsid w:val="00F2181A"/>
    <w:rsid w:val="00F30481"/>
    <w:rsid w:val="00F41EC7"/>
    <w:rsid w:val="00F4788E"/>
    <w:rsid w:val="00F67AF6"/>
    <w:rsid w:val="00FA7F13"/>
    <w:rsid w:val="00F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customStyle="1" w:styleId="TableParagraph">
    <w:name w:val="Table Paragraph"/>
    <w:basedOn w:val="Normal"/>
    <w:uiPriority w:val="1"/>
    <w:qFormat/>
    <w:rsid w:val="00C90E37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character" w:customStyle="1" w:styleId="A4">
    <w:name w:val="A4"/>
    <w:uiPriority w:val="99"/>
    <w:rsid w:val="001E065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styleId="Sinespaciado">
    <w:name w:val="No Spacing"/>
    <w:uiPriority w:val="1"/>
    <w:qFormat/>
    <w:rsid w:val="00767B66"/>
    <w:pPr>
      <w:spacing w:after="0" w:line="240" w:lineRule="auto"/>
    </w:pPr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customStyle="1" w:styleId="TableParagraph">
    <w:name w:val="Table Paragraph"/>
    <w:basedOn w:val="Normal"/>
    <w:uiPriority w:val="1"/>
    <w:qFormat/>
    <w:rsid w:val="00C90E37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character" w:customStyle="1" w:styleId="A4">
    <w:name w:val="A4"/>
    <w:uiPriority w:val="99"/>
    <w:rsid w:val="001E065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styleId="Sinespaciado">
    <w:name w:val="No Spacing"/>
    <w:uiPriority w:val="1"/>
    <w:qFormat/>
    <w:rsid w:val="00767B66"/>
    <w:pPr>
      <w:spacing w:after="0" w:line="240" w:lineRule="auto"/>
    </w:pPr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1252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22</cp:revision>
  <dcterms:created xsi:type="dcterms:W3CDTF">2016-11-17T14:36:00Z</dcterms:created>
  <dcterms:modified xsi:type="dcterms:W3CDTF">2016-11-30T17:12:00Z</dcterms:modified>
</cp:coreProperties>
</file>