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 ero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C0152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C015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A80185" w:rsidP="000525EB">
            <w:pPr>
              <w:pStyle w:val="Default"/>
              <w:rPr>
                <w:color w:val="auto"/>
                <w:sz w:val="22"/>
                <w:szCs w:val="22"/>
              </w:rPr>
            </w:pPr>
            <w:r w:rsidRPr="00A80185">
              <w:rPr>
                <w:color w:val="auto"/>
                <w:sz w:val="22"/>
                <w:szCs w:val="22"/>
              </w:rPr>
              <w:t xml:space="preserve">EL MICRO-UNIVERSO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A80185" w:rsidP="003118F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A80185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OG.ECA.8. Explorar su mundo interior para ser más consciente de las ideas y emociones que suscitan las distintas producciones culturales y artísticas, y las que pueden expresar en sus propias creaciones, manifestándolas con convicción y conciencia.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DESTREZAS CON CRITERIOS DE DESEMPEÑO A SER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185" w:rsidRDefault="00A80185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80185" w:rsidRDefault="00A80185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80185" w:rsidRDefault="00A80185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80185" w:rsidRDefault="00A80185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C5472F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ECA.5.2.5. Documentar, con fotografías, dibujos, registros sonoros o audiovisuales, los procesos creativos y las exposiciones o representaciones colectivas realizadas, y crear catálogos, programas radiofónicos, cortos u otros productos que den cuenta de los mismos.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Creativo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Despertar el interés para desarrollar la imaginación artística.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Interiorizar y concibe el tema que será expresado en forma de dibujos a lápiz o carboncillo.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•Investigar y  Exteriorizar el tema empleando lápices y carboncillo en un soporte</w:t>
            </w:r>
          </w:p>
          <w:p w:rsidR="00B83E77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Estimular el trabajo realizado bajo el criterio y conceptos estudiados de arte.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3118F6" w:rsidRDefault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8B3AEC" w:rsidRDefault="008B3A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Lápiz</w:t>
            </w:r>
          </w:p>
          <w:p w:rsidR="008B3AEC" w:rsidRDefault="008B3A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formatos A4 y A3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5472F" w:rsidRPr="00C5472F" w:rsidRDefault="00C5472F" w:rsidP="00C547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C5472F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CE.ECA.5.3. Planifica, desarrolla y evalúa individualmente y en grupo procesos de creación artística en los que se expresen, comuniquen y representen ideas, vivencias y emociones.</w:t>
            </w:r>
          </w:p>
          <w:p w:rsidR="00CB36CE" w:rsidRPr="00C5472F" w:rsidRDefault="00CB36CE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  <w:p w:rsidR="00C5472F" w:rsidRDefault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I.ECA.5.3.1. Organiza de manera coherente un proceso de creación artística o un evento cultural, y hace un esfuerzo por mantener sus fases, realizando los ajustes necesarios cuando se presentan problemas. (J.4., S.4.)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185" w:rsidRDefault="00A80185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80185" w:rsidRDefault="00A80185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C5472F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ECA.5.2.6. Participar en las distintas fases del proceso creativo (identificar un tema, investigar, explorar opciones, seleccionar y desarrollar ideas, recibir críticas, revisar y perfeccionar, interpretar o exponer), crear una obra original (de danza, música, escultura, pintura, cine, etc.), presentarla y debatir los resultados con la audiencia, con un artista invitado, un crítico u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otro especialista.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Método Analógico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Observar los géneros de una Obra Plástica.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•Identificar los pasos para la elaboración  de una obra plástica.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•identificar los diferentes géneros  en  una obra de plástica en base a los procedimientos planteados</w:t>
            </w:r>
          </w:p>
          <w:p w:rsidR="00B83E77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•Verificar la correcta representación de los géneros en diferentes obras plásticas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B83E77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8B3AEC" w:rsidRDefault="008B3AEC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Carboncillo</w:t>
            </w:r>
          </w:p>
          <w:p w:rsidR="008B3AEC" w:rsidRDefault="008B3AEC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Cartulinas A4 y A3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I.ECA.5.3.2. Argumenta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razonadamente el pr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oceso seguido en la elaboración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 una producción artística o en la organizació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n de un evento cultural, valora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y autoevalúa su propio trabajo, y propone modificaciones y mejoras como resultado del proceso de auto-reflexión y del intercambio de ideas con el público u otros especialistas.(I.1.,J.3.)</w:t>
            </w:r>
          </w:p>
          <w:p w:rsid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Propone cambios con creatividad en la realización de una obra artística</w:t>
            </w: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I.ECA.5.3.3. Desarrolla una nueva destreza o elabora una producción artística como resultado de un proceso de auto-aprendizaje, utilizando fuentes seleccionadas por el estudiante. (I.4., S.3.)</w:t>
            </w: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Elabora un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obra artística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 las soluciones correspondientes al problema planteado</w:t>
            </w: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D6C74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752817" w:rsidRDefault="00752817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Trastorno de d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éficit de atención tipo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</w:t>
            </w:r>
          </w:p>
          <w:p w:rsidR="005D6C74" w:rsidRDefault="00752817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12</w:t>
            </w:r>
            <w:r w:rsidR="005D6C74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Trastorno de d</w:t>
            </w:r>
            <w:r w:rsidR="005D6C74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éficit de atención tipo hiperactividad.</w:t>
            </w:r>
            <w:r w:rsidR="005D6C74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</w:t>
            </w:r>
            <w:r w:rsidR="005D6C74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3 </w:t>
            </w:r>
            <w:r w:rsidR="00752817" w:rsidRP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tipo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4  </w:t>
            </w:r>
            <w:r w:rsidR="00804961" w:rsidRPr="00804961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tipo hiperactividad.</w:t>
            </w:r>
          </w:p>
          <w:p w:rsidR="00131B38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5 </w:t>
            </w:r>
            <w:r w:rsidR="00131B38" w:rsidRPr="00804961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tipo hiperactividad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6 Trastorno de déficit de 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7 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18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19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20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21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tención con 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22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23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24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17" w:rsidRPr="00700680" w:rsidRDefault="00752817" w:rsidP="0075281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CASO BGU 11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</w:t>
            </w:r>
          </w:p>
          <w:p w:rsidR="00752817" w:rsidRPr="00700680" w:rsidRDefault="00752817" w:rsidP="0075281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en, observación y  diálogo permanente.</w:t>
            </w:r>
          </w:p>
          <w:p w:rsidR="00752817" w:rsidRDefault="00752817" w:rsidP="0075281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 BGU 1</w:t>
            </w:r>
            <w:r w:rsid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de aula y pedagógica                                                                               Metodología: Se trabajará con observación de  Actividades y seguimiento. Diálogo permanente.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</w:t>
            </w:r>
            <w:r w:rsidR="00AD353E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observación y  diálogo permanente.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804961" w:rsidRPr="00700680" w:rsidRDefault="005D6C74" w:rsidP="00804961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 los criterios de evaluación,  valorar logros de acuerdo a su capacidad.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CASO BGU 1</w:t>
            </w:r>
            <w:r w:rsidR="00804961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4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Adaptación permanente, no significativa                                                                                               Metodología: </w:t>
            </w:r>
            <w:r w:rsidR="00804961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en, observación y  diálogo permanente.</w:t>
            </w:r>
          </w:p>
          <w:p w:rsidR="00804961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CASO BGU 1</w:t>
            </w:r>
            <w:r w:rsidR="00D8447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5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de aula y pedagógica                                                                              Metodología: Ejercicios de lectura pausada, trabajo en grupo, observación permanente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D8447B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CASO BGU 1</w:t>
            </w:r>
            <w:r w:rsidR="00D8447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6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</w:t>
            </w:r>
          </w:p>
          <w:p w:rsidR="00D8447B" w:rsidRDefault="00D8447B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8447B" w:rsidRPr="00700680" w:rsidRDefault="00D8447B" w:rsidP="00D8447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Ejercicios de lectura pausada, trabajo en grupo, observación permanente</w:t>
            </w:r>
          </w:p>
          <w:p w:rsidR="00D8447B" w:rsidRPr="00700680" w:rsidRDefault="00D8447B" w:rsidP="00D8447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Recursos: visuales-auditivos, libro,  impresos</w:t>
            </w:r>
          </w:p>
          <w:p w:rsidR="00D8447B" w:rsidRDefault="00D8447B" w:rsidP="00D8447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7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Pr="00700680" w:rsidRDefault="005D6C74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         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CASO BGU 18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19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 BGU 20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de aula y pedagógica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22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de aula y pedagógica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23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24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</w:t>
            </w:r>
          </w:p>
          <w:p w:rsidR="005D6C74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F843B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eastAsia="es-EC"/>
              </w:rPr>
              <w:drawing>
                <wp:anchor distT="0" distB="0" distL="114300" distR="114300" simplePos="0" relativeHeight="251659264" behindDoc="0" locked="0" layoutInCell="1" allowOverlap="1" wp14:anchorId="75E4A13A" wp14:editId="5F0A2F9F">
                  <wp:simplePos x="0" y="0"/>
                  <wp:positionH relativeFrom="margin">
                    <wp:posOffset>1873250</wp:posOffset>
                  </wp:positionH>
                  <wp:positionV relativeFrom="paragraph">
                    <wp:posOffset>9525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F843B1" w:rsidRDefault="00F843B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F843B1" w:rsidRDefault="00F843B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A39CF">
              <w:rPr>
                <w:noProof/>
                <w:lang w:val="es-ES"/>
              </w:rPr>
              <w:t xml:space="preserve"> </w:t>
            </w:r>
            <w:r w:rsidR="001A39CF">
              <w:rPr>
                <w:noProof/>
                <w:lang w:eastAsia="es-EC"/>
              </w:rPr>
              <w:drawing>
                <wp:inline distT="0" distB="0" distL="0" distR="0" wp14:anchorId="0EC711A9" wp14:editId="5EE9961A">
                  <wp:extent cx="2828925" cy="647700"/>
                  <wp:effectExtent l="0" t="0" r="9525" b="0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G:\FIRMA SANTIAGO 1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0A7B04" w:rsidRDefault="000A7B04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1CF1666B" wp14:editId="73F2D090">
                  <wp:extent cx="962108" cy="890546"/>
                  <wp:effectExtent l="0" t="0" r="0" b="508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28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28-11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28-11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14" w:rsidRDefault="00371514" w:rsidP="00E107B8">
      <w:r>
        <w:separator/>
      </w:r>
    </w:p>
  </w:endnote>
  <w:endnote w:type="continuationSeparator" w:id="0">
    <w:p w:rsidR="00371514" w:rsidRDefault="0037151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14" w:rsidRDefault="00371514" w:rsidP="00E107B8">
      <w:r>
        <w:separator/>
      </w:r>
    </w:p>
  </w:footnote>
  <w:footnote w:type="continuationSeparator" w:id="0">
    <w:p w:rsidR="00371514" w:rsidRDefault="00371514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66978"/>
    <w:rsid w:val="00097005"/>
    <w:rsid w:val="000A38B9"/>
    <w:rsid w:val="000A7B04"/>
    <w:rsid w:val="00130117"/>
    <w:rsid w:val="00131B38"/>
    <w:rsid w:val="00132327"/>
    <w:rsid w:val="001A39CF"/>
    <w:rsid w:val="002E0719"/>
    <w:rsid w:val="00305AB2"/>
    <w:rsid w:val="003118F6"/>
    <w:rsid w:val="003130ED"/>
    <w:rsid w:val="00371514"/>
    <w:rsid w:val="00381E69"/>
    <w:rsid w:val="00397B5F"/>
    <w:rsid w:val="003C3683"/>
    <w:rsid w:val="00407EDF"/>
    <w:rsid w:val="0041643D"/>
    <w:rsid w:val="004337B2"/>
    <w:rsid w:val="004477E6"/>
    <w:rsid w:val="00457C4E"/>
    <w:rsid w:val="004B558F"/>
    <w:rsid w:val="005D6C74"/>
    <w:rsid w:val="00663FAA"/>
    <w:rsid w:val="006B1521"/>
    <w:rsid w:val="00745C9B"/>
    <w:rsid w:val="00752817"/>
    <w:rsid w:val="00804961"/>
    <w:rsid w:val="008B3AEC"/>
    <w:rsid w:val="00916777"/>
    <w:rsid w:val="009672C5"/>
    <w:rsid w:val="00980C53"/>
    <w:rsid w:val="00982383"/>
    <w:rsid w:val="00994DD3"/>
    <w:rsid w:val="009C22F6"/>
    <w:rsid w:val="009F0693"/>
    <w:rsid w:val="00A80185"/>
    <w:rsid w:val="00AC3389"/>
    <w:rsid w:val="00AD353E"/>
    <w:rsid w:val="00AE196D"/>
    <w:rsid w:val="00B258AF"/>
    <w:rsid w:val="00B41B31"/>
    <w:rsid w:val="00B67D35"/>
    <w:rsid w:val="00B83E77"/>
    <w:rsid w:val="00B8777E"/>
    <w:rsid w:val="00BA2A7B"/>
    <w:rsid w:val="00BB391D"/>
    <w:rsid w:val="00BC1EE7"/>
    <w:rsid w:val="00BC6FE8"/>
    <w:rsid w:val="00BD4282"/>
    <w:rsid w:val="00BD71C9"/>
    <w:rsid w:val="00BE4068"/>
    <w:rsid w:val="00BE530C"/>
    <w:rsid w:val="00BF0925"/>
    <w:rsid w:val="00C0152F"/>
    <w:rsid w:val="00C11ADA"/>
    <w:rsid w:val="00C5472F"/>
    <w:rsid w:val="00C659E1"/>
    <w:rsid w:val="00CB36CE"/>
    <w:rsid w:val="00CD4DF9"/>
    <w:rsid w:val="00D8447B"/>
    <w:rsid w:val="00D90FAA"/>
    <w:rsid w:val="00DC469D"/>
    <w:rsid w:val="00DF7E9F"/>
    <w:rsid w:val="00E00A2A"/>
    <w:rsid w:val="00E107B8"/>
    <w:rsid w:val="00E36B62"/>
    <w:rsid w:val="00EC789B"/>
    <w:rsid w:val="00F30481"/>
    <w:rsid w:val="00F41EC7"/>
    <w:rsid w:val="00F843B1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1883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5</cp:revision>
  <cp:lastPrinted>2017-01-06T02:48:00Z</cp:lastPrinted>
  <dcterms:created xsi:type="dcterms:W3CDTF">2016-12-05T14:33:00Z</dcterms:created>
  <dcterms:modified xsi:type="dcterms:W3CDTF">2017-01-06T02:48:00Z</dcterms:modified>
</cp:coreProperties>
</file>