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4047D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Luis Torres Flores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45A3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2DO. 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BGU 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52102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7C5D21" w:rsidRPr="004047D1" w:rsidRDefault="007C5D21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lang w:val="es-ES" w:eastAsia="es-EC"/>
              </w:rPr>
            </w:pPr>
            <w:r w:rsidRPr="004047D1">
              <w:rPr>
                <w:rFonts w:asciiTheme="minorHAnsi" w:eastAsiaTheme="minorHAnsi" w:hAnsiTheme="minorHAnsi" w:cstheme="minorHAnsi"/>
                <w:b/>
                <w:color w:val="auto"/>
                <w:kern w:val="0"/>
                <w:lang w:val="es-ES" w:eastAsia="en-US"/>
              </w:rPr>
              <w:t>Prácticas Lúdicas: Los juegos y el jugar.</w:t>
            </w:r>
          </w:p>
          <w:p w:rsidR="000525EB" w:rsidRDefault="000525EB" w:rsidP="007C5D2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EB7875" w:rsidRDefault="00536336" w:rsidP="00EB78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432A89">
              <w:rPr>
                <w:rFonts w:ascii="Calibri" w:hAnsi="Calibri" w:cs="Calibri"/>
                <w:i/>
                <w:lang w:val="es-ES"/>
              </w:rPr>
              <w:t xml:space="preserve">• </w:t>
            </w:r>
            <w:r w:rsidRPr="00156342">
              <w:rPr>
                <w:rFonts w:ascii="Calibri" w:hAnsi="Calibri" w:cs="Calibri"/>
                <w:i/>
                <w:lang w:val="es-ES"/>
              </w:rPr>
              <w:t>OG.EF.1. Participar autónomamente en diversas prácticas corporales, disponiendo de conocimientos (corporales, conceptuales, emocionales, motrices, entre otros) que le permitan hacerlo de manera saludable, segura y placentera a lo largo de su vida.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D21" w:rsidRPr="00B757CD" w:rsidRDefault="00536336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536336">
              <w:rPr>
                <w:rFonts w:asciiTheme="minorHAnsi" w:hAnsiTheme="minorHAnsi" w:cs="Gotham Light"/>
                <w:color w:val="000000"/>
              </w:rPr>
              <w:t>CE.EF.5.1 Participa en diferentes juegos reconociéndolos como manifestaciones sociales, históricas y culturales con impacto en las dimensiones social, motriz, afectiva y cognitiva del sujeto, según el contexto de origen de la práctica, construyendo diversas estrategias y tácticas colectivas, a partir de la identificación de los requerimientos, su competencia motriz, las diferencias entre los participantes, la importancia de la comunicación, la cooperación, las potencialidades, dificultades y valores del trabajo en equipo, transfiriendo estos conocimientos a acciones cotidianas</w:t>
            </w:r>
            <w:r w:rsidRPr="007B6FA7">
              <w:rPr>
                <w:rFonts w:cs="Gotham Light"/>
                <w:color w:val="000000"/>
                <w:sz w:val="18"/>
                <w:szCs w:val="18"/>
              </w:rPr>
              <w:t xml:space="preserve">. 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>Valores Lasallistas: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50487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FE:</w:t>
            </w: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Ilumina toda la existencia del lasallista y su vocación de cristiano y orienta además su vida a partir de los valores evangélicos.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6B1521" w:rsidRDefault="00B757CD" w:rsidP="00EB78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50487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 cuidada de la salud y los hábitos de recreación de los estudiantes</w:t>
            </w:r>
            <w:r w:rsidRPr="00504872">
              <w:rPr>
                <w:rFonts w:asciiTheme="minorHAnsi" w:hAnsiTheme="minorHAnsi"/>
                <w:color w:val="000000"/>
                <w:sz w:val="20"/>
                <w:szCs w:val="20"/>
              </w:rPr>
              <w:t>.- El desarrollo bilógico y psicológico acorde con las edades y el entorno socio-ecológico, los hábitos alimenticios y de higiene, el empleo productivo del tiempo libre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B757CD" w:rsidRPr="00B757CD" w:rsidRDefault="00B757CD" w:rsidP="00EB78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2474C7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J.1. Comprendemos las necesidades y potencialidades de nuestro país y nos involucramos en la construcción de una sociedad democrática, equitativa e inclusiva.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1F0E9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C25FBF">
              <w:rPr>
                <w:rFonts w:ascii="Calibri" w:hAnsi="Calibri" w:cs="Calibri"/>
                <w:bCs/>
                <w:i/>
                <w:sz w:val="18"/>
                <w:szCs w:val="18"/>
              </w:rPr>
              <w:t>EF.5.1.1.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Pr="00C25FBF">
              <w:rPr>
                <w:rFonts w:ascii="Calibri" w:hAnsi="Calibri" w:cs="Calibri"/>
                <w:bCs/>
                <w:i/>
                <w:sz w:val="18"/>
                <w:szCs w:val="18"/>
              </w:rPr>
              <w:t>Reconocer a los juegos como manifestaciones constantes en la historia del hombre y relacionarlas con sus contextos de origen, su cultura específica y los sentidos y significados que le permiten a sus participantes convertirlos en una posible práctica recreativa.</w:t>
            </w:r>
          </w:p>
          <w:p w:rsidR="006072C6" w:rsidRDefault="006072C6" w:rsidP="006072C6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(6 períodos)</w:t>
            </w:r>
          </w:p>
          <w:p w:rsidR="006072C6" w:rsidRDefault="006072C6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116C6F" w:rsidRDefault="00116C6F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B83E77" w:rsidRPr="0053633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Directo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imágenes impresas de juegos pequeños y grandes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 Hacer equipos parejos de ser necesario.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Realizar una demostración o ensayo. </w:t>
            </w:r>
          </w:p>
          <w:p w:rsidR="00B757CD" w:rsidRPr="002474C7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 Dominio (prácticas aplicables)</w:t>
            </w:r>
          </w:p>
          <w:p w:rsidR="00BE161A" w:rsidRPr="00B757CD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-Patio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16C6F" w:rsidRDefault="00116C6F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1D72F3">
              <w:rPr>
                <w:rFonts w:cs="Gotham Light"/>
                <w:color w:val="000000"/>
                <w:sz w:val="18"/>
                <w:szCs w:val="18"/>
              </w:rPr>
              <w:t>I.EF.5.1.1. Establece relaciones entre diferentes juegos, sus contextos de origen, los sentidos y significados que le otorgan los participantes durante su participación y el impacto en la construcción de la identidad corporal y las dimensiones social, cognitiva, motriz y afectiva de los sujetos. (J.1., S.2.)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757CD" w:rsidRPr="002474C7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Gotham Light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INDICADOR DE LOGRO: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Práctica juegos con diferentes ideas.</w:t>
            </w:r>
          </w:p>
          <w:p w:rsidR="00B757CD" w:rsidRDefault="00B757C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D90EC1" w:rsidRDefault="00D90EC1" w:rsidP="000303A4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336" w:rsidRDefault="00116C6F" w:rsidP="005363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C237B2">
              <w:rPr>
                <w:rFonts w:ascii="Calibri" w:hAnsi="Calibri" w:cs="Calibri"/>
                <w:bCs/>
                <w:i/>
                <w:sz w:val="18"/>
                <w:szCs w:val="18"/>
              </w:rPr>
              <w:t>EF.5.1.4.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Pr="00C237B2">
              <w:rPr>
                <w:rFonts w:ascii="Calibri" w:hAnsi="Calibri" w:cs="Calibri"/>
                <w:bCs/>
                <w:i/>
                <w:sz w:val="18"/>
                <w:szCs w:val="18"/>
              </w:rPr>
              <w:t>Identificar los requerimientos motores necesarios para trabajar en su mejora y poder participar/jugar de distintos juegos de manera confortable, segura y placentera.</w:t>
            </w:r>
          </w:p>
          <w:p w:rsidR="006072C6" w:rsidRDefault="006072C6" w:rsidP="006072C6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6072C6" w:rsidRPr="007B6FA7" w:rsidRDefault="006072C6" w:rsidP="005363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0303A4" w:rsidRDefault="000303A4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0303A4" w:rsidRDefault="000303A4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B757CD" w:rsidRDefault="00B757CD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7B6FA7">
              <w:rPr>
                <w:rFonts w:cs="Calibri"/>
                <w:bCs/>
                <w:i/>
                <w:sz w:val="18"/>
                <w:szCs w:val="18"/>
                <w:lang w:val="es-ES"/>
              </w:rPr>
              <w:lastRenderedPageBreak/>
              <w:t>EF.5.1.5 Participar de juegos colectivos reconociendo la importancia del trabajo en equipo (posibilidades y dificultades), de cooperar y oponerse y el papel de la comunicación motriz entre los jugadores, para resolver diferentes situaciones de juego y alcanzar sus objetivos.</w:t>
            </w:r>
          </w:p>
          <w:p w:rsidR="006072C6" w:rsidRPr="006072C6" w:rsidRDefault="006072C6" w:rsidP="006072C6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57CD" w:rsidRPr="001178FE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Directo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imágenes impresas de juegos pequeños y grandes.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, h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acer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equipos parejos de ser necesario.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</w:p>
          <w:p w:rsidR="00B757CD" w:rsidRPr="001178FE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</w:t>
            </w: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437E93" w:rsidRDefault="00437E93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Indirecto.</w:t>
            </w: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B757CD" w:rsidRPr="00FE777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Selección de recursos y juegos. Orientación general del trabajo. Realización de actividades Observación directa que permita la socialización. Formación de grupos Ejecución de juegos.</w:t>
            </w:r>
          </w:p>
          <w:p w:rsidR="00671AFD" w:rsidRPr="00671AFD" w:rsidRDefault="00671AFD" w:rsidP="003E6726">
            <w:pPr>
              <w:pStyle w:val="NormalWeb"/>
              <w:spacing w:line="330" w:lineRule="atLeast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Patio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Patio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116C6F" w:rsidRDefault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16C6F" w:rsidRDefault="00116C6F" w:rsidP="00116C6F">
            <w:pPr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1D72F3">
              <w:rPr>
                <w:rFonts w:cs="Gotham Light"/>
                <w:color w:val="000000"/>
                <w:sz w:val="18"/>
                <w:szCs w:val="18"/>
              </w:rPr>
              <w:lastRenderedPageBreak/>
              <w:t>I.EF.5.1.3. Elabora estrategias y tácticas colectivas que le permitan alcanzar el objetivo del juego antes que su adversario y reconocer el valor del trabajo en equipo antes y durante su participación en juegos, a partir del reconocimiento de las diferencias individuales. (I.4.)</w:t>
            </w:r>
          </w:p>
          <w:p w:rsidR="00B757CD" w:rsidRDefault="00B757CD" w:rsidP="00116C6F">
            <w:pPr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B757CD" w:rsidRPr="001178FE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INDICADOR DE LOGRO: </w:t>
            </w:r>
          </w:p>
          <w:p w:rsidR="00B757CD" w:rsidRPr="00D66F74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>Práctica juegos con diferentes ideas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B757CD" w:rsidRDefault="00B757CD" w:rsidP="00116C6F">
            <w:pPr>
              <w:jc w:val="both"/>
              <w:rPr>
                <w:sz w:val="18"/>
                <w:szCs w:val="18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1AFD" w:rsidRDefault="00671A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C66B5" w:rsidRDefault="004C66B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>
            <w:pPr>
              <w:rPr>
                <w:rFonts w:cs="Gotham Light"/>
                <w:color w:val="000000"/>
                <w:sz w:val="18"/>
                <w:szCs w:val="18"/>
              </w:rPr>
            </w:pPr>
            <w:r w:rsidRPr="001B2AEF">
              <w:rPr>
                <w:rFonts w:cs="Gotham Light"/>
                <w:color w:val="000000"/>
                <w:sz w:val="18"/>
                <w:szCs w:val="18"/>
              </w:rPr>
              <w:t>I.EF.5.1.3. Elabora estrategias y tácticas colectivas que le permitan alcanzar el objetivo del juego antes que su adversario y reconocer el valor del trabajo en equipo antes y durante su participación en juegos, a partir del reconocimiento de las diferencias individuales. (I.4.)</w:t>
            </w:r>
          </w:p>
          <w:p w:rsidR="00B757CD" w:rsidRDefault="00B757CD">
            <w:pPr>
              <w:rPr>
                <w:rFonts w:cs="Gotham Light"/>
                <w:color w:val="000000"/>
                <w:sz w:val="18"/>
                <w:szCs w:val="18"/>
              </w:rPr>
            </w:pPr>
          </w:p>
          <w:p w:rsidR="00B757CD" w:rsidRPr="00FE777D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INDICADOR DE LOGRO: </w:t>
            </w:r>
          </w:p>
          <w:p w:rsidR="00671AFD" w:rsidRPr="004C66B5" w:rsidRDefault="00B757CD">
            <w:pPr>
              <w:rPr>
                <w:rFonts w:cs="Gotham Light"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Disfruta de los juegos dentro y fuera de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l colegio.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437E93" w:rsidRDefault="00437E93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437E93" w:rsidRDefault="00437E93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116C6F" w:rsidRDefault="00116C6F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53633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53633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13437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Roció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67358" w:rsidRDefault="00B67358" w:rsidP="00B67358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3687295B" wp14:editId="7A4A4B0B">
                  <wp:extent cx="1257300" cy="590204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265723" cy="59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67358" w:rsidRDefault="00B67358" w:rsidP="00B67358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3687295B" wp14:editId="7A4A4B0B">
                  <wp:extent cx="1257300" cy="590204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265723" cy="59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465105" w:rsidRDefault="0046510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24A35866" wp14:editId="2983070A">
                  <wp:extent cx="1192696" cy="1089329"/>
                  <wp:effectExtent l="0" t="0" r="762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50" cy="1089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06-  Septiembre - 2016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06-  Septiembre - 2016</w:t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06-  Septiembre - 2016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67" w:rsidRDefault="005A1D67" w:rsidP="00E107B8">
      <w:r>
        <w:separator/>
      </w:r>
    </w:p>
  </w:endnote>
  <w:endnote w:type="continuationSeparator" w:id="0">
    <w:p w:rsidR="005A1D67" w:rsidRDefault="005A1D67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67" w:rsidRDefault="005A1D67" w:rsidP="00E107B8">
      <w:r>
        <w:separator/>
      </w:r>
    </w:p>
  </w:footnote>
  <w:footnote w:type="continuationSeparator" w:id="0">
    <w:p w:rsidR="005A1D67" w:rsidRDefault="005A1D67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6EF5"/>
    <w:multiLevelType w:val="multilevel"/>
    <w:tmpl w:val="00F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41458C0"/>
    <w:multiLevelType w:val="multilevel"/>
    <w:tmpl w:val="F57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419FC"/>
    <w:multiLevelType w:val="multilevel"/>
    <w:tmpl w:val="003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303A4"/>
    <w:rsid w:val="00045A3D"/>
    <w:rsid w:val="000525EB"/>
    <w:rsid w:val="000A38B9"/>
    <w:rsid w:val="000B2EE8"/>
    <w:rsid w:val="00116C6F"/>
    <w:rsid w:val="00132327"/>
    <w:rsid w:val="00134373"/>
    <w:rsid w:val="00182ED7"/>
    <w:rsid w:val="0018778C"/>
    <w:rsid w:val="001F0E97"/>
    <w:rsid w:val="001F1230"/>
    <w:rsid w:val="00235308"/>
    <w:rsid w:val="0029073F"/>
    <w:rsid w:val="002B6F11"/>
    <w:rsid w:val="002F048A"/>
    <w:rsid w:val="003130ED"/>
    <w:rsid w:val="003720DD"/>
    <w:rsid w:val="00381E69"/>
    <w:rsid w:val="00397B5F"/>
    <w:rsid w:val="003C3683"/>
    <w:rsid w:val="003E6726"/>
    <w:rsid w:val="003F292A"/>
    <w:rsid w:val="004047D1"/>
    <w:rsid w:val="00437E93"/>
    <w:rsid w:val="00465105"/>
    <w:rsid w:val="004807C9"/>
    <w:rsid w:val="004B558F"/>
    <w:rsid w:val="004C66B5"/>
    <w:rsid w:val="004D3E1A"/>
    <w:rsid w:val="00501E28"/>
    <w:rsid w:val="00521022"/>
    <w:rsid w:val="00536336"/>
    <w:rsid w:val="005A1D67"/>
    <w:rsid w:val="005B210B"/>
    <w:rsid w:val="006072C6"/>
    <w:rsid w:val="00652477"/>
    <w:rsid w:val="00663FAA"/>
    <w:rsid w:val="00671AFD"/>
    <w:rsid w:val="006A4FDD"/>
    <w:rsid w:val="006B1521"/>
    <w:rsid w:val="006F5861"/>
    <w:rsid w:val="007B54FD"/>
    <w:rsid w:val="007C5D21"/>
    <w:rsid w:val="00916777"/>
    <w:rsid w:val="00922C8C"/>
    <w:rsid w:val="009672C5"/>
    <w:rsid w:val="00980C53"/>
    <w:rsid w:val="009C22F6"/>
    <w:rsid w:val="00A056BA"/>
    <w:rsid w:val="00AC2165"/>
    <w:rsid w:val="00AC3389"/>
    <w:rsid w:val="00B258AF"/>
    <w:rsid w:val="00B41B31"/>
    <w:rsid w:val="00B423C3"/>
    <w:rsid w:val="00B67358"/>
    <w:rsid w:val="00B67D35"/>
    <w:rsid w:val="00B757CD"/>
    <w:rsid w:val="00B83E77"/>
    <w:rsid w:val="00BB391D"/>
    <w:rsid w:val="00BD4282"/>
    <w:rsid w:val="00BE161A"/>
    <w:rsid w:val="00BE530C"/>
    <w:rsid w:val="00D00E46"/>
    <w:rsid w:val="00D90EC1"/>
    <w:rsid w:val="00DF7E9F"/>
    <w:rsid w:val="00E00A2A"/>
    <w:rsid w:val="00E107B8"/>
    <w:rsid w:val="00EB7875"/>
    <w:rsid w:val="00EC789B"/>
    <w:rsid w:val="00ED5977"/>
    <w:rsid w:val="00EE0FDD"/>
    <w:rsid w:val="00F1124E"/>
    <w:rsid w:val="00F236B7"/>
    <w:rsid w:val="00F30481"/>
    <w:rsid w:val="00F41EC7"/>
    <w:rsid w:val="00F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NormalWeb">
    <w:name w:val="Normal (Web)"/>
    <w:basedOn w:val="Normal"/>
    <w:uiPriority w:val="99"/>
    <w:unhideWhenUsed/>
    <w:rsid w:val="00ED5977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26</cp:revision>
  <cp:lastPrinted>2016-11-21T23:17:00Z</cp:lastPrinted>
  <dcterms:created xsi:type="dcterms:W3CDTF">2016-09-04T15:11:00Z</dcterms:created>
  <dcterms:modified xsi:type="dcterms:W3CDTF">2016-11-21T23:17:00Z</dcterms:modified>
</cp:coreProperties>
</file>