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6160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908"/>
        <w:gridCol w:w="483"/>
        <w:gridCol w:w="147"/>
        <w:gridCol w:w="505"/>
        <w:gridCol w:w="1401"/>
        <w:gridCol w:w="1134"/>
        <w:gridCol w:w="31"/>
        <w:gridCol w:w="1528"/>
        <w:gridCol w:w="212"/>
        <w:gridCol w:w="1569"/>
        <w:gridCol w:w="1268"/>
        <w:gridCol w:w="102"/>
        <w:gridCol w:w="190"/>
        <w:gridCol w:w="129"/>
        <w:gridCol w:w="1171"/>
        <w:gridCol w:w="165"/>
        <w:gridCol w:w="110"/>
        <w:gridCol w:w="896"/>
        <w:gridCol w:w="875"/>
        <w:gridCol w:w="29"/>
        <w:gridCol w:w="230"/>
        <w:gridCol w:w="1559"/>
      </w:tblGrid>
      <w:tr w:rsidR="006B1521" w:rsidTr="00A872C2">
        <w:trPr>
          <w:trHeight w:val="725"/>
        </w:trPr>
        <w:tc>
          <w:tcPr>
            <w:tcW w:w="35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589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A872C2">
        <w:trPr>
          <w:trHeight w:val="408"/>
        </w:trPr>
        <w:tc>
          <w:tcPr>
            <w:tcW w:w="1616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A872C2">
        <w:trPr>
          <w:trHeight w:val="309"/>
        </w:trPr>
        <w:tc>
          <w:tcPr>
            <w:tcW w:w="16160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BE6E3D">
        <w:trPr>
          <w:trHeight w:val="354"/>
        </w:trPr>
        <w:tc>
          <w:tcPr>
            <w:tcW w:w="1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A872C2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Andy Alcívar</w:t>
            </w:r>
            <w:r w:rsidR="00A62000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; César Peña; Jhonny Zorrilla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A872C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A872C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Octavo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A872C2" w:rsidP="00A872C2">
            <w:pPr>
              <w:jc w:val="center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“A”; “B” ; “C” ; “D” ; “E”</w:t>
            </w:r>
          </w:p>
        </w:tc>
      </w:tr>
      <w:tr w:rsidR="000525EB" w:rsidTr="00BE6E3D">
        <w:trPr>
          <w:trHeight w:val="560"/>
        </w:trPr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872C2" w:rsidRDefault="00A872C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  <w:p w:rsidR="00A872C2" w:rsidRDefault="00A872C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  <w:p w:rsidR="00A872C2" w:rsidRDefault="00A872C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  <w:p w:rsidR="00FA6F2F" w:rsidRDefault="00FA6F2F" w:rsidP="00FA6F2F">
            <w:pPr>
              <w:jc w:val="center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A872C2" w:rsidRDefault="00FA6F2F" w:rsidP="00A872C2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  <w:r w:rsidRPr="00FA6F2F"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>En los orígenes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BE6E3D">
        <w:trPr>
          <w:trHeight w:val="593"/>
        </w:trPr>
        <w:tc>
          <w:tcPr>
            <w:tcW w:w="242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C2" w:rsidRDefault="00A872C2" w:rsidP="000A38B9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FA6F2F" w:rsidRDefault="00FA6F2F" w:rsidP="00FA6F2F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</w:pPr>
            <w:r w:rsidRPr="00FA6F2F"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  <w:t>Extraer puntos centrales del relato bíblico de la creación sobre la familia, a través de la identificación de valores como la responsabilidad y el respeto a los padres. (EB)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A872C2">
        <w:trPr>
          <w:trHeight w:val="287"/>
        </w:trPr>
        <w:tc>
          <w:tcPr>
            <w:tcW w:w="16160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A872C2">
        <w:trPr>
          <w:trHeight w:val="287"/>
        </w:trPr>
        <w:tc>
          <w:tcPr>
            <w:tcW w:w="30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31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A6F2F" w:rsidRPr="00FA6F2F" w:rsidRDefault="00A872C2" w:rsidP="00FA6F2F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A872C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• </w:t>
            </w:r>
            <w:r w:rsidR="00FA6F2F" w:rsidRPr="00FA6F2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Fundamenta la unidad y el carácter sagrado del matrimonio y la familia a partir de los</w:t>
            </w:r>
            <w:r w:rsidR="00FA6F2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textos del Antiguo Testamento.</w:t>
            </w:r>
          </w:p>
          <w:p w:rsidR="00FA6F2F" w:rsidRDefault="00A872C2" w:rsidP="00A872C2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A872C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• </w:t>
            </w:r>
            <w:r w:rsidR="00FA6F2F" w:rsidRPr="00FA6F2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Identifica pasajes del Antiguo Testamento en los que se habla de la famil</w:t>
            </w:r>
            <w:r w:rsidR="00FA6F2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ia.</w:t>
            </w:r>
          </w:p>
          <w:p w:rsidR="000525EB" w:rsidRDefault="00A872C2" w:rsidP="00A872C2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A872C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• </w:t>
            </w:r>
            <w:r w:rsidR="00FA6F2F" w:rsidRPr="00FA6F2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Valora la familia y asume un rol comprometido dentro de ella.</w:t>
            </w:r>
          </w:p>
        </w:tc>
      </w:tr>
      <w:tr w:rsidR="006B1521" w:rsidTr="00A872C2">
        <w:trPr>
          <w:trHeight w:val="382"/>
        </w:trPr>
        <w:tc>
          <w:tcPr>
            <w:tcW w:w="30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A872C2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872C2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A872C2" w:rsidRDefault="00A872C2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872C2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A872C2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C252DB">
        <w:trPr>
          <w:trHeight w:val="423"/>
        </w:trPr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9B4E41" w:rsidTr="006014DB">
        <w:trPr>
          <w:trHeight w:val="375"/>
        </w:trPr>
        <w:tc>
          <w:tcPr>
            <w:tcW w:w="30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B4E41" w:rsidRDefault="009B4E41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B4E41" w:rsidRDefault="009B4E41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06630" w:rsidRDefault="009B4E41" w:rsidP="0020663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>
              <w:t xml:space="preserve"> </w:t>
            </w:r>
            <w:r w:rsidR="00206630" w:rsidRPr="00BA17CC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Reconocer características de la institución familiar del pueblo de Israel en el Antiguo Testamento. </w:t>
            </w:r>
          </w:p>
          <w:p w:rsidR="009B4E41" w:rsidRPr="00206630" w:rsidRDefault="009B4E41" w:rsidP="00D85493">
            <w:pP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es-ES"/>
              </w:rPr>
            </w:pPr>
          </w:p>
          <w:p w:rsidR="009B4E41" w:rsidRDefault="009B4E41" w:rsidP="00D85493">
            <w:pP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</w:p>
          <w:p w:rsidR="009B4E41" w:rsidRDefault="009B4E41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B4E41" w:rsidRDefault="009B4E41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B4E41" w:rsidRDefault="009B4E41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A6F2F" w:rsidRDefault="00FA6F2F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95490" w:rsidRDefault="00695490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95490" w:rsidRDefault="00695490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A6F2F" w:rsidRDefault="00FA6F2F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06630" w:rsidRDefault="009B4E41" w:rsidP="0020663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2.</w:t>
            </w:r>
            <w:r>
              <w:rPr>
                <w:rStyle w:val="TextodegloboCar"/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rStyle w:val="apple-converted-space"/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es-ES"/>
              </w:rPr>
              <w:t> </w:t>
            </w:r>
            <w:r w:rsidR="00206630" w:rsidRPr="00BA17CC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Analizar el cuarto mandamiento de la ley de Dios.  </w:t>
            </w:r>
          </w:p>
          <w:p w:rsidR="009B4E41" w:rsidRDefault="00206630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9B4E41" w:rsidRDefault="009B4E41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B4E41" w:rsidRDefault="009B4E41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B4E41" w:rsidRDefault="009B4E41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B4E41" w:rsidRDefault="009B4E41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B4E41" w:rsidRDefault="009B4E41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A6F2F" w:rsidRDefault="00FA6F2F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95490" w:rsidRDefault="00695490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95490" w:rsidRDefault="00695490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95490" w:rsidRDefault="00695490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C633E" w:rsidRDefault="004C633E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C633E" w:rsidRDefault="004C633E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B4E41" w:rsidRDefault="009B4E41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C633E" w:rsidRDefault="004C633E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C633E" w:rsidRDefault="004C633E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B4E41" w:rsidRDefault="009B4E41" w:rsidP="0020663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</w:t>
            </w:r>
            <w:r w:rsidRPr="007406F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06630" w:rsidRPr="00BA17CC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Conocer el plan de Dios sobre la pareja en el Antiguo Testamento</w:t>
            </w:r>
          </w:p>
        </w:tc>
        <w:tc>
          <w:tcPr>
            <w:tcW w:w="3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A6F2F" w:rsidRDefault="00206630" w:rsidP="00FE121C">
            <w:pPr>
              <w:rPr>
                <w:rFonts w:asciiTheme="majorHAnsi" w:hAnsiTheme="majorHAnsi"/>
                <w:sz w:val="20"/>
                <w:lang w:val="es-ES"/>
              </w:rPr>
            </w:pPr>
            <w:r w:rsidRPr="00206630">
              <w:rPr>
                <w:rFonts w:asciiTheme="majorHAnsi" w:hAnsiTheme="majorHAnsi"/>
                <w:sz w:val="20"/>
                <w:lang w:val="es-ES"/>
              </w:rPr>
              <w:lastRenderedPageBreak/>
              <w:t>EXPERIENCIA CONCRETA</w:t>
            </w:r>
          </w:p>
          <w:p w:rsidR="00FA6F2F" w:rsidRDefault="00206630" w:rsidP="00FE121C">
            <w:pPr>
              <w:rPr>
                <w:rFonts w:asciiTheme="majorHAnsi" w:hAnsiTheme="majorHAnsi"/>
                <w:sz w:val="20"/>
                <w:lang w:val="es-ES"/>
              </w:rPr>
            </w:pPr>
            <w:r w:rsidRPr="00206630">
              <w:rPr>
                <w:rFonts w:asciiTheme="majorHAnsi" w:hAnsiTheme="majorHAnsi"/>
                <w:sz w:val="20"/>
                <w:lang w:val="es-ES"/>
              </w:rPr>
              <w:t xml:space="preserve">• </w:t>
            </w:r>
            <w:r w:rsidR="00FA6F2F">
              <w:rPr>
                <w:rFonts w:asciiTheme="majorHAnsi" w:hAnsiTheme="majorHAnsi"/>
                <w:sz w:val="20"/>
                <w:lang w:val="es-ES"/>
              </w:rPr>
              <w:t xml:space="preserve">Realizar e impulsar vida, a través de una creación de una actividad </w:t>
            </w:r>
            <w:r w:rsidR="002B7EB5">
              <w:rPr>
                <w:rFonts w:asciiTheme="majorHAnsi" w:hAnsiTheme="majorHAnsi"/>
                <w:sz w:val="20"/>
                <w:lang w:val="es-ES"/>
              </w:rPr>
              <w:t>familiar y la siembra de una planta</w:t>
            </w:r>
          </w:p>
          <w:p w:rsidR="002B7EB5" w:rsidRDefault="002B7EB5" w:rsidP="00FE121C">
            <w:pPr>
              <w:rPr>
                <w:rFonts w:asciiTheme="majorHAnsi" w:hAnsiTheme="majorHAnsi"/>
                <w:sz w:val="20"/>
                <w:lang w:val="es-ES"/>
              </w:rPr>
            </w:pPr>
          </w:p>
          <w:p w:rsidR="002B7EB5" w:rsidRDefault="002B7EB5" w:rsidP="00FE121C">
            <w:pPr>
              <w:rPr>
                <w:rFonts w:asciiTheme="majorHAnsi" w:hAnsiTheme="majorHAnsi"/>
                <w:sz w:val="20"/>
                <w:lang w:val="es-ES"/>
              </w:rPr>
            </w:pPr>
          </w:p>
          <w:p w:rsidR="002B7EB5" w:rsidRDefault="00206630" w:rsidP="00FE121C">
            <w:pPr>
              <w:rPr>
                <w:rFonts w:asciiTheme="majorHAnsi" w:hAnsiTheme="majorHAnsi"/>
                <w:sz w:val="20"/>
                <w:lang w:val="es-ES"/>
              </w:rPr>
            </w:pPr>
            <w:r w:rsidRPr="00206630">
              <w:rPr>
                <w:rFonts w:asciiTheme="majorHAnsi" w:hAnsiTheme="majorHAnsi"/>
                <w:sz w:val="20"/>
                <w:lang w:val="es-ES"/>
              </w:rPr>
              <w:lastRenderedPageBreak/>
              <w:t xml:space="preserve">OBSERVACIÓN REFLEXIVA: </w:t>
            </w:r>
          </w:p>
          <w:p w:rsidR="002B7EB5" w:rsidRDefault="00206630" w:rsidP="00FE121C">
            <w:pPr>
              <w:rPr>
                <w:rFonts w:asciiTheme="majorHAnsi" w:hAnsiTheme="majorHAnsi"/>
                <w:sz w:val="20"/>
                <w:lang w:val="es-ES"/>
              </w:rPr>
            </w:pPr>
            <w:r w:rsidRPr="00206630">
              <w:rPr>
                <w:rFonts w:asciiTheme="majorHAnsi" w:hAnsiTheme="majorHAnsi"/>
                <w:sz w:val="20"/>
                <w:lang w:val="es-ES"/>
              </w:rPr>
              <w:t>• Dialogar acerca de la siguiente pregunta: ¿Crees que Dios ha estado presente en tu vida</w:t>
            </w:r>
            <w:r w:rsidR="002B7EB5">
              <w:rPr>
                <w:rFonts w:asciiTheme="majorHAnsi" w:hAnsiTheme="majorHAnsi"/>
                <w:sz w:val="20"/>
                <w:lang w:val="es-ES"/>
              </w:rPr>
              <w:t xml:space="preserve"> a través de la creación</w:t>
            </w:r>
            <w:r w:rsidRPr="00206630">
              <w:rPr>
                <w:rFonts w:asciiTheme="majorHAnsi" w:hAnsiTheme="majorHAnsi"/>
                <w:sz w:val="20"/>
                <w:lang w:val="es-ES"/>
              </w:rPr>
              <w:t xml:space="preserve">? </w:t>
            </w:r>
          </w:p>
          <w:p w:rsidR="002B7EB5" w:rsidRDefault="002B7EB5" w:rsidP="00FE121C">
            <w:pPr>
              <w:rPr>
                <w:rFonts w:asciiTheme="majorHAnsi" w:hAnsiTheme="majorHAnsi"/>
                <w:sz w:val="20"/>
                <w:lang w:val="es-ES"/>
              </w:rPr>
            </w:pPr>
          </w:p>
          <w:p w:rsidR="002B7EB5" w:rsidRDefault="00206630" w:rsidP="00FE121C">
            <w:pPr>
              <w:rPr>
                <w:rFonts w:asciiTheme="majorHAnsi" w:hAnsiTheme="majorHAnsi"/>
                <w:sz w:val="20"/>
                <w:lang w:val="es-ES"/>
              </w:rPr>
            </w:pPr>
            <w:r w:rsidRPr="00206630">
              <w:rPr>
                <w:rFonts w:asciiTheme="majorHAnsi" w:hAnsiTheme="majorHAnsi"/>
                <w:sz w:val="20"/>
                <w:lang w:val="es-ES"/>
              </w:rPr>
              <w:t>CONCEPTUALIZACIÓN</w:t>
            </w:r>
          </w:p>
          <w:p w:rsidR="002B7EB5" w:rsidRDefault="00206630" w:rsidP="00FE121C">
            <w:pPr>
              <w:rPr>
                <w:rFonts w:asciiTheme="majorHAnsi" w:hAnsiTheme="majorHAnsi"/>
                <w:sz w:val="20"/>
                <w:lang w:val="es-ES"/>
              </w:rPr>
            </w:pPr>
            <w:r w:rsidRPr="00206630">
              <w:rPr>
                <w:rFonts w:asciiTheme="majorHAnsi" w:hAnsiTheme="majorHAnsi"/>
                <w:sz w:val="20"/>
                <w:lang w:val="es-ES"/>
              </w:rPr>
              <w:t>• Relacionar las historias de Abrahán,</w:t>
            </w:r>
            <w:r w:rsidR="002B7EB5">
              <w:rPr>
                <w:rFonts w:asciiTheme="majorHAnsi" w:hAnsiTheme="majorHAnsi"/>
                <w:sz w:val="20"/>
                <w:lang w:val="es-ES"/>
              </w:rPr>
              <w:t xml:space="preserve"> Isaac y Jacob</w:t>
            </w:r>
            <w:r w:rsidRPr="00206630">
              <w:rPr>
                <w:rFonts w:asciiTheme="majorHAnsi" w:hAnsiTheme="majorHAnsi"/>
                <w:sz w:val="20"/>
                <w:lang w:val="es-ES"/>
              </w:rPr>
              <w:t xml:space="preserve"> con la historia de </w:t>
            </w:r>
            <w:r w:rsidR="002B7EB5">
              <w:rPr>
                <w:rFonts w:asciiTheme="majorHAnsi" w:hAnsiTheme="majorHAnsi"/>
                <w:sz w:val="20"/>
                <w:lang w:val="es-ES"/>
              </w:rPr>
              <w:t>los orígenes</w:t>
            </w:r>
            <w:r w:rsidRPr="00206630">
              <w:rPr>
                <w:rFonts w:asciiTheme="majorHAnsi" w:hAnsiTheme="majorHAnsi"/>
                <w:sz w:val="20"/>
                <w:lang w:val="es-ES"/>
              </w:rPr>
              <w:t xml:space="preserve"> y con</w:t>
            </w:r>
            <w:r w:rsidR="002B7EB5">
              <w:rPr>
                <w:rFonts w:asciiTheme="majorHAnsi" w:hAnsiTheme="majorHAnsi"/>
                <w:sz w:val="20"/>
                <w:lang w:val="es-ES"/>
              </w:rPr>
              <w:t xml:space="preserve"> nuestra propia historia de la creación</w:t>
            </w:r>
            <w:r w:rsidRPr="00206630">
              <w:rPr>
                <w:rFonts w:asciiTheme="majorHAnsi" w:hAnsiTheme="majorHAnsi"/>
                <w:sz w:val="20"/>
                <w:lang w:val="es-ES"/>
              </w:rPr>
              <w:t>, desde la confianza</w:t>
            </w:r>
            <w:r w:rsidR="002B7EB5">
              <w:rPr>
                <w:rFonts w:asciiTheme="majorHAnsi" w:hAnsiTheme="majorHAnsi"/>
                <w:sz w:val="20"/>
                <w:lang w:val="es-ES"/>
              </w:rPr>
              <w:t xml:space="preserve"> y el amor</w:t>
            </w:r>
            <w:r w:rsidRPr="00206630">
              <w:rPr>
                <w:rFonts w:asciiTheme="majorHAnsi" w:hAnsiTheme="majorHAnsi"/>
                <w:sz w:val="20"/>
                <w:lang w:val="es-ES"/>
              </w:rPr>
              <w:t xml:space="preserve"> en las promesas de Dios.</w:t>
            </w:r>
          </w:p>
          <w:p w:rsidR="002B7EB5" w:rsidRDefault="002B7EB5" w:rsidP="00FE121C">
            <w:pPr>
              <w:rPr>
                <w:rFonts w:asciiTheme="majorHAnsi" w:hAnsiTheme="majorHAnsi"/>
                <w:sz w:val="20"/>
                <w:lang w:val="es-ES"/>
              </w:rPr>
            </w:pPr>
          </w:p>
          <w:p w:rsidR="002B7EB5" w:rsidRDefault="00206630" w:rsidP="00FE121C">
            <w:pPr>
              <w:rPr>
                <w:rFonts w:asciiTheme="majorHAnsi" w:hAnsiTheme="majorHAnsi"/>
                <w:sz w:val="20"/>
                <w:lang w:val="es-ES"/>
              </w:rPr>
            </w:pPr>
            <w:r w:rsidRPr="00206630">
              <w:rPr>
                <w:rFonts w:asciiTheme="majorHAnsi" w:hAnsiTheme="majorHAnsi"/>
                <w:sz w:val="20"/>
                <w:lang w:val="es-ES"/>
              </w:rPr>
              <w:t xml:space="preserve">APLICACIÓN </w:t>
            </w:r>
          </w:p>
          <w:p w:rsidR="00842208" w:rsidRDefault="00206630" w:rsidP="00FE121C">
            <w:pPr>
              <w:rPr>
                <w:rFonts w:asciiTheme="majorHAnsi" w:hAnsiTheme="majorHAnsi"/>
                <w:sz w:val="20"/>
                <w:lang w:val="es-ES"/>
              </w:rPr>
            </w:pPr>
            <w:r w:rsidRPr="00206630">
              <w:rPr>
                <w:rFonts w:asciiTheme="majorHAnsi" w:hAnsiTheme="majorHAnsi"/>
                <w:sz w:val="20"/>
                <w:lang w:val="es-ES"/>
              </w:rPr>
              <w:t xml:space="preserve">• </w:t>
            </w:r>
            <w:r w:rsidR="00842208">
              <w:rPr>
                <w:rFonts w:asciiTheme="majorHAnsi" w:hAnsiTheme="majorHAnsi"/>
                <w:sz w:val="20"/>
                <w:lang w:val="es-ES"/>
              </w:rPr>
              <w:t>Realizar entrevistas, investigaciones, lecturas relacionadas a la historia familiar</w:t>
            </w:r>
            <w:r w:rsidR="00842208" w:rsidRPr="00206630">
              <w:rPr>
                <w:rFonts w:asciiTheme="majorHAnsi" w:hAnsiTheme="majorHAnsi"/>
                <w:sz w:val="20"/>
                <w:lang w:val="es-ES"/>
              </w:rPr>
              <w:t xml:space="preserve"> </w:t>
            </w:r>
          </w:p>
          <w:p w:rsidR="00842208" w:rsidRDefault="00842208" w:rsidP="00FE121C">
            <w:pPr>
              <w:rPr>
                <w:rFonts w:asciiTheme="majorHAnsi" w:hAnsiTheme="majorHAnsi"/>
                <w:sz w:val="20"/>
                <w:lang w:val="es-ES"/>
              </w:rPr>
            </w:pPr>
          </w:p>
          <w:p w:rsidR="009B4E41" w:rsidRDefault="00206630" w:rsidP="00FE121C">
            <w:pPr>
              <w:rPr>
                <w:rFonts w:asciiTheme="majorHAnsi" w:hAnsiTheme="majorHAnsi"/>
                <w:sz w:val="20"/>
                <w:lang w:val="es-ES"/>
              </w:rPr>
            </w:pPr>
            <w:r w:rsidRPr="00206630">
              <w:rPr>
                <w:rFonts w:asciiTheme="majorHAnsi" w:hAnsiTheme="majorHAnsi"/>
                <w:sz w:val="20"/>
                <w:lang w:val="es-ES"/>
              </w:rPr>
              <w:t xml:space="preserve">EXPERIENCIA CONCRETA </w:t>
            </w:r>
            <w:r w:rsidR="00842208">
              <w:rPr>
                <w:rFonts w:asciiTheme="majorHAnsi" w:hAnsiTheme="majorHAnsi"/>
                <w:sz w:val="20"/>
                <w:lang w:val="es-ES"/>
              </w:rPr>
              <w:t>Búsqueda de información a</w:t>
            </w:r>
            <w:r w:rsidR="00842208" w:rsidRPr="00842208">
              <w:rPr>
                <w:rFonts w:asciiTheme="majorHAnsi" w:hAnsiTheme="majorHAnsi"/>
                <w:sz w:val="20"/>
                <w:lang w:val="es-ES"/>
              </w:rPr>
              <w:t xml:space="preserve"> t</w:t>
            </w:r>
            <w:r w:rsidR="00842208">
              <w:rPr>
                <w:rFonts w:asciiTheme="majorHAnsi" w:hAnsiTheme="majorHAnsi"/>
                <w:sz w:val="20"/>
                <w:lang w:val="es-ES"/>
              </w:rPr>
              <w:t xml:space="preserve">ravés de la búsqueda y análisis </w:t>
            </w:r>
            <w:r w:rsidR="00842208" w:rsidRPr="00842208">
              <w:rPr>
                <w:rFonts w:asciiTheme="majorHAnsi" w:hAnsiTheme="majorHAnsi"/>
                <w:sz w:val="20"/>
                <w:lang w:val="es-ES"/>
              </w:rPr>
              <w:t>familiares de las distintas é</w:t>
            </w:r>
            <w:r w:rsidR="00842208">
              <w:rPr>
                <w:rFonts w:asciiTheme="majorHAnsi" w:hAnsiTheme="majorHAnsi"/>
                <w:sz w:val="20"/>
                <w:lang w:val="es-ES"/>
              </w:rPr>
              <w:t>pocas</w:t>
            </w:r>
            <w:r w:rsidRPr="00206630">
              <w:rPr>
                <w:rFonts w:asciiTheme="majorHAnsi" w:hAnsiTheme="majorHAnsi"/>
                <w:sz w:val="20"/>
                <w:lang w:val="es-ES"/>
              </w:rPr>
              <w:t>.</w:t>
            </w:r>
          </w:p>
          <w:p w:rsidR="0020444E" w:rsidRDefault="0020444E" w:rsidP="0020444E">
            <w:pPr>
              <w:rPr>
                <w:rFonts w:asciiTheme="majorHAnsi" w:hAnsiTheme="majorHAnsi"/>
                <w:sz w:val="20"/>
                <w:lang w:val="es-ES"/>
              </w:rPr>
            </w:pPr>
            <w:r>
              <w:rPr>
                <w:rFonts w:asciiTheme="majorHAnsi" w:hAnsiTheme="majorHAnsi"/>
                <w:sz w:val="20"/>
                <w:lang w:val="es-ES"/>
              </w:rPr>
              <w:t xml:space="preserve">OBSERVACIÓN REFLEXIVA: </w:t>
            </w:r>
            <w:r w:rsidRPr="00206630">
              <w:rPr>
                <w:rFonts w:asciiTheme="majorHAnsi" w:hAnsiTheme="majorHAnsi"/>
                <w:sz w:val="20"/>
                <w:lang w:val="es-ES"/>
              </w:rPr>
              <w:t>Dialogar</w:t>
            </w:r>
            <w:r w:rsidR="00206630" w:rsidRPr="00206630">
              <w:rPr>
                <w:rFonts w:asciiTheme="majorHAnsi" w:hAnsiTheme="majorHAnsi"/>
                <w:sz w:val="20"/>
                <w:lang w:val="es-ES"/>
              </w:rPr>
              <w:t xml:space="preserve"> acerca de las siguientes preguntas: ¿Se puede decir que Abrahán, </w:t>
            </w:r>
            <w:r>
              <w:rPr>
                <w:rFonts w:asciiTheme="majorHAnsi" w:hAnsiTheme="majorHAnsi"/>
                <w:sz w:val="20"/>
                <w:lang w:val="es-ES"/>
              </w:rPr>
              <w:t>Isaac, Jacob</w:t>
            </w:r>
            <w:r w:rsidR="00206630" w:rsidRPr="00206630">
              <w:rPr>
                <w:rFonts w:asciiTheme="majorHAnsi" w:hAnsiTheme="majorHAnsi"/>
                <w:sz w:val="20"/>
                <w:lang w:val="es-ES"/>
              </w:rPr>
              <w:t xml:space="preserve"> confiaron en Dios</w:t>
            </w:r>
            <w:r>
              <w:rPr>
                <w:rFonts w:asciiTheme="majorHAnsi" w:hAnsiTheme="majorHAnsi"/>
                <w:sz w:val="20"/>
                <w:lang w:val="es-ES"/>
              </w:rPr>
              <w:t xml:space="preserve">? ¿Por qué? CONCEPTUALIZACIÒN: </w:t>
            </w:r>
          </w:p>
          <w:p w:rsidR="004C633E" w:rsidRDefault="004C633E" w:rsidP="0020444E">
            <w:pPr>
              <w:rPr>
                <w:rFonts w:asciiTheme="majorHAnsi" w:hAnsiTheme="majorHAnsi"/>
                <w:sz w:val="20"/>
                <w:lang w:val="es-ES"/>
              </w:rPr>
            </w:pPr>
            <w:r>
              <w:rPr>
                <w:rFonts w:asciiTheme="majorHAnsi" w:hAnsiTheme="majorHAnsi"/>
                <w:sz w:val="20"/>
                <w:lang w:val="es-ES"/>
              </w:rPr>
              <w:t>Exponer los diez mandamientos de la Ley de Dios, poniendo énfasis en el cuarto mandamiento: “Honrar a Padre y Madre”</w:t>
            </w:r>
          </w:p>
          <w:p w:rsidR="00206630" w:rsidRDefault="00206630" w:rsidP="004C633E">
            <w:pPr>
              <w:rPr>
                <w:rFonts w:asciiTheme="majorHAnsi" w:hAnsiTheme="majorHAnsi"/>
                <w:sz w:val="20"/>
                <w:lang w:val="es-ES"/>
              </w:rPr>
            </w:pPr>
            <w:r w:rsidRPr="00206630">
              <w:rPr>
                <w:rFonts w:asciiTheme="majorHAnsi" w:hAnsiTheme="majorHAnsi"/>
                <w:sz w:val="20"/>
                <w:lang w:val="es-ES"/>
              </w:rPr>
              <w:t>A</w:t>
            </w:r>
            <w:r w:rsidR="004C633E">
              <w:rPr>
                <w:rFonts w:asciiTheme="majorHAnsi" w:hAnsiTheme="majorHAnsi"/>
                <w:sz w:val="20"/>
                <w:lang w:val="es-ES"/>
              </w:rPr>
              <w:t xml:space="preserve">PLICACIÓN </w:t>
            </w:r>
          </w:p>
          <w:p w:rsidR="004C633E" w:rsidRPr="00FE121C" w:rsidRDefault="004C633E" w:rsidP="004C633E">
            <w:pPr>
              <w:rPr>
                <w:rFonts w:asciiTheme="majorHAnsi" w:hAnsiTheme="majorHAnsi"/>
                <w:sz w:val="20"/>
                <w:lang w:val="es-ES"/>
              </w:rPr>
            </w:pPr>
            <w:r>
              <w:rPr>
                <w:rFonts w:asciiTheme="majorHAnsi" w:hAnsiTheme="majorHAnsi"/>
                <w:sz w:val="20"/>
                <w:lang w:val="es-ES"/>
              </w:rPr>
              <w:t xml:space="preserve">Reconocer características familiares antiguas y contemporáneas, conociendo el plan de Dios en las mismas; </w:t>
            </w:r>
            <w:r>
              <w:rPr>
                <w:rFonts w:asciiTheme="majorHAnsi" w:hAnsiTheme="majorHAnsi"/>
                <w:sz w:val="20"/>
                <w:lang w:val="es-ES"/>
              </w:rPr>
              <w:lastRenderedPageBreak/>
              <w:t>tomando en cuenta el cuarto mandamiento de la ley de Dios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9B4E41" w:rsidRPr="00AE50D1" w:rsidRDefault="009B4E41" w:rsidP="00AE50D1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34" w:hanging="142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lastRenderedPageBreak/>
              <w:t xml:space="preserve">Fotografías </w:t>
            </w:r>
          </w:p>
          <w:p w:rsidR="009B4E41" w:rsidRDefault="009B4E41" w:rsidP="00AE50D1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34" w:hanging="142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Pizarra,</w:t>
            </w:r>
          </w:p>
          <w:p w:rsidR="009B4E41" w:rsidRPr="00D85493" w:rsidRDefault="009B4E41" w:rsidP="00AE50D1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34" w:hanging="142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M</w:t>
            </w:r>
            <w:r w:rsidRPr="00D85493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arcadores</w:t>
            </w:r>
          </w:p>
          <w:p w:rsidR="009B4E41" w:rsidRDefault="009B4E41" w:rsidP="00AE50D1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34" w:hanging="142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  <w:r w:rsidRPr="00D85493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Interacción</w:t>
            </w:r>
          </w:p>
          <w:p w:rsidR="009B4E41" w:rsidRPr="00DF1402" w:rsidRDefault="009B4E41" w:rsidP="00AE50D1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34" w:hanging="142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  <w:r w:rsidRPr="00DF1402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Webgrafía.</w:t>
            </w:r>
          </w:p>
          <w:p w:rsidR="009B4E41" w:rsidRDefault="009B4E41" w:rsidP="00AE50D1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34" w:hanging="142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  <w:r w:rsidRPr="00D85493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Videos</w:t>
            </w:r>
          </w:p>
          <w:p w:rsidR="009B4E41" w:rsidRPr="00D85493" w:rsidRDefault="009B4E41" w:rsidP="00DF1402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34" w:hanging="142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  <w:r w:rsidRPr="00D85493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lastRenderedPageBreak/>
              <w:t xml:space="preserve">Dramatizaciones </w:t>
            </w:r>
          </w:p>
          <w:p w:rsidR="009B4E41" w:rsidRPr="009B4E41" w:rsidRDefault="009B4E41" w:rsidP="009B4E41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34" w:hanging="142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  <w:r w:rsidRPr="00D85493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Audios</w:t>
            </w:r>
          </w:p>
          <w:p w:rsidR="009B4E41" w:rsidRPr="00D85493" w:rsidRDefault="009B4E41" w:rsidP="00DF1402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34" w:hanging="142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  <w:r w:rsidRPr="00D85493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Exposiciones</w:t>
            </w:r>
          </w:p>
          <w:p w:rsidR="009B4E41" w:rsidRDefault="009B4E41" w:rsidP="00DF1402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34" w:hanging="142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  <w:r w:rsidRPr="00D85493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Papelografos</w:t>
            </w:r>
          </w:p>
          <w:p w:rsidR="009B4E41" w:rsidRPr="00DF1402" w:rsidRDefault="009B4E41" w:rsidP="009B4E41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4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B4E41" w:rsidRDefault="009B4E41" w:rsidP="00D85493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  <w:lastRenderedPageBreak/>
              <w:t>IE:</w:t>
            </w:r>
            <w:r>
              <w:t xml:space="preserve"> </w:t>
            </w:r>
            <w:r w:rsidR="00206630" w:rsidRPr="00206630"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  <w:t>Fundamenta la unidad y el carácter sagrado del matrimonio y la familia a partir de los textos del Antiguo Testamento.</w:t>
            </w:r>
          </w:p>
          <w:p w:rsidR="009B4E41" w:rsidRPr="00A62000" w:rsidRDefault="009B4E41" w:rsidP="00206630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val="es-ES" w:eastAsia="es-EC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  <w:t>IL:</w:t>
            </w:r>
            <w:r>
              <w:t xml:space="preserve"> </w:t>
            </w:r>
            <w:r w:rsidR="00206630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Reconoce</w:t>
            </w:r>
            <w:r w:rsidR="00206630" w:rsidRPr="00BA17CC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características de la institución familiar del pueblo de Israel en el Antiguo Testamento.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41" w:rsidRPr="00E816E8" w:rsidRDefault="009B4E41" w:rsidP="00D85493">
            <w:pPr>
              <w:pStyle w:val="Prrafodelista"/>
              <w:tabs>
                <w:tab w:val="clear" w:pos="708"/>
                <w:tab w:val="left" w:pos="175"/>
              </w:tabs>
              <w:suppressAutoHyphens w:val="0"/>
              <w:ind w:left="175"/>
              <w:jc w:val="both"/>
              <w:rPr>
                <w:rFonts w:asciiTheme="majorHAnsi" w:hAnsiTheme="majorHAnsi" w:cs="Arial"/>
                <w:b/>
                <w:i/>
                <w:color w:val="auto"/>
                <w:sz w:val="20"/>
                <w:szCs w:val="20"/>
              </w:rPr>
            </w:pPr>
            <w:r w:rsidRPr="00E816E8">
              <w:rPr>
                <w:rFonts w:asciiTheme="majorHAnsi" w:hAnsiTheme="majorHAnsi" w:cs="Arial"/>
                <w:b/>
                <w:i/>
                <w:color w:val="auto"/>
                <w:sz w:val="20"/>
                <w:szCs w:val="20"/>
              </w:rPr>
              <w:t>Actividades de evaluación:</w:t>
            </w:r>
          </w:p>
          <w:p w:rsidR="009B4E41" w:rsidRPr="00E816E8" w:rsidRDefault="004C633E" w:rsidP="00E816E8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175"/>
              </w:tabs>
              <w:suppressAutoHyphens w:val="0"/>
              <w:ind w:left="175" w:hanging="175"/>
              <w:jc w:val="both"/>
              <w:rPr>
                <w:rFonts w:asciiTheme="majorHAnsi" w:hAnsiTheme="majorHAnsi" w:cs="Arial"/>
                <w:i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color w:val="auto"/>
                <w:sz w:val="20"/>
                <w:szCs w:val="20"/>
              </w:rPr>
              <w:t>Crear una actividad familiar que pueda unir a la familia</w:t>
            </w:r>
          </w:p>
          <w:p w:rsidR="009B4E41" w:rsidRDefault="004C633E" w:rsidP="00E816E8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175"/>
              </w:tabs>
              <w:suppressAutoHyphens w:val="0"/>
              <w:ind w:left="175" w:hanging="175"/>
              <w:jc w:val="both"/>
              <w:rPr>
                <w:rFonts w:asciiTheme="majorHAnsi" w:hAnsiTheme="majorHAnsi" w:cs="Arial"/>
                <w:i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color w:val="auto"/>
                <w:sz w:val="20"/>
                <w:szCs w:val="20"/>
              </w:rPr>
              <w:t>Realizar la siembra de una semilla de una planta</w:t>
            </w:r>
            <w:r w:rsidR="009B4E41" w:rsidRPr="00E816E8">
              <w:rPr>
                <w:rFonts w:asciiTheme="majorHAnsi" w:hAnsiTheme="majorHAnsi" w:cs="Arial"/>
                <w:i/>
                <w:color w:val="auto"/>
                <w:sz w:val="20"/>
                <w:szCs w:val="20"/>
              </w:rPr>
              <w:t>.</w:t>
            </w:r>
          </w:p>
          <w:p w:rsidR="00695490" w:rsidRPr="00695490" w:rsidRDefault="00695490" w:rsidP="00695490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175"/>
              </w:tabs>
              <w:suppressAutoHyphens w:val="0"/>
              <w:ind w:left="175" w:hanging="175"/>
              <w:jc w:val="both"/>
              <w:rPr>
                <w:rFonts w:asciiTheme="majorHAnsi" w:hAnsiTheme="majorHAnsi" w:cs="Arial"/>
                <w:i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color w:val="auto"/>
                <w:sz w:val="20"/>
                <w:szCs w:val="20"/>
              </w:rPr>
              <w:t>Reconocer por medio de una “Yincana” la función del patriarca en nuestros tiempos”</w:t>
            </w:r>
          </w:p>
          <w:p w:rsidR="009B4E41" w:rsidRPr="00E816E8" w:rsidRDefault="009B4E41" w:rsidP="00D85493">
            <w:pPr>
              <w:pStyle w:val="Prrafodelista"/>
              <w:tabs>
                <w:tab w:val="clear" w:pos="708"/>
                <w:tab w:val="left" w:pos="175"/>
              </w:tabs>
              <w:suppressAutoHyphens w:val="0"/>
              <w:ind w:left="175"/>
              <w:jc w:val="both"/>
              <w:rPr>
                <w:rFonts w:asciiTheme="majorHAnsi" w:hAnsiTheme="majorHAnsi" w:cs="Arial"/>
                <w:b/>
                <w:i/>
                <w:color w:val="000000"/>
                <w:sz w:val="20"/>
                <w:szCs w:val="20"/>
              </w:rPr>
            </w:pPr>
            <w:r w:rsidRPr="00E816E8">
              <w:rPr>
                <w:rFonts w:asciiTheme="majorHAnsi" w:hAnsiTheme="majorHAnsi" w:cs="Arial"/>
                <w:b/>
                <w:i/>
                <w:color w:val="000000"/>
                <w:sz w:val="20"/>
                <w:szCs w:val="20"/>
              </w:rPr>
              <w:t>Técnicas:</w:t>
            </w:r>
          </w:p>
          <w:p w:rsidR="009B4E41" w:rsidRPr="00E816E8" w:rsidRDefault="004C633E" w:rsidP="00E816E8">
            <w:pPr>
              <w:tabs>
                <w:tab w:val="clear" w:pos="708"/>
                <w:tab w:val="left" w:pos="175"/>
              </w:tabs>
              <w:suppressAutoHyphens w:val="0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 xml:space="preserve">Ejercicios prácticos </w:t>
            </w:r>
          </w:p>
          <w:p w:rsidR="009B4E41" w:rsidRDefault="009B4E41" w:rsidP="00D85493">
            <w:pPr>
              <w:pStyle w:val="Prrafodelista"/>
              <w:tabs>
                <w:tab w:val="clear" w:pos="708"/>
                <w:tab w:val="left" w:pos="175"/>
              </w:tabs>
              <w:suppressAutoHyphens w:val="0"/>
              <w:ind w:left="175"/>
              <w:jc w:val="both"/>
              <w:rPr>
                <w:rFonts w:asciiTheme="majorHAnsi" w:hAnsiTheme="majorHAnsi" w:cs="Arial"/>
                <w:b/>
                <w:i/>
                <w:color w:val="000000"/>
                <w:sz w:val="20"/>
                <w:szCs w:val="20"/>
              </w:rPr>
            </w:pPr>
            <w:r w:rsidRPr="00E816E8">
              <w:rPr>
                <w:rFonts w:asciiTheme="majorHAnsi" w:hAnsiTheme="majorHAnsi" w:cs="Arial"/>
                <w:b/>
                <w:i/>
                <w:color w:val="000000"/>
                <w:sz w:val="20"/>
                <w:szCs w:val="20"/>
              </w:rPr>
              <w:lastRenderedPageBreak/>
              <w:t>Instrumentos:</w:t>
            </w:r>
          </w:p>
          <w:p w:rsidR="009B4E41" w:rsidRDefault="004C633E" w:rsidP="00E816E8">
            <w:pPr>
              <w:tabs>
                <w:tab w:val="clear" w:pos="708"/>
                <w:tab w:val="left" w:pos="175"/>
              </w:tabs>
              <w:suppressAutoHyphens w:val="0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Análisis de casos</w:t>
            </w:r>
          </w:p>
          <w:p w:rsidR="009B4E41" w:rsidRDefault="004C633E" w:rsidP="00E816E8">
            <w:pPr>
              <w:tabs>
                <w:tab w:val="clear" w:pos="708"/>
                <w:tab w:val="left" w:pos="175"/>
              </w:tabs>
              <w:suppressAutoHyphens w:val="0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Proyectos</w:t>
            </w:r>
          </w:p>
          <w:p w:rsidR="00695490" w:rsidRPr="004C633E" w:rsidRDefault="00695490" w:rsidP="00E816E8">
            <w:pPr>
              <w:tabs>
                <w:tab w:val="clear" w:pos="708"/>
                <w:tab w:val="left" w:pos="175"/>
              </w:tabs>
              <w:suppressAutoHyphens w:val="0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Debate</w:t>
            </w:r>
          </w:p>
        </w:tc>
      </w:tr>
      <w:tr w:rsidR="009B4E41" w:rsidTr="006014DB">
        <w:trPr>
          <w:trHeight w:val="351"/>
        </w:trPr>
        <w:tc>
          <w:tcPr>
            <w:tcW w:w="305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B4E41" w:rsidRDefault="009B4E41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04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B4E41" w:rsidRPr="00FE121C" w:rsidRDefault="009B4E41" w:rsidP="00FE121C">
            <w:pPr>
              <w:rPr>
                <w:rFonts w:asciiTheme="majorHAnsi" w:hAnsiTheme="majorHAnsi"/>
                <w:sz w:val="20"/>
                <w:lang w:val="es-ES"/>
              </w:rPr>
            </w:pPr>
          </w:p>
        </w:tc>
        <w:tc>
          <w:tcPr>
            <w:tcW w:w="1771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</w:tcPr>
          <w:p w:rsidR="009B4E41" w:rsidRPr="0012503F" w:rsidRDefault="009B4E41" w:rsidP="0012503F">
            <w:pPr>
              <w:spacing w:after="200" w:line="276" w:lineRule="auto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B4E41" w:rsidRPr="00206630" w:rsidRDefault="009B4E41" w:rsidP="0020663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  <w:t>IE:</w:t>
            </w:r>
            <w:r>
              <w:t xml:space="preserve"> </w:t>
            </w:r>
            <w:r w:rsidR="00206630"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Identifica pasajes del A</w:t>
            </w:r>
            <w:r w:rsidR="00206630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ntiguo Testamento en los que se </w:t>
            </w:r>
            <w:r w:rsidR="00206630"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habla de la familia.</w:t>
            </w:r>
          </w:p>
          <w:p w:rsidR="009B4E41" w:rsidRPr="00D85493" w:rsidRDefault="009B4E41" w:rsidP="00206630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  <w:t>IL:</w:t>
            </w:r>
            <w:r>
              <w:t xml:space="preserve"> </w:t>
            </w:r>
            <w:r w:rsidR="00206630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Analiza</w:t>
            </w:r>
            <w:r w:rsidR="00206630" w:rsidRPr="00BA17CC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el cuarto mandamiento de la ley de Dios.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41" w:rsidRDefault="00695490" w:rsidP="00E816E8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175"/>
              </w:tabs>
              <w:suppressAutoHyphens w:val="0"/>
              <w:ind w:left="175" w:hanging="175"/>
              <w:jc w:val="both"/>
              <w:rPr>
                <w:rFonts w:asciiTheme="majorHAnsi" w:hAnsiTheme="majorHAnsi" w:cs="Arial"/>
                <w:i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color w:val="auto"/>
                <w:sz w:val="20"/>
                <w:szCs w:val="20"/>
              </w:rPr>
              <w:t>Exponer un mapa mental de los mandamientos.</w:t>
            </w:r>
          </w:p>
          <w:p w:rsidR="009B4E41" w:rsidRDefault="00695490" w:rsidP="00B4199D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175"/>
              </w:tabs>
              <w:suppressAutoHyphens w:val="0"/>
              <w:ind w:left="175" w:hanging="175"/>
              <w:jc w:val="both"/>
              <w:rPr>
                <w:rFonts w:asciiTheme="majorHAnsi" w:hAnsiTheme="majorHAnsi" w:cs="Arial"/>
                <w:i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color w:val="auto"/>
                <w:sz w:val="20"/>
                <w:szCs w:val="20"/>
              </w:rPr>
              <w:t xml:space="preserve">Realizar una carta dirigida a los padres </w:t>
            </w:r>
          </w:p>
          <w:p w:rsidR="00695490" w:rsidRDefault="00695490" w:rsidP="00B4199D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175"/>
              </w:tabs>
              <w:suppressAutoHyphens w:val="0"/>
              <w:ind w:left="175" w:hanging="175"/>
              <w:jc w:val="both"/>
              <w:rPr>
                <w:rFonts w:asciiTheme="majorHAnsi" w:hAnsiTheme="majorHAnsi" w:cs="Arial"/>
                <w:i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color w:val="auto"/>
                <w:sz w:val="20"/>
                <w:szCs w:val="20"/>
              </w:rPr>
              <w:t xml:space="preserve">Realizar una investigación acerca del tiempo de adviento (Calendario litúrgico) </w:t>
            </w:r>
          </w:p>
          <w:p w:rsidR="009B4E41" w:rsidRPr="00695490" w:rsidRDefault="00695490" w:rsidP="00695490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175"/>
              </w:tabs>
              <w:suppressAutoHyphens w:val="0"/>
              <w:ind w:left="175" w:hanging="175"/>
              <w:jc w:val="both"/>
              <w:rPr>
                <w:rFonts w:asciiTheme="majorHAnsi" w:hAnsiTheme="majorHAnsi" w:cs="Arial"/>
                <w:i/>
                <w:color w:val="auto"/>
                <w:sz w:val="18"/>
                <w:szCs w:val="20"/>
              </w:rPr>
            </w:pPr>
            <w:r>
              <w:rPr>
                <w:rFonts w:asciiTheme="majorHAnsi" w:hAnsiTheme="majorHAnsi" w:cs="Arial"/>
                <w:i/>
                <w:color w:val="auto"/>
                <w:sz w:val="18"/>
                <w:szCs w:val="20"/>
              </w:rPr>
              <w:t>Realización de 10 mandamiento en base al cuarto mandamiento</w:t>
            </w:r>
          </w:p>
          <w:p w:rsidR="009B4E41" w:rsidRPr="00E816E8" w:rsidRDefault="009B4E41" w:rsidP="00B4199D">
            <w:pPr>
              <w:pStyle w:val="Prrafodelista"/>
              <w:tabs>
                <w:tab w:val="clear" w:pos="708"/>
                <w:tab w:val="left" w:pos="175"/>
              </w:tabs>
              <w:suppressAutoHyphens w:val="0"/>
              <w:ind w:left="175"/>
              <w:jc w:val="both"/>
              <w:rPr>
                <w:rFonts w:asciiTheme="majorHAnsi" w:hAnsiTheme="majorHAnsi" w:cs="Arial"/>
                <w:b/>
                <w:i/>
                <w:color w:val="000000"/>
                <w:sz w:val="20"/>
                <w:szCs w:val="20"/>
              </w:rPr>
            </w:pPr>
            <w:r w:rsidRPr="00E816E8">
              <w:rPr>
                <w:rFonts w:asciiTheme="majorHAnsi" w:hAnsiTheme="majorHAnsi" w:cs="Arial"/>
                <w:b/>
                <w:i/>
                <w:color w:val="000000"/>
                <w:sz w:val="20"/>
                <w:szCs w:val="20"/>
              </w:rPr>
              <w:t>Técnicas:</w:t>
            </w:r>
          </w:p>
          <w:p w:rsidR="009B4E41" w:rsidRPr="00E816E8" w:rsidRDefault="009B4E41" w:rsidP="00B4199D">
            <w:pPr>
              <w:tabs>
                <w:tab w:val="clear" w:pos="708"/>
                <w:tab w:val="left" w:pos="175"/>
              </w:tabs>
              <w:suppressAutoHyphens w:val="0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  <w:r w:rsidRPr="00E816E8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Situaciones oral</w:t>
            </w:r>
            <w:r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 xml:space="preserve">es de evaluación </w:t>
            </w:r>
          </w:p>
          <w:p w:rsidR="009B4E41" w:rsidRDefault="009B4E41" w:rsidP="00B4199D">
            <w:pPr>
              <w:pStyle w:val="Prrafodelista"/>
              <w:tabs>
                <w:tab w:val="clear" w:pos="708"/>
                <w:tab w:val="left" w:pos="175"/>
              </w:tabs>
              <w:suppressAutoHyphens w:val="0"/>
              <w:ind w:left="175"/>
              <w:jc w:val="both"/>
              <w:rPr>
                <w:rFonts w:asciiTheme="majorHAnsi" w:hAnsiTheme="majorHAnsi" w:cs="Arial"/>
                <w:b/>
                <w:i/>
                <w:color w:val="000000"/>
                <w:sz w:val="20"/>
                <w:szCs w:val="20"/>
              </w:rPr>
            </w:pPr>
            <w:r w:rsidRPr="00E816E8">
              <w:rPr>
                <w:rFonts w:asciiTheme="majorHAnsi" w:hAnsiTheme="majorHAnsi" w:cs="Arial"/>
                <w:b/>
                <w:i/>
                <w:color w:val="000000"/>
                <w:sz w:val="20"/>
                <w:szCs w:val="20"/>
              </w:rPr>
              <w:t>Instrumentos:</w:t>
            </w:r>
          </w:p>
          <w:p w:rsidR="009B4E41" w:rsidRPr="00E816E8" w:rsidRDefault="009B4E41" w:rsidP="00B4199D">
            <w:pPr>
              <w:tabs>
                <w:tab w:val="clear" w:pos="708"/>
                <w:tab w:val="left" w:pos="175"/>
              </w:tabs>
              <w:suppressAutoHyphens w:val="0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  <w:r w:rsidRPr="00E816E8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Dialogo</w:t>
            </w:r>
          </w:p>
          <w:p w:rsidR="009B4E41" w:rsidRPr="00B4199D" w:rsidRDefault="009B4E41" w:rsidP="00B4199D">
            <w:pPr>
              <w:tabs>
                <w:tab w:val="clear" w:pos="708"/>
                <w:tab w:val="left" w:pos="175"/>
              </w:tabs>
              <w:suppressAutoHyphens w:val="0"/>
              <w:jc w:val="both"/>
              <w:rPr>
                <w:rFonts w:asciiTheme="majorHAnsi" w:hAnsiTheme="majorHAnsi" w:cs="Arial"/>
                <w:i/>
                <w:color w:val="auto"/>
                <w:sz w:val="20"/>
                <w:szCs w:val="20"/>
              </w:rPr>
            </w:pPr>
            <w:r w:rsidRPr="00B4199D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Debate</w:t>
            </w:r>
          </w:p>
        </w:tc>
      </w:tr>
      <w:tr w:rsidR="009B4E41" w:rsidTr="006014DB">
        <w:trPr>
          <w:trHeight w:val="653"/>
        </w:trPr>
        <w:tc>
          <w:tcPr>
            <w:tcW w:w="30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4E41" w:rsidRPr="007406FB" w:rsidRDefault="009B4E41" w:rsidP="00D854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0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4E41" w:rsidRDefault="009B4E41" w:rsidP="00FE121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B4E41" w:rsidRPr="0012503F" w:rsidRDefault="009B4E41" w:rsidP="0012503F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B4E41" w:rsidRDefault="009B4E41" w:rsidP="00A62000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  <w:t>IE:</w:t>
            </w:r>
            <w:r>
              <w:t xml:space="preserve"> </w:t>
            </w:r>
            <w:r w:rsidR="00206630"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Valora la familia y asume un rol comprometido den</w:t>
            </w:r>
            <w:r w:rsidR="00206630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tro </w:t>
            </w:r>
            <w:r w:rsidR="00206630"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de ella.</w:t>
            </w:r>
          </w:p>
          <w:p w:rsidR="009B4E41" w:rsidRPr="00D85493" w:rsidRDefault="009B4E41" w:rsidP="00206630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  <w:t>IL:</w:t>
            </w:r>
            <w:r>
              <w:t xml:space="preserve"> </w:t>
            </w:r>
            <w:r w:rsidR="00206630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Conoce</w:t>
            </w:r>
            <w:r w:rsidR="00206630" w:rsidRPr="00BA17CC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el plan de Dios sobre la pareja en el Antiguo Testamento</w:t>
            </w:r>
          </w:p>
        </w:tc>
        <w:tc>
          <w:tcPr>
            <w:tcW w:w="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41" w:rsidRPr="00710D46" w:rsidRDefault="00710D46" w:rsidP="00710D46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175"/>
              </w:tabs>
              <w:suppressAutoHyphens w:val="0"/>
              <w:ind w:left="175" w:hanging="175"/>
              <w:jc w:val="both"/>
              <w:rPr>
                <w:rFonts w:asciiTheme="majorHAnsi" w:hAnsiTheme="majorHAnsi" w:cs="Arial"/>
                <w:i/>
                <w:color w:val="auto"/>
                <w:sz w:val="20"/>
                <w:szCs w:val="20"/>
              </w:rPr>
            </w:pPr>
            <w:r w:rsidRPr="00710D46">
              <w:rPr>
                <w:rFonts w:asciiTheme="majorHAnsi" w:hAnsiTheme="majorHAnsi" w:cs="Arial"/>
                <w:i/>
                <w:color w:val="auto"/>
                <w:sz w:val="20"/>
                <w:szCs w:val="20"/>
                <w:lang w:val="es-ES"/>
              </w:rPr>
              <w:t>Realizar entrevistas, investigaciones, lecturas relacionadas a la historia familiar</w:t>
            </w:r>
            <w:r w:rsidR="009B4E41">
              <w:rPr>
                <w:rFonts w:asciiTheme="majorHAnsi" w:hAnsiTheme="majorHAnsi" w:cs="Arial"/>
                <w:i/>
                <w:color w:val="auto"/>
                <w:sz w:val="20"/>
                <w:szCs w:val="20"/>
              </w:rPr>
              <w:t>.</w:t>
            </w:r>
          </w:p>
          <w:p w:rsidR="009B4E41" w:rsidRPr="00E816E8" w:rsidRDefault="009B4E41" w:rsidP="00B4199D">
            <w:pPr>
              <w:pStyle w:val="Prrafodelista"/>
              <w:tabs>
                <w:tab w:val="clear" w:pos="708"/>
                <w:tab w:val="left" w:pos="175"/>
              </w:tabs>
              <w:suppressAutoHyphens w:val="0"/>
              <w:ind w:left="175"/>
              <w:jc w:val="both"/>
              <w:rPr>
                <w:rFonts w:asciiTheme="majorHAnsi" w:hAnsiTheme="majorHAnsi" w:cs="Arial"/>
                <w:b/>
                <w:i/>
                <w:color w:val="000000"/>
                <w:sz w:val="20"/>
                <w:szCs w:val="20"/>
              </w:rPr>
            </w:pPr>
            <w:r w:rsidRPr="00E816E8">
              <w:rPr>
                <w:rFonts w:asciiTheme="majorHAnsi" w:hAnsiTheme="majorHAnsi" w:cs="Arial"/>
                <w:b/>
                <w:i/>
                <w:color w:val="000000"/>
                <w:sz w:val="20"/>
                <w:szCs w:val="20"/>
              </w:rPr>
              <w:t>Técnicas:</w:t>
            </w:r>
          </w:p>
          <w:p w:rsidR="009B4E41" w:rsidRPr="00E816E8" w:rsidRDefault="009B4E41" w:rsidP="00B4199D">
            <w:pPr>
              <w:tabs>
                <w:tab w:val="clear" w:pos="708"/>
                <w:tab w:val="left" w:pos="175"/>
              </w:tabs>
              <w:suppressAutoHyphens w:val="0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  <w:r w:rsidRPr="00E816E8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Situaciones oral</w:t>
            </w:r>
            <w:r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 xml:space="preserve">es de evaluación </w:t>
            </w:r>
          </w:p>
          <w:p w:rsidR="009B4E41" w:rsidRDefault="009B4E41" w:rsidP="00B4199D">
            <w:pPr>
              <w:pStyle w:val="Prrafodelista"/>
              <w:tabs>
                <w:tab w:val="clear" w:pos="708"/>
                <w:tab w:val="left" w:pos="175"/>
              </w:tabs>
              <w:suppressAutoHyphens w:val="0"/>
              <w:ind w:left="175"/>
              <w:jc w:val="both"/>
              <w:rPr>
                <w:rFonts w:asciiTheme="majorHAnsi" w:hAnsiTheme="majorHAnsi" w:cs="Arial"/>
                <w:b/>
                <w:i/>
                <w:color w:val="000000"/>
                <w:sz w:val="20"/>
                <w:szCs w:val="20"/>
              </w:rPr>
            </w:pPr>
            <w:r w:rsidRPr="00E816E8">
              <w:rPr>
                <w:rFonts w:asciiTheme="majorHAnsi" w:hAnsiTheme="majorHAnsi" w:cs="Arial"/>
                <w:b/>
                <w:i/>
                <w:color w:val="000000"/>
                <w:sz w:val="20"/>
                <w:szCs w:val="20"/>
              </w:rPr>
              <w:t>Instrumentos:</w:t>
            </w:r>
          </w:p>
          <w:p w:rsidR="009B4E41" w:rsidRPr="00B4199D" w:rsidRDefault="009B4E41" w:rsidP="00B4199D">
            <w:pPr>
              <w:tabs>
                <w:tab w:val="clear" w:pos="708"/>
                <w:tab w:val="left" w:pos="175"/>
              </w:tabs>
              <w:suppressAutoHyphens w:val="0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  <w:r w:rsidRPr="00B4199D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 xml:space="preserve">Exposición </w:t>
            </w:r>
          </w:p>
          <w:p w:rsidR="009B4E41" w:rsidRPr="00E816E8" w:rsidRDefault="009B4E41" w:rsidP="00B4199D">
            <w:pPr>
              <w:tabs>
                <w:tab w:val="clear" w:pos="708"/>
                <w:tab w:val="left" w:pos="175"/>
              </w:tabs>
              <w:suppressAutoHyphens w:val="0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  <w:r w:rsidRPr="00E816E8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Dialogo</w:t>
            </w:r>
          </w:p>
          <w:p w:rsidR="009B4E41" w:rsidRPr="00B4199D" w:rsidRDefault="009B4E41" w:rsidP="00B4199D">
            <w:pPr>
              <w:tabs>
                <w:tab w:val="clear" w:pos="708"/>
                <w:tab w:val="left" w:pos="175"/>
              </w:tabs>
              <w:suppressAutoHyphens w:val="0"/>
              <w:jc w:val="both"/>
              <w:rPr>
                <w:rFonts w:asciiTheme="majorHAnsi" w:hAnsiTheme="majorHAnsi" w:cs="Arial"/>
                <w:i/>
                <w:color w:val="auto"/>
                <w:sz w:val="20"/>
                <w:szCs w:val="20"/>
              </w:rPr>
            </w:pPr>
            <w:r w:rsidRPr="00B4199D"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  <w:t>Debate</w:t>
            </w:r>
          </w:p>
          <w:p w:rsidR="009B4E41" w:rsidRPr="00B4199D" w:rsidRDefault="009B4E41" w:rsidP="00B4199D">
            <w:pPr>
              <w:tabs>
                <w:tab w:val="clear" w:pos="708"/>
                <w:tab w:val="left" w:pos="175"/>
              </w:tabs>
              <w:suppressAutoHyphens w:val="0"/>
              <w:jc w:val="both"/>
              <w:rPr>
                <w:rFonts w:asciiTheme="majorHAnsi" w:hAnsiTheme="majorHAnsi" w:cs="Arial"/>
                <w:i/>
                <w:color w:val="000000"/>
                <w:sz w:val="20"/>
                <w:szCs w:val="20"/>
              </w:rPr>
            </w:pPr>
          </w:p>
        </w:tc>
      </w:tr>
      <w:tr w:rsidR="00D85493" w:rsidTr="00A872C2">
        <w:trPr>
          <w:trHeight w:val="312"/>
        </w:trPr>
        <w:tc>
          <w:tcPr>
            <w:tcW w:w="161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493" w:rsidRDefault="00D85493" w:rsidP="00D854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D85493" w:rsidTr="00A872C2">
        <w:trPr>
          <w:trHeight w:val="431"/>
        </w:trPr>
        <w:tc>
          <w:tcPr>
            <w:tcW w:w="6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5493" w:rsidRDefault="00D85493" w:rsidP="00D8549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100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493" w:rsidRDefault="00D85493" w:rsidP="00D8549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D85493" w:rsidTr="00A872C2">
        <w:trPr>
          <w:trHeight w:val="444"/>
        </w:trPr>
        <w:tc>
          <w:tcPr>
            <w:tcW w:w="6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93" w:rsidRDefault="00D85493" w:rsidP="00D8549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D85493" w:rsidRDefault="00D85493" w:rsidP="00D8549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D85493" w:rsidRDefault="00D85493" w:rsidP="00D8549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D85493" w:rsidRDefault="00D85493" w:rsidP="00D8549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D85493" w:rsidRDefault="00D85493" w:rsidP="00D8549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D85493" w:rsidRDefault="00D85493" w:rsidP="00D8549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00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93" w:rsidRDefault="00D85493" w:rsidP="00D85493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710EB5" w:rsidTr="00710EB5">
        <w:trPr>
          <w:trHeight w:val="431"/>
        </w:trPr>
        <w:tc>
          <w:tcPr>
            <w:tcW w:w="6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10EB5" w:rsidRDefault="00710EB5" w:rsidP="00710E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ELABORADO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10EB5" w:rsidRDefault="00710EB5" w:rsidP="00710E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REVISADO POR</w:t>
            </w:r>
          </w:p>
        </w:tc>
        <w:tc>
          <w:tcPr>
            <w:tcW w:w="53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EB5" w:rsidRDefault="00710EB5" w:rsidP="00710E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APROBADO POR</w:t>
            </w:r>
          </w:p>
        </w:tc>
      </w:tr>
      <w:tr w:rsidR="00710EB5" w:rsidRPr="00300976" w:rsidTr="00710EB5">
        <w:trPr>
          <w:trHeight w:val="182"/>
        </w:trPr>
        <w:tc>
          <w:tcPr>
            <w:tcW w:w="6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10EB5" w:rsidRDefault="00710EB5" w:rsidP="00710E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 xml:space="preserve">DOCENTE(S): </w:t>
            </w:r>
            <w:r>
              <w:rPr>
                <w:rFonts w:ascii="Calibri" w:hAnsi="Calibri" w:cs="Calibri"/>
                <w:bCs/>
                <w:lang w:val="es-ES" w:eastAsia="en-US"/>
              </w:rPr>
              <w:t>Post. César Peña</w:t>
            </w:r>
          </w:p>
          <w:p w:rsidR="00710EB5" w:rsidRDefault="00710EB5" w:rsidP="00710E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 xml:space="preserve">Post. </w:t>
            </w:r>
            <w:proofErr w:type="spellStart"/>
            <w:r>
              <w:rPr>
                <w:rFonts w:ascii="Calibri" w:hAnsi="Calibri" w:cs="Calibri"/>
                <w:bCs/>
                <w:lang w:val="es-ES" w:eastAsia="en-US"/>
              </w:rPr>
              <w:t>Andi</w:t>
            </w:r>
            <w:proofErr w:type="spellEnd"/>
            <w:r>
              <w:rPr>
                <w:rFonts w:ascii="Calibri" w:hAnsi="Calibri" w:cs="Calibri"/>
                <w:bCs/>
                <w:lang w:val="es-E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s-ES" w:eastAsia="en-US"/>
              </w:rPr>
              <w:t>Alcivar</w:t>
            </w:r>
            <w:proofErr w:type="spellEnd"/>
          </w:p>
          <w:p w:rsidR="00710EB5" w:rsidRDefault="00710EB5" w:rsidP="00710E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 xml:space="preserve">Post. </w:t>
            </w:r>
            <w:proofErr w:type="spellStart"/>
            <w:r>
              <w:rPr>
                <w:rFonts w:ascii="Calibri" w:hAnsi="Calibri" w:cs="Calibri"/>
                <w:bCs/>
                <w:lang w:val="es-ES" w:eastAsia="en-US"/>
              </w:rPr>
              <w:t>Jhonny</w:t>
            </w:r>
            <w:proofErr w:type="spellEnd"/>
            <w:r>
              <w:rPr>
                <w:rFonts w:ascii="Calibri" w:hAnsi="Calibri" w:cs="Calibri"/>
                <w:bCs/>
                <w:lang w:val="es-ES" w:eastAsia="en-US"/>
              </w:rPr>
              <w:t xml:space="preserve"> Zorrilla </w:t>
            </w:r>
          </w:p>
          <w:p w:rsidR="00710EB5" w:rsidRDefault="00710EB5" w:rsidP="00710E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Post. Otoniel Cevallos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10EB5" w:rsidRDefault="00710EB5" w:rsidP="00710EB5">
            <w:pPr>
              <w:rPr>
                <w:rFonts w:ascii="Calibri" w:hAnsi="Calibri" w:cstheme="minorBid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53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EB5" w:rsidRDefault="00710EB5" w:rsidP="00710EB5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Soraya Vargas</w:t>
            </w:r>
          </w:p>
        </w:tc>
      </w:tr>
      <w:tr w:rsidR="00710EB5" w:rsidRPr="00300976" w:rsidTr="00710EB5">
        <w:trPr>
          <w:trHeight w:val="240"/>
        </w:trPr>
        <w:tc>
          <w:tcPr>
            <w:tcW w:w="6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10EB5" w:rsidRDefault="00722CD9" w:rsidP="00710E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auto"/>
                <w:lang w:val="es-ES" w:eastAsia="en-US"/>
              </w:rPr>
            </w:pPr>
            <w:r>
              <w:rPr>
                <w:lang w:eastAsia="en-US"/>
              </w:rPr>
              <w:pict w14:anchorId="0CF034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0" o:spid="_x0000_s1027" type="#_x0000_t75" style="position:absolute;left:0;text-align:left;margin-left:241.1pt;margin-top:11.65pt;width:39.8pt;height:36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8" o:title=""/>
                </v:shape>
              </w:pict>
            </w:r>
            <w:r w:rsidR="00710EB5">
              <w:rPr>
                <w:lang w:eastAsia="en-US"/>
              </w:rPr>
              <w:pict w14:anchorId="2E2D39CB">
                <v:shape id="Imagen 12" o:spid="_x0000_s1030" type="#_x0000_t75" style="position:absolute;left:0;text-align:left;margin-left:163.85pt;margin-top:7.4pt;width:65.4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</v:shape>
              </w:pict>
            </w:r>
            <w:r w:rsidR="00710EB5">
              <w:rPr>
                <w:lang w:eastAsia="en-US"/>
              </w:rPr>
              <w:pict w14:anchorId="180EDAE5">
                <v:shape id="Imagen 11" o:spid="_x0000_s1028" type="#_x0000_t75" style="position:absolute;left:0;text-align:left;margin-left:98.5pt;margin-top:9.4pt;width:57.9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10" o:title=""/>
                </v:shape>
              </w:pict>
            </w:r>
            <w:r w:rsidR="00710EB5"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  <w:p w:rsidR="00710EB5" w:rsidRDefault="00710EB5" w:rsidP="00710E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762912E5">
                <v:shape id="Imagen 9" o:spid="_x0000_s1029" type="#_x0000_t75" style="position:absolute;left:0;text-align:left;margin-left:40.2pt;margin-top:6pt;width:75.75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11" o:title=""/>
                </v:shape>
              </w:pict>
            </w:r>
          </w:p>
          <w:p w:rsidR="00710EB5" w:rsidRDefault="00710EB5" w:rsidP="00710E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  <w:p w:rsidR="00710EB5" w:rsidRDefault="00710EB5" w:rsidP="00710E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10EB5" w:rsidRDefault="00710EB5" w:rsidP="00710E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20C6CAC3">
                <v:shape id="Imagen 8" o:spid="_x0000_s1026" type="#_x0000_t75" style="position:absolute;left:0;text-align:left;margin-left:74.75pt;margin-top:-25.45pt;width:135.7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12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53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EB5" w:rsidRDefault="00710EB5" w:rsidP="00710E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</w:tr>
      <w:tr w:rsidR="00710EB5" w:rsidRPr="00300976" w:rsidTr="00710EB5">
        <w:trPr>
          <w:trHeight w:val="253"/>
        </w:trPr>
        <w:tc>
          <w:tcPr>
            <w:tcW w:w="6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10EB5" w:rsidRDefault="00710EB5" w:rsidP="00710E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10EB5" w:rsidRDefault="00710EB5" w:rsidP="00710E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  <w:tc>
          <w:tcPr>
            <w:tcW w:w="53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EB5" w:rsidRDefault="00710EB5" w:rsidP="00710E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</w:tr>
    </w:tbl>
    <w:p w:rsidR="00E00A2A" w:rsidRPr="00300976" w:rsidRDefault="00E00A2A" w:rsidP="003130ED">
      <w:pPr>
        <w:rPr>
          <w:rFonts w:asciiTheme="majorHAnsi" w:hAnsiTheme="majorHAnsi"/>
          <w:i/>
        </w:rPr>
      </w:pPr>
      <w:bookmarkStart w:id="0" w:name="_GoBack"/>
      <w:bookmarkEnd w:id="0"/>
    </w:p>
    <w:sectPr w:rsidR="00E00A2A" w:rsidRPr="00300976" w:rsidSect="009672C5">
      <w:headerReference w:type="default" r:id="rId13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3CB" w:rsidRDefault="00B403CB" w:rsidP="00E107B8">
      <w:r>
        <w:separator/>
      </w:r>
    </w:p>
  </w:endnote>
  <w:endnote w:type="continuationSeparator" w:id="0">
    <w:p w:rsidR="00B403CB" w:rsidRDefault="00B403CB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3CB" w:rsidRDefault="00B403CB" w:rsidP="00E107B8">
      <w:r>
        <w:separator/>
      </w:r>
    </w:p>
  </w:footnote>
  <w:footnote w:type="continuationSeparator" w:id="0">
    <w:p w:rsidR="00B403CB" w:rsidRDefault="00B403CB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2E55"/>
    <w:multiLevelType w:val="hybridMultilevel"/>
    <w:tmpl w:val="C6E6D89E"/>
    <w:lvl w:ilvl="0" w:tplc="0409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12126531"/>
    <w:multiLevelType w:val="hybridMultilevel"/>
    <w:tmpl w:val="D0BC5FA0"/>
    <w:lvl w:ilvl="0" w:tplc="9044F248">
      <w:numFmt w:val="bullet"/>
      <w:lvlText w:val="•"/>
      <w:lvlJc w:val="left"/>
      <w:pPr>
        <w:ind w:left="720" w:hanging="360"/>
      </w:pPr>
      <w:rPr>
        <w:rFonts w:ascii="Arial Narrow" w:eastAsia="Calibri" w:hAnsi="Arial Narrow" w:cs="Times New Roman" w:hint="default"/>
        <w:color w:val="211F20"/>
        <w:w w:val="168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D54D1"/>
    <w:multiLevelType w:val="hybridMultilevel"/>
    <w:tmpl w:val="E2F09A1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C8B3E2F"/>
    <w:multiLevelType w:val="hybridMultilevel"/>
    <w:tmpl w:val="4C7CC11C"/>
    <w:lvl w:ilvl="0" w:tplc="685E729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F5197"/>
    <w:multiLevelType w:val="hybridMultilevel"/>
    <w:tmpl w:val="CC30F5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525EB"/>
    <w:rsid w:val="000A38B9"/>
    <w:rsid w:val="0012503F"/>
    <w:rsid w:val="00132327"/>
    <w:rsid w:val="00173B78"/>
    <w:rsid w:val="0020444E"/>
    <w:rsid w:val="00206630"/>
    <w:rsid w:val="002B7EB5"/>
    <w:rsid w:val="002D4BBF"/>
    <w:rsid w:val="00300976"/>
    <w:rsid w:val="003130ED"/>
    <w:rsid w:val="00381E69"/>
    <w:rsid w:val="00397B5F"/>
    <w:rsid w:val="003B2D3D"/>
    <w:rsid w:val="003C3683"/>
    <w:rsid w:val="003D5615"/>
    <w:rsid w:val="004B558F"/>
    <w:rsid w:val="004C633E"/>
    <w:rsid w:val="00663FAA"/>
    <w:rsid w:val="00695490"/>
    <w:rsid w:val="006B1521"/>
    <w:rsid w:val="006D519A"/>
    <w:rsid w:val="00710D46"/>
    <w:rsid w:val="00710EB5"/>
    <w:rsid w:val="00722CD9"/>
    <w:rsid w:val="007344E1"/>
    <w:rsid w:val="007406FB"/>
    <w:rsid w:val="00775323"/>
    <w:rsid w:val="00796D16"/>
    <w:rsid w:val="00842208"/>
    <w:rsid w:val="00880343"/>
    <w:rsid w:val="00916777"/>
    <w:rsid w:val="00966DC7"/>
    <w:rsid w:val="009672C5"/>
    <w:rsid w:val="00980C53"/>
    <w:rsid w:val="009B4E41"/>
    <w:rsid w:val="009C22F6"/>
    <w:rsid w:val="00A62000"/>
    <w:rsid w:val="00A872C2"/>
    <w:rsid w:val="00AC3389"/>
    <w:rsid w:val="00AE50D1"/>
    <w:rsid w:val="00B258AF"/>
    <w:rsid w:val="00B403CB"/>
    <w:rsid w:val="00B4199D"/>
    <w:rsid w:val="00B41B31"/>
    <w:rsid w:val="00B5690B"/>
    <w:rsid w:val="00B67D35"/>
    <w:rsid w:val="00B83E77"/>
    <w:rsid w:val="00BB391D"/>
    <w:rsid w:val="00BD4282"/>
    <w:rsid w:val="00BE530C"/>
    <w:rsid w:val="00BE6E3D"/>
    <w:rsid w:val="00C252DB"/>
    <w:rsid w:val="00D728C2"/>
    <w:rsid w:val="00D85493"/>
    <w:rsid w:val="00DC3DCF"/>
    <w:rsid w:val="00DF1402"/>
    <w:rsid w:val="00DF7E9F"/>
    <w:rsid w:val="00E00A2A"/>
    <w:rsid w:val="00E107B8"/>
    <w:rsid w:val="00E816E8"/>
    <w:rsid w:val="00EC789B"/>
    <w:rsid w:val="00F07E0B"/>
    <w:rsid w:val="00F30481"/>
    <w:rsid w:val="00F41EC7"/>
    <w:rsid w:val="00FA6F2F"/>
    <w:rsid w:val="00F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5C89F1-EE3A-4D3E-8E36-DB68A0CB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customStyle="1" w:styleId="normaltextrun">
    <w:name w:val="normaltextrun"/>
    <w:basedOn w:val="Fuentedeprrafopredeter"/>
    <w:rsid w:val="007406FB"/>
  </w:style>
  <w:style w:type="character" w:customStyle="1" w:styleId="apple-converted-space">
    <w:name w:val="apple-converted-space"/>
    <w:basedOn w:val="Fuentedeprrafopredeter"/>
    <w:rsid w:val="007406FB"/>
  </w:style>
  <w:style w:type="character" w:customStyle="1" w:styleId="eop">
    <w:name w:val="eop"/>
    <w:basedOn w:val="Fuentedeprrafopredeter"/>
    <w:rsid w:val="007406FB"/>
  </w:style>
  <w:style w:type="paragraph" w:styleId="Sinespaciado">
    <w:name w:val="No Spacing"/>
    <w:uiPriority w:val="1"/>
    <w:qFormat/>
    <w:rsid w:val="00775323"/>
    <w:pPr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532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5323"/>
    <w:rPr>
      <w:rFonts w:ascii="Times New Roman" w:eastAsia="Times New Roman" w:hAnsi="Times New Roman" w:cs="Times New Roman"/>
      <w:color w:val="00000A"/>
      <w:kern w:val="2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5323"/>
    <w:pPr>
      <w:tabs>
        <w:tab w:val="clear" w:pos="708"/>
      </w:tabs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kern w:val="0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5323"/>
    <w:rPr>
      <w:rFonts w:ascii="Times New Roman" w:eastAsia="Times New Roman" w:hAnsi="Times New Roman" w:cs="Times New Roman"/>
      <w:b/>
      <w:bCs/>
      <w:color w:val="00000A"/>
      <w:kern w:val="2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CHIO</dc:creator>
  <cp:lastModifiedBy>USUARIO</cp:lastModifiedBy>
  <cp:revision>5</cp:revision>
  <dcterms:created xsi:type="dcterms:W3CDTF">2016-12-14T15:49:00Z</dcterms:created>
  <dcterms:modified xsi:type="dcterms:W3CDTF">2016-12-14T16:30:00Z</dcterms:modified>
</cp:coreProperties>
</file>