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pPr w:leftFromText="141" w:rightFromText="141" w:vertAnchor="text" w:tblpY="1"/>
        <w:tblOverlap w:val="never"/>
        <w:tblW w:w="155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9"/>
        <w:gridCol w:w="908"/>
        <w:gridCol w:w="483"/>
        <w:gridCol w:w="147"/>
        <w:gridCol w:w="832"/>
        <w:gridCol w:w="1183"/>
        <w:gridCol w:w="626"/>
        <w:gridCol w:w="1530"/>
        <w:gridCol w:w="224"/>
        <w:gridCol w:w="1503"/>
        <w:gridCol w:w="761"/>
        <w:gridCol w:w="1458"/>
        <w:gridCol w:w="537"/>
        <w:gridCol w:w="8"/>
        <w:gridCol w:w="407"/>
        <w:gridCol w:w="838"/>
        <w:gridCol w:w="12"/>
        <w:gridCol w:w="425"/>
        <w:gridCol w:w="567"/>
        <w:gridCol w:w="284"/>
        <w:gridCol w:w="992"/>
        <w:gridCol w:w="567"/>
      </w:tblGrid>
      <w:tr w:rsidR="00B145EA" w:rsidTr="009C39C8">
        <w:trPr>
          <w:trHeight w:val="725"/>
        </w:trPr>
        <w:tc>
          <w:tcPr>
            <w:tcW w:w="359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1521" w:rsidRDefault="006B1521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196BA19C" wp14:editId="51239EB5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5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 w:rsidP="0073631A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73631A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2847" w:type="dxa"/>
            <w:gridSpan w:val="6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1521" w:rsidRDefault="006B1521" w:rsidP="0073631A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9C39C8">
        <w:trPr>
          <w:trHeight w:val="408"/>
        </w:trPr>
        <w:tc>
          <w:tcPr>
            <w:tcW w:w="155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21" w:rsidRDefault="006B1521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9C39C8">
        <w:trPr>
          <w:trHeight w:val="309"/>
        </w:trPr>
        <w:tc>
          <w:tcPr>
            <w:tcW w:w="155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21" w:rsidRPr="000A38B9" w:rsidRDefault="006B1521" w:rsidP="0073631A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B145EA" w:rsidTr="009C39C8">
        <w:trPr>
          <w:trHeight w:val="354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5A" w:rsidRDefault="00E60B5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5A" w:rsidRPr="00E60B5A" w:rsidRDefault="00E60B5A" w:rsidP="0073631A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s-EC"/>
              </w:rPr>
            </w:pPr>
            <w:r w:rsidRPr="00E60B5A"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s-EC"/>
              </w:rPr>
              <w:t>Lcdo. Edgar Tamayo  Constante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5A" w:rsidRDefault="00E60B5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5A" w:rsidRPr="00E60B5A" w:rsidRDefault="00E60B5A" w:rsidP="0073631A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E60B5A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 Ciencias Sociales</w:t>
            </w:r>
          </w:p>
        </w:tc>
        <w:tc>
          <w:tcPr>
            <w:tcW w:w="1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5A" w:rsidRDefault="00E60B5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5A" w:rsidRPr="00E60B5A" w:rsidRDefault="00E60B5A" w:rsidP="0073631A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</w:t>
            </w:r>
            <w:r w:rsidRPr="00E60B5A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Quinto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5A" w:rsidRDefault="00E60B5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  <w:r w:rsidRPr="00E60B5A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A-B-C</w:t>
            </w:r>
          </w:p>
        </w:tc>
      </w:tr>
      <w:tr w:rsidR="00B145EA" w:rsidTr="009C39C8">
        <w:trPr>
          <w:trHeight w:val="409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A" w:rsidRDefault="00B145E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Default="00B145E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  <w:p w:rsidR="00B145EA" w:rsidRDefault="00B145EA" w:rsidP="0073631A">
            <w:pPr>
              <w:rPr>
                <w:rFonts w:ascii="Calibri" w:hAnsi="Calibri"/>
                <w:sz w:val="22"/>
                <w:szCs w:val="22"/>
                <w:lang w:eastAsia="es-EC"/>
              </w:rPr>
            </w:pPr>
          </w:p>
          <w:p w:rsidR="00B145EA" w:rsidRPr="00E60B5A" w:rsidRDefault="00B145EA" w:rsidP="0073631A">
            <w:pPr>
              <w:rPr>
                <w:rFonts w:ascii="Calibri" w:hAnsi="Calibri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sz w:val="22"/>
                <w:szCs w:val="22"/>
                <w:lang w:eastAsia="es-EC"/>
              </w:rPr>
              <w:t>2</w:t>
            </w:r>
          </w:p>
        </w:tc>
        <w:tc>
          <w:tcPr>
            <w:tcW w:w="4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EA" w:rsidRPr="00B83D81" w:rsidRDefault="00B145EA" w:rsidP="0073631A">
            <w:pPr>
              <w:jc w:val="both"/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B83D81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Título de unidad de planificación: </w:t>
            </w:r>
          </w:p>
        </w:tc>
        <w:tc>
          <w:tcPr>
            <w:tcW w:w="8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Default="00B145EA" w:rsidP="0073631A">
            <w:pPr>
              <w:pStyle w:val="Default"/>
              <w:rPr>
                <w:color w:val="auto"/>
                <w:sz w:val="22"/>
                <w:szCs w:val="22"/>
              </w:rPr>
            </w:pPr>
            <w:r w:rsidRPr="00E60B5A">
              <w:rPr>
                <w:b/>
                <w:color w:val="auto"/>
                <w:sz w:val="22"/>
                <w:szCs w:val="22"/>
              </w:rPr>
              <w:t xml:space="preserve">   </w:t>
            </w:r>
            <w:r w:rsidRPr="00B27E0E">
              <w:rPr>
                <w:rFonts w:eastAsia="Calibri"/>
                <w:sz w:val="18"/>
                <w:szCs w:val="18"/>
                <w:lang w:val="es-AR"/>
              </w:rPr>
              <w:t>LOS INCAS EN EL ECUADOR ACTUAL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B145EA" w:rsidTr="009C39C8">
        <w:trPr>
          <w:trHeight w:val="593"/>
        </w:trPr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Default="00B145E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Default="00B145EA" w:rsidP="0073631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Default="00B145EA" w:rsidP="0073631A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B145EA" w:rsidRPr="00B83D81" w:rsidRDefault="00B145EA" w:rsidP="0073631A">
            <w:pPr>
              <w:pStyle w:val="Default"/>
              <w:rPr>
                <w:bCs/>
                <w:color w:val="auto"/>
                <w:sz w:val="18"/>
                <w:szCs w:val="18"/>
                <w:lang w:eastAsia="es-EC"/>
              </w:rPr>
            </w:pPr>
            <w:r w:rsidRPr="00B83D81">
              <w:rPr>
                <w:rFonts w:cs="Times New Roman"/>
                <w:bCs/>
                <w:color w:val="auto"/>
                <w:sz w:val="18"/>
                <w:szCs w:val="18"/>
                <w:lang w:eastAsia="es-EC"/>
              </w:rPr>
              <w:t>Objetivos específicos de la unidad de planificación:</w:t>
            </w:r>
          </w:p>
        </w:tc>
        <w:tc>
          <w:tcPr>
            <w:tcW w:w="8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Pr="00B83D81" w:rsidRDefault="00B145EA" w:rsidP="0073631A">
            <w:pPr>
              <w:tabs>
                <w:tab w:val="clear" w:pos="708"/>
              </w:tabs>
              <w:suppressAutoHyphens w:val="0"/>
              <w:jc w:val="both"/>
              <w:rPr>
                <w:bCs/>
                <w:color w:val="auto"/>
                <w:sz w:val="22"/>
                <w:szCs w:val="22"/>
                <w:lang w:val="es-ES" w:eastAsia="es-EC"/>
              </w:rPr>
            </w:pPr>
            <w:r w:rsidRPr="00B83D81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Comprender los hechos históricos a partir de la dominación incaica, su derrota ante la invasión española, la formación del Reino de Quito con ciertas narraciones históricas para establecer la formación de nuestra identidad nacional. </w:t>
            </w:r>
          </w:p>
        </w:tc>
      </w:tr>
      <w:tr w:rsidR="006B1521" w:rsidTr="009C39C8">
        <w:trPr>
          <w:trHeight w:val="287"/>
        </w:trPr>
        <w:tc>
          <w:tcPr>
            <w:tcW w:w="155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21" w:rsidRPr="000A38B9" w:rsidRDefault="000A38B9" w:rsidP="0073631A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9C39C8">
        <w:trPr>
          <w:trHeight w:val="287"/>
        </w:trPr>
        <w:tc>
          <w:tcPr>
            <w:tcW w:w="2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 w:rsidP="007363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 w:rsidP="007363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 w:rsidP="007363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 w:rsidP="007363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 w:rsidP="007363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7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1D5" w:rsidRDefault="00AE71D5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AE71D5" w:rsidRDefault="00AE71D5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AE71D5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  <w:t>CE.CS.3.8. Distingue, con diversos recursos cartográficos, las regiones del Ecuador según sus características geográficas naturales.</w:t>
            </w:r>
          </w:p>
          <w:p w:rsidR="000525EB" w:rsidRDefault="00AE71D5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924" w:hanging="924"/>
              <w:jc w:val="both"/>
              <w:rPr>
                <w:rFonts w:ascii="Calibri" w:eastAsiaTheme="minorHAnsi" w:hAnsi="Calibri" w:cs="Calibri"/>
                <w:iCs/>
                <w:color w:val="auto"/>
                <w:kern w:val="0"/>
                <w:sz w:val="18"/>
                <w:szCs w:val="18"/>
                <w:lang w:eastAsia="en-US"/>
              </w:rPr>
            </w:pPr>
            <w:r w:rsidRPr="00AE71D5">
              <w:rPr>
                <w:rFonts w:ascii="Calibri" w:eastAsiaTheme="minorHAnsi" w:hAnsi="Calibri" w:cs="Calibri"/>
                <w:iCs/>
                <w:color w:val="auto"/>
                <w:kern w:val="0"/>
                <w:sz w:val="18"/>
                <w:szCs w:val="18"/>
                <w:lang w:eastAsia="en-US"/>
              </w:rPr>
              <w:t>CE.CS.3.13. Examina la importancia de la organización social y de la participación de hombres, mujeres, personas</w:t>
            </w:r>
            <w:r>
              <w:rPr>
                <w:rFonts w:ascii="Calibri" w:eastAsiaTheme="minorHAnsi" w:hAnsi="Calibri" w:cs="Calibri"/>
                <w:iCs/>
                <w:color w:val="auto"/>
                <w:kern w:val="0"/>
                <w:sz w:val="18"/>
                <w:szCs w:val="18"/>
                <w:lang w:eastAsia="en-US"/>
              </w:rPr>
              <w:t xml:space="preserve"> </w:t>
            </w:r>
            <w:r w:rsidRPr="00AE71D5">
              <w:rPr>
                <w:rFonts w:ascii="Calibri" w:eastAsiaTheme="minorHAnsi" w:hAnsi="Calibri" w:cs="Calibri"/>
                <w:iCs/>
                <w:color w:val="auto"/>
                <w:kern w:val="0"/>
                <w:sz w:val="18"/>
                <w:szCs w:val="18"/>
                <w:lang w:eastAsia="en-US"/>
              </w:rPr>
              <w:t>con discapacidad para la defensa de derechos y objetivos comunes de una sociedad inclusiva, justa y equitativa.</w:t>
            </w:r>
          </w:p>
          <w:p w:rsidR="00852D96" w:rsidRPr="00852D96" w:rsidRDefault="00852D96" w:rsidP="0073631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before="100" w:after="100"/>
              <w:jc w:val="both"/>
              <w:rPr>
                <w:rFonts w:ascii="Calibri" w:eastAsiaTheme="minorHAnsi" w:hAnsi="Calibri" w:cs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852D96">
              <w:rPr>
                <w:rFonts w:ascii="Calibri" w:eastAsiaTheme="minorHAnsi" w:hAnsi="Calibri" w:cs="Calibri"/>
                <w:color w:val="000000"/>
                <w:kern w:val="0"/>
                <w:sz w:val="18"/>
                <w:szCs w:val="18"/>
                <w:lang w:eastAsia="en-US"/>
              </w:rPr>
              <w:t>CE.CS.3.1. Analiza la evolución de la organización económica, política y social que se dio en la época aborigen, destacan</w:t>
            </w:r>
            <w:r w:rsidRPr="00852D96">
              <w:rPr>
                <w:rFonts w:ascii="Calibri" w:eastAsiaTheme="minorHAnsi" w:hAnsi="Calibri" w:cs="Calibri"/>
                <w:color w:val="000000"/>
                <w:kern w:val="0"/>
                <w:sz w:val="18"/>
                <w:szCs w:val="18"/>
                <w:lang w:eastAsia="en-US"/>
              </w:rPr>
              <w:softHyphen/>
              <w:t xml:space="preserve">do los enfrentamientos y alianzas de los incas ante la Conquista española. </w:t>
            </w:r>
          </w:p>
          <w:p w:rsidR="00852D96" w:rsidRDefault="00852D96" w:rsidP="0073631A">
            <w:pPr>
              <w:tabs>
                <w:tab w:val="clear" w:pos="708"/>
              </w:tabs>
              <w:suppressAutoHyphens w:val="0"/>
              <w:spacing w:after="200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852D96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MX" w:eastAsia="en-US"/>
              </w:rPr>
              <w:t>CE.CS.3.2. Examina los cambios y lecciones que se dieron en la Conquista y Colonización de América (el origen de mestizos, afro-ecuatorianos, la dominación cultural, las sublevaciones indígenas y mestizas, su aporte al arte como expresión del dominio cultural), destacando la lucha de los indígenas por la identidad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MX" w:eastAsia="en-US"/>
              </w:rPr>
              <w:t>.</w:t>
            </w:r>
          </w:p>
          <w:p w:rsidR="000525EB" w:rsidRDefault="00852D96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852D96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t>CE.CS.3.11. Explica la división territorial y natural del Ecuador (provincias, cantones y parroquias), en función de sus ca</w:t>
            </w:r>
            <w:r w:rsidRPr="00852D96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softHyphen/>
              <w:t>racterísticas físicas, político-administrativas y sus formas de participación ciudadana.</w:t>
            </w:r>
          </w:p>
        </w:tc>
      </w:tr>
      <w:tr w:rsidR="009C39C8" w:rsidTr="009C39C8">
        <w:trPr>
          <w:trHeight w:val="739"/>
        </w:trPr>
        <w:tc>
          <w:tcPr>
            <w:tcW w:w="2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 w:rsidP="0073631A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90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1A" w:rsidRDefault="00B145EA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73"/>
              <w:jc w:val="both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B83D81">
              <w:rPr>
                <w:rFonts w:ascii="Calibri" w:eastAsiaTheme="minorHAnsi" w:hAnsi="Calibri" w:cs="Calibri"/>
                <w:color w:val="000000"/>
                <w:kern w:val="0"/>
                <w:sz w:val="18"/>
                <w:szCs w:val="18"/>
                <w:lang w:eastAsia="en-US"/>
              </w:rPr>
              <w:t>La existencia de sociedades y culturas en América previa a la llegada de los conquistadores</w:t>
            </w:r>
          </w:p>
          <w:p w:rsidR="006B1521" w:rsidRPr="00B145EA" w:rsidRDefault="00AE71D5" w:rsidP="00B145E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73"/>
              <w:jc w:val="both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  <w:t xml:space="preserve">Las instituciones lasallistas se centran en los jóvenes, para inducirles a que sean </w:t>
            </w:r>
            <w:r w:rsidRPr="000100E4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  <w:t>innovadores</w:t>
            </w:r>
            <w:r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  <w:t xml:space="preserve"> y justos en esta época en que vivimos. A la vez que se preocupan en prepararlos para ser personas  solidarias y ocupen un puesto en la sociedad.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 w:rsidP="007363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21" w:rsidRPr="00AE71D5" w:rsidRDefault="00AE71D5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B67D35" w:rsidP="007363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21" w:rsidRPr="00AE71D5" w:rsidRDefault="00AE71D5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73631A" w:rsidTr="009C39C8">
        <w:trPr>
          <w:trHeight w:val="423"/>
        </w:trPr>
        <w:tc>
          <w:tcPr>
            <w:tcW w:w="2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 w:rsidP="00B145EA">
            <w:pPr>
              <w:tabs>
                <w:tab w:val="clear" w:pos="708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145EA" w:rsidTr="009C39C8">
        <w:trPr>
          <w:trHeight w:val="375"/>
        </w:trPr>
        <w:tc>
          <w:tcPr>
            <w:tcW w:w="2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77" w:rsidRDefault="004B3E77" w:rsidP="007363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B3E77" w:rsidRPr="00B45277" w:rsidRDefault="004B3E77" w:rsidP="007363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1.</w:t>
            </w:r>
            <w:r w:rsidRPr="00B45277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CS.3.2.1. Describir el territorio del Ecuador, destacando sus características principales como parte integrante del espacio andino.</w:t>
            </w:r>
          </w:p>
          <w:p w:rsidR="004B3E77" w:rsidRPr="00B45277" w:rsidRDefault="004B3E77" w:rsidP="0073631A">
            <w:pPr>
              <w:rPr>
                <w:rFonts w:ascii="Calibri" w:hAnsi="Calibri"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77" w:rsidRPr="00B45277" w:rsidRDefault="004B3E77" w:rsidP="0073631A">
            <w:pPr>
              <w:tabs>
                <w:tab w:val="clear" w:pos="708"/>
                <w:tab w:val="left" w:pos="-10456"/>
              </w:tabs>
              <w:suppressAutoHyphens w:val="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B45277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Método de observación indirecta</w:t>
            </w:r>
          </w:p>
          <w:p w:rsidR="004B3E77" w:rsidRPr="008921F2" w:rsidRDefault="004B3E77" w:rsidP="0073631A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ind w:left="215" w:hanging="215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8921F2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Observación: Conocer e impartir la descripción del territorio ecuatoriano.</w:t>
            </w:r>
          </w:p>
          <w:p w:rsidR="004B3E77" w:rsidRPr="008921F2" w:rsidRDefault="004B3E77" w:rsidP="0073631A">
            <w:pPr>
              <w:tabs>
                <w:tab w:val="clear" w:pos="708"/>
                <w:tab w:val="left" w:pos="-4889"/>
              </w:tabs>
              <w:suppressAutoHyphens w:val="0"/>
              <w:ind w:left="73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 Preguntar: ¿Cómo está dividido el Ecuador?</w:t>
            </w:r>
          </w:p>
          <w:p w:rsidR="004B3E77" w:rsidRDefault="004B3E77" w:rsidP="0073631A">
            <w:pPr>
              <w:tabs>
                <w:tab w:val="clear" w:pos="708"/>
              </w:tabs>
              <w:suppressAutoHyphens w:val="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B45277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2. Descripción: Identificar elementos sobresalientes como parte integrante del espacio andino. </w:t>
            </w:r>
          </w:p>
          <w:p w:rsidR="004B3E77" w:rsidRPr="00B45277" w:rsidRDefault="004B3E77" w:rsidP="0073631A">
            <w:pPr>
              <w:tabs>
                <w:tab w:val="clear" w:pos="708"/>
              </w:tabs>
              <w:suppressAutoHyphens w:val="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</w:t>
            </w:r>
            <w:r w:rsidR="003B009B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Conversar y c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onocer sus regiones naturales</w:t>
            </w:r>
          </w:p>
          <w:p w:rsidR="004B3E77" w:rsidRDefault="004B3E77" w:rsidP="0073631A">
            <w:pPr>
              <w:tabs>
                <w:tab w:val="clear" w:pos="708"/>
              </w:tabs>
              <w:suppressAutoHyphens w:val="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B45277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3. Interpretación: Establecer relaciones de los límites entre las regiones.</w:t>
            </w:r>
          </w:p>
          <w:p w:rsidR="004B3E77" w:rsidRPr="00B45277" w:rsidRDefault="004B3E77" w:rsidP="0073631A">
            <w:pPr>
              <w:tabs>
                <w:tab w:val="clear" w:pos="708"/>
              </w:tabs>
              <w:suppressAutoHyphens w:val="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*Reflexionar: ¿Cómo se habrán puesto de acuerdo para determinar las regiones del Ecuador?</w:t>
            </w:r>
          </w:p>
          <w:p w:rsidR="004B3E77" w:rsidRDefault="004B3E77" w:rsidP="0073631A">
            <w:pPr>
              <w:tabs>
                <w:tab w:val="clear" w:pos="708"/>
              </w:tabs>
              <w:suppressAutoHyphens w:val="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B45277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4. Comparación: Comparar diferentes mapas físicos  del Ecuador y encontrar diferencias.</w:t>
            </w:r>
          </w:p>
          <w:p w:rsidR="004B3E77" w:rsidRPr="00B45277" w:rsidRDefault="004B3E77" w:rsidP="0073631A">
            <w:pPr>
              <w:tabs>
                <w:tab w:val="clear" w:pos="708"/>
              </w:tabs>
              <w:suppressAutoHyphens w:val="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*Hacer notar su relieve, la superficie, las placas tectónicas que se encuentran en la profundidad.</w:t>
            </w:r>
          </w:p>
          <w:p w:rsidR="004B3E77" w:rsidRDefault="004B3E77" w:rsidP="007363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45277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5. Generalización: Trazar el Mapa del Ecuador resaltando su relieve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y sus partes más relevantes.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77" w:rsidRPr="00921128" w:rsidRDefault="004B3E77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4B3E77" w:rsidRPr="00921128" w:rsidRDefault="004B3E77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*Cartulina  A4</w:t>
            </w:r>
          </w:p>
          <w:p w:rsidR="004B3E77" w:rsidRPr="00921128" w:rsidRDefault="004B3E77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Pliego de cartulina</w:t>
            </w:r>
          </w:p>
          <w:p w:rsidR="004B3E77" w:rsidRPr="00921128" w:rsidRDefault="004B3E77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Lápices de colores</w:t>
            </w:r>
          </w:p>
          <w:p w:rsidR="004B3E77" w:rsidRPr="00921128" w:rsidRDefault="004B3E77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*Marcadores permanentes</w:t>
            </w:r>
          </w:p>
          <w:p w:rsidR="004B3E77" w:rsidRPr="00921128" w:rsidRDefault="004B3E77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Cinta maskin</w:t>
            </w:r>
          </w:p>
          <w:p w:rsidR="004B3E77" w:rsidRPr="00921128" w:rsidRDefault="004B3E77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Revistas</w:t>
            </w:r>
          </w:p>
          <w:p w:rsidR="004B3E77" w:rsidRPr="00921128" w:rsidRDefault="004B3E77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Periódicos</w:t>
            </w:r>
          </w:p>
          <w:p w:rsidR="004B3E77" w:rsidRPr="00921128" w:rsidRDefault="004B3E77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lastRenderedPageBreak/>
              <w:t>* Texto del alumno</w:t>
            </w:r>
          </w:p>
          <w:p w:rsidR="004B3E77" w:rsidRPr="00921128" w:rsidRDefault="004B3E77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Tic: almez.pntic.mec.es/-jmac0005/eso geo/tierra /tierra.htm</w:t>
            </w:r>
          </w:p>
          <w:p w:rsidR="004B3E77" w:rsidRDefault="004B3E77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htt://www.laevoluciondelatierra.com</w:t>
            </w:r>
          </w:p>
          <w:p w:rsidR="004B3E77" w:rsidRPr="00B352BF" w:rsidRDefault="004B3E77" w:rsidP="0073631A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77" w:rsidRPr="00482C87" w:rsidRDefault="004B3E77" w:rsidP="0073631A">
            <w:pPr>
              <w:pStyle w:val="Pa12"/>
              <w:spacing w:before="100" w:after="10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C87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I.CS.3.8.1. Describe el territorio del Ecuador, sus caracte</w:t>
            </w:r>
            <w:r w:rsidRPr="00482C87">
              <w:rPr>
                <w:rFonts w:ascii="Calibri" w:hAnsi="Calibri" w:cs="Calibri"/>
                <w:color w:val="000000"/>
                <w:sz w:val="18"/>
                <w:szCs w:val="18"/>
              </w:rPr>
              <w:softHyphen/>
              <w:t>rísticas geográficas (relieves, suelos y regiones naturales) que lo identifican como parte del espacio andino. (J.1., I.2.)</w:t>
            </w:r>
          </w:p>
          <w:p w:rsidR="004B3E77" w:rsidRPr="00BB40D5" w:rsidRDefault="004B3E77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77" w:rsidRDefault="004B3E77" w:rsidP="0073631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4B3E77" w:rsidRPr="00EF2A24" w:rsidRDefault="004B3E77" w:rsidP="0073631A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4B3E77" w:rsidRPr="00EF2A24" w:rsidRDefault="004B3E77" w:rsidP="0073631A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4B3E77" w:rsidRPr="00EF2A24" w:rsidRDefault="004B3E77" w:rsidP="0073631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4B3E77" w:rsidRPr="00EF2A24" w:rsidRDefault="004B3E77" w:rsidP="0073631A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4B3E77" w:rsidRPr="00EF2A24" w:rsidRDefault="004B3E77" w:rsidP="0073631A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4B3E77" w:rsidRPr="00EF2A24" w:rsidRDefault="004B3E77" w:rsidP="0073631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4B3E77" w:rsidRDefault="004B3E77" w:rsidP="0073631A"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ind w:left="147" w:hanging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Contestar el siguiente cuestionario:</w:t>
            </w:r>
          </w:p>
          <w:p w:rsidR="004B3E77" w:rsidRDefault="004B3E77" w:rsidP="0073631A">
            <w:pPr>
              <w:tabs>
                <w:tab w:val="clear" w:pos="708"/>
              </w:tabs>
              <w:suppressAutoHyphens w:val="0"/>
              <w:ind w:left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4B3E77" w:rsidRDefault="004B3E77" w:rsidP="0073631A">
            <w:pPr>
              <w:pStyle w:val="Prrafodelista"/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lastRenderedPageBreak/>
              <w:t>¿Cuál es la región natural en que vives?  2p</w:t>
            </w:r>
          </w:p>
          <w:p w:rsidR="004B3E77" w:rsidRDefault="004B3E77" w:rsidP="0073631A">
            <w:pPr>
              <w:pStyle w:val="Prrafodelista"/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Dibuja el mapa político del Ecuador y determina a que región natural pertenecen las provincias.   4p</w:t>
            </w:r>
          </w:p>
          <w:p w:rsidR="004B3E77" w:rsidRPr="003B009B" w:rsidRDefault="004B3E77" w:rsidP="0073631A">
            <w:pPr>
              <w:pStyle w:val="Prrafodelista"/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3B009B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¿Cuántos cantones forman la provincia de Pichincha?</w:t>
            </w:r>
            <w:r w:rsidR="003B009B" w:rsidRPr="003B009B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</w:t>
            </w:r>
            <w:r w:rsidRPr="003B009B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2p</w:t>
            </w:r>
          </w:p>
          <w:p w:rsidR="004B3E77" w:rsidRPr="00C07489" w:rsidRDefault="004B3E77" w:rsidP="0073631A">
            <w:pPr>
              <w:pStyle w:val="Prrafodelista"/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¿De cuantas provincias está compuesto el territorio ecuatoriano? 2p</w:t>
            </w:r>
          </w:p>
          <w:p w:rsidR="004B3E77" w:rsidRPr="00EF2A24" w:rsidRDefault="004B3E77" w:rsidP="0073631A">
            <w:pPr>
              <w:tabs>
                <w:tab w:val="clear" w:pos="708"/>
              </w:tabs>
              <w:suppressAutoHyphens w:val="0"/>
              <w:ind w:left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4B3E77" w:rsidRDefault="004B3E77" w:rsidP="0073631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4B3E77" w:rsidRDefault="004B3E77" w:rsidP="0073631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4B3E77" w:rsidRPr="00B352BF" w:rsidRDefault="004B3E77" w:rsidP="0073631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      </w:t>
            </w: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Valor 10 puntos</w:t>
            </w:r>
          </w:p>
        </w:tc>
      </w:tr>
      <w:tr w:rsidR="0073631A" w:rsidTr="009C39C8">
        <w:trPr>
          <w:trHeight w:val="351"/>
        </w:trPr>
        <w:tc>
          <w:tcPr>
            <w:tcW w:w="2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3E77" w:rsidRDefault="004B3E77" w:rsidP="007363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2.</w:t>
            </w:r>
            <w:r w:rsidRPr="00B904B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B904B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CS.3.3.8. Reconocer la importancia de la organización y la participación social como condición indispensable para construir una sociedad justa y solidaria.</w:t>
            </w: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3E77" w:rsidRPr="00B45277" w:rsidRDefault="004B3E77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B45277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Técnica de la experiencia.</w:t>
            </w:r>
          </w:p>
          <w:p w:rsidR="004B3E77" w:rsidRPr="00B45277" w:rsidRDefault="004B3E77" w:rsidP="0073631A">
            <w:pPr>
              <w:numPr>
                <w:ilvl w:val="0"/>
                <w:numId w:val="3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6" w:hanging="176"/>
              <w:contextualSpacing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07489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Definición del tema: </w:t>
            </w:r>
            <w:r w:rsidRPr="00B45277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Impartir el tema de clase sobre;  Cómo se organizan las personas.</w:t>
            </w:r>
          </w:p>
          <w:p w:rsidR="004B3E77" w:rsidRDefault="004B3E77" w:rsidP="0073631A">
            <w:pPr>
              <w:numPr>
                <w:ilvl w:val="0"/>
                <w:numId w:val="3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6" w:hanging="176"/>
              <w:contextualSpacing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07489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Organización del trabajo</w:t>
            </w:r>
            <w:r w:rsidRPr="00B45277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: Lectura del tema Pág. 33 del texto del alumno</w:t>
            </w:r>
          </w:p>
          <w:p w:rsidR="004B3E77" w:rsidRPr="00C07489" w:rsidRDefault="004B3E77" w:rsidP="0073631A">
            <w:pPr>
              <w:pStyle w:val="Prrafodelista"/>
              <w:numPr>
                <w:ilvl w:val="0"/>
                <w:numId w:val="4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215" w:hanging="215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Formular preguntas sobre el tem</w:t>
            </w:r>
            <w:r w:rsidRPr="00C07489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a de lectura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.</w:t>
            </w:r>
          </w:p>
          <w:p w:rsidR="004B3E77" w:rsidRDefault="004B3E77" w:rsidP="0073631A">
            <w:pPr>
              <w:numPr>
                <w:ilvl w:val="0"/>
                <w:numId w:val="3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6" w:hanging="176"/>
              <w:contextualSpacing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B45277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Ejecución de la experiencia: Seleccionar  y organizar las ideas principales del tema propuesto</w:t>
            </w:r>
          </w:p>
          <w:p w:rsidR="004B3E77" w:rsidRDefault="004B3E77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6"/>
              <w:contextualSpacing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Preguntar: ¿Cuál es la finalidad de una organización social? ¿Qué le pasaría a una sociedad sin ley ni autoridades?</w:t>
            </w:r>
          </w:p>
          <w:p w:rsidR="004B3E77" w:rsidRDefault="00C70CC3" w:rsidP="007363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proofErr w:type="gramStart"/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4.</w:t>
            </w:r>
            <w:r w:rsidR="004B3E77" w:rsidRPr="00C07489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Generalización</w:t>
            </w:r>
            <w:proofErr w:type="gramEnd"/>
            <w:r w:rsidR="004B3E77" w:rsidRPr="00C07489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: Escribir las conclusiones.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615473" w:rsidRPr="00921128" w:rsidRDefault="00615473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*Cartulina  A4</w:t>
            </w:r>
          </w:p>
          <w:p w:rsidR="00615473" w:rsidRPr="00921128" w:rsidRDefault="00615473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Pliego de cartulina</w:t>
            </w:r>
          </w:p>
          <w:p w:rsidR="00615473" w:rsidRPr="00921128" w:rsidRDefault="00615473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Lápices de colores</w:t>
            </w:r>
          </w:p>
          <w:p w:rsidR="00615473" w:rsidRPr="00921128" w:rsidRDefault="00615473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*Marcadores permanentes</w:t>
            </w:r>
          </w:p>
          <w:p w:rsidR="00615473" w:rsidRPr="00921128" w:rsidRDefault="00615473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Cinta maskin</w:t>
            </w:r>
          </w:p>
          <w:p w:rsidR="00615473" w:rsidRPr="00921128" w:rsidRDefault="00615473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Revistas</w:t>
            </w:r>
          </w:p>
          <w:p w:rsidR="00615473" w:rsidRPr="00921128" w:rsidRDefault="00615473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Periódicos</w:t>
            </w:r>
          </w:p>
          <w:p w:rsidR="00615473" w:rsidRPr="00921128" w:rsidRDefault="00615473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Texto del alumno</w:t>
            </w:r>
          </w:p>
          <w:p w:rsidR="00615473" w:rsidRPr="00921128" w:rsidRDefault="00615473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Tic: almez.pntic.mec.es/-jmac0005/eso geo/tierra /tierra.htm</w:t>
            </w:r>
          </w:p>
          <w:p w:rsidR="00615473" w:rsidRDefault="00615473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htt://www.laevoluciondelatierra.com</w:t>
            </w:r>
          </w:p>
          <w:p w:rsidR="004B3E77" w:rsidRPr="00600AC6" w:rsidRDefault="004B3E77" w:rsidP="0073631A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4B3E77" w:rsidRPr="00BB40D5" w:rsidRDefault="004B3E77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BB40D5">
              <w:rPr>
                <w:rFonts w:ascii="Calibri" w:eastAsiaTheme="minorHAnsi" w:hAnsi="Calibri" w:cs="Calibri"/>
                <w:iCs/>
                <w:color w:val="auto"/>
                <w:kern w:val="0"/>
                <w:sz w:val="18"/>
                <w:szCs w:val="18"/>
                <w:lang w:eastAsia="en-US"/>
              </w:rPr>
              <w:t>I.CS.3.13.1. Examina la importancia de las organizaciones sociales,</w:t>
            </w:r>
            <w:r>
              <w:rPr>
                <w:rFonts w:ascii="Calibri" w:eastAsiaTheme="minorHAnsi" w:hAnsi="Calibri" w:cs="Calibri"/>
                <w:iCs/>
                <w:color w:val="auto"/>
                <w:kern w:val="0"/>
                <w:sz w:val="18"/>
                <w:szCs w:val="18"/>
                <w:lang w:eastAsia="en-US"/>
              </w:rPr>
              <w:t xml:space="preserve"> </w:t>
            </w:r>
            <w:r w:rsidRPr="00BB40D5">
              <w:rPr>
                <w:rFonts w:ascii="Calibri" w:eastAsiaTheme="minorHAnsi" w:hAnsi="Calibri" w:cs="Calibri"/>
                <w:iCs/>
                <w:color w:val="auto"/>
                <w:kern w:val="0"/>
                <w:sz w:val="18"/>
                <w:szCs w:val="18"/>
                <w:lang w:eastAsia="en-US"/>
              </w:rPr>
              <w:t>a partir del análisis de sus características, función social y transformaciones históricas, reconociendo el laicismo y el derecho a la libertad de cultos como un avance significativo para lograr una sociedad más justa y equitativa. (J.1.,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77" w:rsidRDefault="004B3E77" w:rsidP="0073631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4B3E77" w:rsidRPr="00EF2A24" w:rsidRDefault="004B3E77" w:rsidP="0073631A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4B3E77" w:rsidRPr="00EF2A24" w:rsidRDefault="004B3E77" w:rsidP="0073631A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4B3E77" w:rsidRPr="00EF2A24" w:rsidRDefault="004B3E77" w:rsidP="0073631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4B3E77" w:rsidRPr="00EF2A24" w:rsidRDefault="004B3E77" w:rsidP="0073631A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4B3E77" w:rsidRPr="00EF2A24" w:rsidRDefault="004B3E77" w:rsidP="0073631A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4B3E77" w:rsidRPr="00EF2A24" w:rsidRDefault="004B3E77" w:rsidP="0073631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4B3E77" w:rsidRDefault="004B3E77" w:rsidP="0073631A"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ind w:left="147" w:hanging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Realizar las actividades del texto 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del alumno</w:t>
            </w: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de la pág. 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35 </w:t>
            </w:r>
          </w:p>
          <w:p w:rsidR="004B3E77" w:rsidRDefault="004B3E77" w:rsidP="0073631A">
            <w:pPr>
              <w:tabs>
                <w:tab w:val="clear" w:pos="708"/>
              </w:tabs>
              <w:suppressAutoHyphens w:val="0"/>
              <w:ind w:left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4B3E77" w:rsidRPr="00EF2A24" w:rsidRDefault="004B3E77" w:rsidP="0073631A">
            <w:pPr>
              <w:tabs>
                <w:tab w:val="clear" w:pos="708"/>
              </w:tabs>
              <w:suppressAutoHyphens w:val="0"/>
              <w:ind w:left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4B3E77" w:rsidRDefault="004B3E77" w:rsidP="0073631A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Responder preguntas   3p</w:t>
            </w:r>
          </w:p>
          <w:p w:rsidR="004B3E77" w:rsidRDefault="004B3E77" w:rsidP="0073631A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ind w:left="368" w:hanging="284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Completar el cuadro de organizaciones de la comunidad   2p</w:t>
            </w:r>
          </w:p>
          <w:p w:rsidR="004B3E77" w:rsidRDefault="004B3E77" w:rsidP="0073631A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ind w:left="368" w:hanging="284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Elaborar una encuesta </w:t>
            </w:r>
            <w:r w:rsidRPr="001A09D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2p</w:t>
            </w:r>
          </w:p>
          <w:p w:rsidR="004B3E77" w:rsidRPr="001A09D4" w:rsidRDefault="004B3E77" w:rsidP="0073631A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ind w:left="368" w:hanging="284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Clasificación de imágenes. 3p.</w:t>
            </w:r>
          </w:p>
          <w:p w:rsidR="004B3E77" w:rsidRDefault="004B3E77" w:rsidP="0073631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</w:t>
            </w:r>
          </w:p>
          <w:p w:rsidR="004B3E77" w:rsidRPr="00EF2A24" w:rsidRDefault="004B3E77" w:rsidP="0073631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Valor 10 puntos</w:t>
            </w:r>
          </w:p>
          <w:p w:rsidR="004B3E77" w:rsidRPr="001A09D4" w:rsidRDefault="004B3E77" w:rsidP="0073631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73631A" w:rsidTr="009C39C8">
        <w:trPr>
          <w:trHeight w:val="653"/>
        </w:trPr>
        <w:tc>
          <w:tcPr>
            <w:tcW w:w="2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3E77" w:rsidRDefault="004B3E77" w:rsidP="007363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52BDF" w:rsidRPr="00252BDF" w:rsidRDefault="003B009B" w:rsidP="003B009B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42" w:hanging="142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3. </w:t>
            </w:r>
            <w:r w:rsidR="00252BDF" w:rsidRPr="00252BDF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CS.3.1.4. Explicar las características de la dominación incaica en el Ecuador, la organización de su imperio y sociedad.</w:t>
            </w:r>
          </w:p>
          <w:p w:rsidR="004B3E77" w:rsidRPr="004C2518" w:rsidRDefault="004B3E77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4. </w:t>
            </w:r>
            <w:r w:rsidRPr="004C2518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CS.3.1.5. Examinar el ascenso de Atahualpa y la guerra civil como efectos de una crisis del incario y como antecedentes de la derrota ante la invasión española.</w:t>
            </w:r>
          </w:p>
          <w:p w:rsidR="004B3E77" w:rsidRPr="004C2518" w:rsidRDefault="004B3E77" w:rsidP="0073631A">
            <w:pPr>
              <w:tabs>
                <w:tab w:val="clear" w:pos="708"/>
                <w:tab w:val="left" w:pos="-2127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proofErr w:type="gramStart"/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5.</w:t>
            </w:r>
            <w:r w:rsidRPr="004C2518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CS.3.1.7</w:t>
            </w:r>
            <w:proofErr w:type="gramEnd"/>
            <w:r w:rsidRPr="004C2518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. Documentar la </w:t>
            </w:r>
            <w:r w:rsidRPr="004C2518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Conquista española del Tahuantinsuyo, especialmente del norte, con sus enfrentamientos y alianzas.</w:t>
            </w:r>
          </w:p>
          <w:p w:rsidR="004B3E77" w:rsidRPr="00B45277" w:rsidRDefault="004B3E77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6. </w:t>
            </w:r>
            <w:r w:rsidRPr="004C2518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CS.3.1.8. Examinar y discutir el fundamento científico de ciertas narraciones históricas tradicionales como el Reino de Quito, la dinastía de los </w:t>
            </w:r>
            <w:proofErr w:type="spellStart"/>
            <w:r w:rsidRPr="004C2518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Shyris</w:t>
            </w:r>
            <w:proofErr w:type="spellEnd"/>
            <w:r w:rsidRPr="004C2518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, etc.</w:t>
            </w: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3E77" w:rsidRDefault="004B3E77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4B3E77" w:rsidRPr="004C2518" w:rsidRDefault="004B3E77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4C2518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Método de itinerarios</w:t>
            </w:r>
          </w:p>
          <w:p w:rsidR="004B3E77" w:rsidRDefault="004B3E77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4C2518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1. Observación: Observar gráficos de láminas, texto del alumno</w:t>
            </w:r>
            <w:r w:rsidR="00835A7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.</w:t>
            </w:r>
          </w:p>
          <w:p w:rsidR="00835A7A" w:rsidRPr="004C2518" w:rsidRDefault="00835A7A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*Realizar pregunta: ¿Cómo nace la cultura Inca en el  territorio ecuatoriano?</w:t>
            </w:r>
          </w:p>
          <w:p w:rsidR="00835A7A" w:rsidRDefault="004B3E77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4C2518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2. Localización: Orientar de donde vinieron los Incas al Ecuador</w:t>
            </w:r>
            <w:r w:rsidR="00835A7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.</w:t>
            </w:r>
          </w:p>
          <w:p w:rsidR="00835A7A" w:rsidRDefault="00835A7A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*Hablar sobre la organización política y militar del imperio Inca.</w:t>
            </w:r>
          </w:p>
          <w:p w:rsidR="00835A7A" w:rsidRDefault="00835A7A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 Hablar sobre su religión.  (politeístas)</w:t>
            </w:r>
          </w:p>
          <w:p w:rsidR="004B3E77" w:rsidRDefault="004B3E77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4C2518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 w:rsidR="005D7A3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3. S</w:t>
            </w:r>
            <w:r w:rsidRPr="004C2518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obresaltar la vida de Atahualpa y su derrota ante los españoles.</w:t>
            </w:r>
          </w:p>
          <w:p w:rsidR="005D7A3C" w:rsidRPr="004C2518" w:rsidRDefault="005D7A3C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*Conversar sobre la invasión española al imperio Inca.</w:t>
            </w:r>
          </w:p>
          <w:p w:rsidR="004B3E77" w:rsidRDefault="005D7A3C" w:rsidP="005D7A3C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4</w:t>
            </w:r>
            <w:r w:rsidRPr="004C2518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. Comparación</w:t>
            </w:r>
            <w:r w:rsidR="004B3E77" w:rsidRPr="004C2518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: Identificar lugares donde se establecieron. Cómo se formaron quienes fueron sus líderes. Relatar la extensión del Tahuantinsuyo a mando de Túpac Yupanqui.</w:t>
            </w:r>
          </w:p>
          <w:p w:rsidR="00C70CC3" w:rsidRPr="00341FEA" w:rsidRDefault="00C70CC3" w:rsidP="00C70CC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</w:t>
            </w:r>
            <w:r w:rsidRPr="00341FE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Hablar sobre la formación del Reino de Quito.</w:t>
            </w:r>
          </w:p>
          <w:p w:rsidR="004B3E77" w:rsidRPr="00B45277" w:rsidRDefault="00321C1E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  <w:lang w:val="es-ES" w:eastAsia="es-EC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6</w:t>
            </w:r>
            <w:r w:rsidR="004B3E77" w:rsidRPr="004C2518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. Generalización: Organizar collage en cartulina con la nueva información.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615473" w:rsidRPr="00921128" w:rsidRDefault="00615473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lastRenderedPageBreak/>
              <w:t>*Cartulina  A4</w:t>
            </w:r>
          </w:p>
          <w:p w:rsidR="00615473" w:rsidRPr="00921128" w:rsidRDefault="00615473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Pliego de cartulina</w:t>
            </w:r>
          </w:p>
          <w:p w:rsidR="00615473" w:rsidRPr="00921128" w:rsidRDefault="00615473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Lápices de colores</w:t>
            </w:r>
          </w:p>
          <w:p w:rsidR="00615473" w:rsidRPr="00921128" w:rsidRDefault="00615473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*Marcadores permanentes</w:t>
            </w:r>
          </w:p>
          <w:p w:rsidR="00615473" w:rsidRPr="00921128" w:rsidRDefault="00615473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Cinta maskin</w:t>
            </w:r>
          </w:p>
          <w:p w:rsidR="00615473" w:rsidRPr="00921128" w:rsidRDefault="00615473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Revistas</w:t>
            </w:r>
          </w:p>
          <w:p w:rsidR="00615473" w:rsidRPr="00921128" w:rsidRDefault="00615473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Periódicos</w:t>
            </w:r>
          </w:p>
          <w:p w:rsidR="00615473" w:rsidRPr="00921128" w:rsidRDefault="00615473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Texto del alumno</w:t>
            </w:r>
          </w:p>
          <w:p w:rsidR="004B3E77" w:rsidRPr="004C2518" w:rsidRDefault="00615473" w:rsidP="00252BDF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* Tic: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4B3E77" w:rsidRDefault="004B3E77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iCs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4B3E77" w:rsidRPr="002A473B" w:rsidRDefault="004B3E77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2A473B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t>I.CS.3.1.1. Explica la evolución de la organización económi</w:t>
            </w:r>
            <w:r w:rsidRPr="002A473B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softHyphen/>
              <w:t>ca y social de los primeros pobladores y sociedades agrí</w:t>
            </w:r>
            <w:r w:rsidRPr="002A473B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softHyphen/>
              <w:t>colas aborígenes mediante narraciones históricas con fun</w:t>
            </w:r>
            <w:r w:rsidRPr="002A473B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softHyphen/>
              <w:t xml:space="preserve">damento científico. (I.2.) </w:t>
            </w:r>
          </w:p>
          <w:p w:rsidR="004B3E77" w:rsidRPr="00BB40D5" w:rsidRDefault="004B3E77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B7" w:rsidRDefault="00F472B7" w:rsidP="0073631A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A84530" w:rsidRPr="00EF2A24" w:rsidRDefault="00A84530" w:rsidP="00A84530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A84530" w:rsidRPr="00EF2A24" w:rsidRDefault="00A84530" w:rsidP="00A84530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A84530" w:rsidRPr="00EF2A24" w:rsidRDefault="00A84530" w:rsidP="00A84530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A84530" w:rsidRPr="00EF2A24" w:rsidRDefault="00A84530" w:rsidP="00A84530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A84530" w:rsidRPr="00EF2A24" w:rsidRDefault="00A84530" w:rsidP="00A84530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A84530" w:rsidRPr="00EF2A24" w:rsidRDefault="00A84530" w:rsidP="00A84530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4F0D1D" w:rsidRDefault="00A84530" w:rsidP="004F0D1D"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ind w:left="147" w:hanging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Realizar las actividades del texto 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del alumno</w:t>
            </w: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de la pág.</w:t>
            </w:r>
            <w:r w:rsidR="004F0D1D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45 – 49</w:t>
            </w:r>
          </w:p>
          <w:p w:rsidR="004F0D1D" w:rsidRDefault="004F0D1D" w:rsidP="004F0D1D">
            <w:pPr>
              <w:tabs>
                <w:tab w:val="clear" w:pos="708"/>
              </w:tabs>
              <w:suppressAutoHyphens w:val="0"/>
              <w:ind w:left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</w:t>
            </w:r>
          </w:p>
          <w:p w:rsidR="00A84530" w:rsidRDefault="004F0D1D" w:rsidP="004F0D1D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ind w:left="213" w:hanging="213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Responde preguntas.  2p</w:t>
            </w:r>
          </w:p>
          <w:p w:rsidR="004F0D1D" w:rsidRDefault="004F0D1D" w:rsidP="004F0D1D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ind w:left="213" w:hanging="213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Resolver cuadro de información 4p</w:t>
            </w:r>
          </w:p>
          <w:p w:rsidR="004F0D1D" w:rsidRDefault="004F0D1D" w:rsidP="004F0D1D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ind w:left="213" w:hanging="213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Analiza y responde preguntas  2p</w:t>
            </w:r>
          </w:p>
          <w:p w:rsidR="004F0D1D" w:rsidRDefault="004F0D1D" w:rsidP="004F0D1D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ind w:left="213" w:hanging="213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Responde pregunta.  2p</w:t>
            </w:r>
          </w:p>
          <w:p w:rsidR="004F0D1D" w:rsidRDefault="004F0D1D" w:rsidP="004F0D1D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4F0D1D" w:rsidRDefault="004F0D1D" w:rsidP="004F0D1D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4F0D1D" w:rsidRPr="00EF2A24" w:rsidRDefault="004F0D1D" w:rsidP="004F0D1D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lastRenderedPageBreak/>
              <w:t>Valor 10 puntos</w:t>
            </w:r>
          </w:p>
          <w:p w:rsidR="004F0D1D" w:rsidRDefault="004F0D1D" w:rsidP="004F0D1D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4F0D1D" w:rsidRPr="004F0D1D" w:rsidRDefault="004F0D1D" w:rsidP="004F0D1D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4B3E77" w:rsidRPr="00F472B7" w:rsidRDefault="004B3E77" w:rsidP="00252BDF">
            <w:pPr>
              <w:rPr>
                <w:rFonts w:ascii="Calibri" w:hAnsi="Calibri"/>
                <w:sz w:val="22"/>
                <w:szCs w:val="22"/>
                <w:lang w:eastAsia="es-EC"/>
              </w:rPr>
            </w:pPr>
          </w:p>
        </w:tc>
      </w:tr>
      <w:tr w:rsidR="0073631A" w:rsidTr="009C39C8">
        <w:trPr>
          <w:trHeight w:val="206"/>
        </w:trPr>
        <w:tc>
          <w:tcPr>
            <w:tcW w:w="2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3E77" w:rsidRPr="00341FEA" w:rsidRDefault="004B3E77" w:rsidP="0073631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 xml:space="preserve">1. </w:t>
            </w:r>
            <w:r w:rsidRPr="00341FE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CS.3.1.9. Identificar a los conquistadores españoles, su relación con los indígenas y sus conflictos con la Corona, el surgimiento de los mestizos y la llegada de los negros esclavizados.</w:t>
            </w:r>
          </w:p>
          <w:p w:rsidR="004B3E77" w:rsidRPr="00341FEA" w:rsidRDefault="004B3E77" w:rsidP="0073631A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4B3E77" w:rsidRDefault="004B3E77" w:rsidP="007363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B3E77" w:rsidRDefault="004B3E77" w:rsidP="007363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B3E77" w:rsidRDefault="004B3E77" w:rsidP="007363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3E77" w:rsidRPr="00341FEA" w:rsidRDefault="004B3E77" w:rsidP="0073631A">
            <w:pPr>
              <w:tabs>
                <w:tab w:val="clear" w:pos="708"/>
                <w:tab w:val="left" w:pos="-10740"/>
                <w:tab w:val="left" w:pos="-10598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341FEA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Método de itinerarios</w:t>
            </w:r>
          </w:p>
          <w:p w:rsidR="004B3E77" w:rsidRPr="00341FEA" w:rsidRDefault="004B3E77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341FE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1. Observación: Observar </w:t>
            </w:r>
            <w:r w:rsidR="00160448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video referente a la conquista española.</w:t>
            </w:r>
          </w:p>
          <w:p w:rsidR="00160448" w:rsidRDefault="004B3E77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341FE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2. Localización: </w:t>
            </w:r>
            <w:r w:rsidR="00160448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Orientar quienes fueron los personajes principales que </w:t>
            </w:r>
            <w:r w:rsidR="00DE302F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invadieron</w:t>
            </w:r>
            <w:r w:rsidR="00160448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el imperio Inca (Pizarro</w:t>
            </w:r>
            <w:r w:rsidR="00DE302F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, Benalcazar)</w:t>
            </w:r>
          </w:p>
          <w:p w:rsidR="00DE302F" w:rsidRDefault="004B3E77" w:rsidP="00DE302F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341FE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3. Comparación: </w:t>
            </w:r>
            <w:r w:rsidR="00DE302F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Hablar sobre los conflictos que se suscitaron luego de la conquista.</w:t>
            </w:r>
          </w:p>
          <w:p w:rsidR="00DE302F" w:rsidRDefault="00DE302F" w:rsidP="00DE302F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* Conversar sobre el surgimiento del mestizaje. La llegada de los esclavos afroamericanos. </w:t>
            </w:r>
          </w:p>
          <w:p w:rsidR="004B3E77" w:rsidRPr="00C07489" w:rsidRDefault="004B3E77" w:rsidP="00DE302F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341FE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4. Generalización: Elaborar resumen 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615473" w:rsidRPr="00921128" w:rsidRDefault="00615473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*Cartulina  A4</w:t>
            </w:r>
          </w:p>
          <w:p w:rsidR="00615473" w:rsidRPr="00921128" w:rsidRDefault="00615473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Lápices de colores</w:t>
            </w:r>
          </w:p>
          <w:p w:rsidR="00615473" w:rsidRDefault="00615473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*Marcadores </w:t>
            </w:r>
          </w:p>
          <w:p w:rsidR="00615473" w:rsidRPr="00921128" w:rsidRDefault="00615473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Cinta maskin</w:t>
            </w:r>
          </w:p>
          <w:p w:rsidR="00615473" w:rsidRPr="00921128" w:rsidRDefault="00615473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Revistas</w:t>
            </w:r>
          </w:p>
          <w:p w:rsidR="00615473" w:rsidRPr="00921128" w:rsidRDefault="00615473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Periódicos</w:t>
            </w:r>
          </w:p>
          <w:p w:rsidR="00615473" w:rsidRPr="00921128" w:rsidRDefault="00615473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Texto del alumno</w:t>
            </w:r>
          </w:p>
          <w:p w:rsidR="004B3E77" w:rsidRDefault="00615473" w:rsidP="007363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* Tic: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4B3E77" w:rsidRPr="004B3E77" w:rsidRDefault="004B3E77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4B3E77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MX" w:eastAsia="en-US"/>
              </w:rPr>
              <w:t xml:space="preserve">I.CS.3.2.1. Examina los cambios y las lecciones de la Conquista y Colonización (mestizaje, fundación de ciudades, producción textil, cambios en la vida cotidiana, diferencias sociales, discriminación, obras y trabajo artísticos de </w:t>
            </w:r>
            <w:proofErr w:type="spellStart"/>
            <w:r w:rsidRPr="004B3E77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MX" w:eastAsia="en-US"/>
              </w:rPr>
              <w:t>indí</w:t>
            </w:r>
            <w:proofErr w:type="spellEnd"/>
            <w:r w:rsidRPr="004B3E77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MX" w:eastAsia="en-US"/>
              </w:rPr>
              <w:t>- genas y mestizos). (I.2.)</w:t>
            </w:r>
          </w:p>
          <w:p w:rsidR="004B3E77" w:rsidRPr="00BB40D5" w:rsidRDefault="004B3E77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30" w:rsidRPr="00EF2A24" w:rsidRDefault="00A84530" w:rsidP="00A84530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A84530" w:rsidRPr="00EF2A24" w:rsidRDefault="00A84530" w:rsidP="00A84530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A84530" w:rsidRPr="00EF2A24" w:rsidRDefault="00A84530" w:rsidP="00A84530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A84530" w:rsidRPr="00EF2A24" w:rsidRDefault="00A84530" w:rsidP="00A84530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A84530" w:rsidRPr="00EF2A24" w:rsidRDefault="00A84530" w:rsidP="00A84530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A84530" w:rsidRPr="00EF2A24" w:rsidRDefault="00A84530" w:rsidP="00A84530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A84530" w:rsidRPr="00EF2A24" w:rsidRDefault="00A84530" w:rsidP="00A84530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A84530" w:rsidRPr="00532051" w:rsidRDefault="00A84530" w:rsidP="00A84530"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ind w:left="147" w:hanging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Realizar las actividades del texto 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del alumno</w:t>
            </w: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</w:t>
            </w:r>
            <w:r w:rsidRPr="00532051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de la pág. </w:t>
            </w:r>
            <w:r w:rsidR="004F0D1D" w:rsidRPr="00532051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57 y 59</w:t>
            </w:r>
          </w:p>
          <w:p w:rsidR="004B3E77" w:rsidRPr="00532051" w:rsidRDefault="00532051" w:rsidP="00532051">
            <w:pPr>
              <w:pStyle w:val="Prrafodelista"/>
              <w:numPr>
                <w:ilvl w:val="0"/>
                <w:numId w:val="14"/>
              </w:numPr>
              <w:ind w:left="213" w:hanging="213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532051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Completa respuestas   2p</w:t>
            </w:r>
          </w:p>
          <w:p w:rsidR="00532051" w:rsidRPr="00532051" w:rsidRDefault="00532051" w:rsidP="00532051">
            <w:pPr>
              <w:pStyle w:val="Prrafodelista"/>
              <w:numPr>
                <w:ilvl w:val="0"/>
                <w:numId w:val="14"/>
              </w:numPr>
              <w:ind w:left="213" w:hanging="213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532051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Responde reflexiones     4p</w:t>
            </w:r>
          </w:p>
          <w:p w:rsidR="00532051" w:rsidRPr="00532051" w:rsidRDefault="00532051" w:rsidP="00532051">
            <w:pPr>
              <w:pStyle w:val="Prrafodelista"/>
              <w:numPr>
                <w:ilvl w:val="0"/>
                <w:numId w:val="14"/>
              </w:numPr>
              <w:ind w:left="213" w:hanging="213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532051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Escribe proposiciones    2p</w:t>
            </w:r>
          </w:p>
          <w:p w:rsidR="00532051" w:rsidRPr="00532051" w:rsidRDefault="00532051" w:rsidP="00532051">
            <w:pPr>
              <w:pStyle w:val="Prrafodelista"/>
              <w:numPr>
                <w:ilvl w:val="0"/>
                <w:numId w:val="14"/>
              </w:numPr>
              <w:ind w:left="213" w:hanging="213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532051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Completa cuadro de causa 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- </w:t>
            </w:r>
            <w:r w:rsidRPr="00532051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consecuencia     2p</w:t>
            </w:r>
          </w:p>
        </w:tc>
      </w:tr>
      <w:tr w:rsidR="0073631A" w:rsidTr="009C39C8">
        <w:trPr>
          <w:trHeight w:val="206"/>
        </w:trPr>
        <w:tc>
          <w:tcPr>
            <w:tcW w:w="2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3E77" w:rsidRPr="00341FEA" w:rsidRDefault="004B3E77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proofErr w:type="gramStart"/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1.</w:t>
            </w:r>
            <w:r w:rsidRPr="00341FE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CS.3.2.21</w:t>
            </w:r>
            <w:proofErr w:type="gramEnd"/>
            <w:r w:rsidRPr="00341FE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. Explicar las características político-administrativas de los gobiernos provinciales, municipales y parroquiales del país, destacando su cercanía con el pueblo y su capacidad para enfrentar cuestiones locales.</w:t>
            </w:r>
          </w:p>
          <w:p w:rsidR="004B3E77" w:rsidRDefault="004B3E77" w:rsidP="007363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41FE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CS.3.2.26. Comparar la división natural del Ecuador con su división territorial en función de establecer concordancias o inconsistencias para el desarrollo del país.</w:t>
            </w:r>
          </w:p>
          <w:p w:rsidR="004B3E77" w:rsidRDefault="004B3E77" w:rsidP="007363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B3E77" w:rsidRDefault="004B3E77" w:rsidP="007363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3E77" w:rsidRPr="00341FEA" w:rsidRDefault="004B3E77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341FEA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Método observación directa</w:t>
            </w:r>
            <w:r w:rsidRPr="00341FE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.</w:t>
            </w:r>
          </w:p>
          <w:p w:rsidR="004B3E77" w:rsidRDefault="004B3E77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341FE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1. Observación: distinguir  la formación de los gobiernos locales del Ecuador.</w:t>
            </w:r>
          </w:p>
          <w:p w:rsidR="00EA284C" w:rsidRDefault="00EA284C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 Preguntar ¿Cuáles son las autoridades que conforman los gobiernos locales?</w:t>
            </w:r>
          </w:p>
          <w:p w:rsidR="00EA284C" w:rsidRPr="00341FEA" w:rsidRDefault="00EA284C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 Conversar sobre la relación que tienen los gobiernos de los cantones y las parroquias con el gobierno provincial.</w:t>
            </w:r>
          </w:p>
          <w:p w:rsidR="004B3E77" w:rsidRPr="00341FEA" w:rsidRDefault="004B3E77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341FE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2. Descripción: Enlistar a todas los gobiernos locales y cómo funcionan cada uno de ellos. </w:t>
            </w:r>
          </w:p>
          <w:p w:rsidR="004B3E77" w:rsidRDefault="004B3E77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341FE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3. Interpretación: Señalar la conformación de los gobiernos locales y sus incidencias.  </w:t>
            </w:r>
          </w:p>
          <w:p w:rsidR="00A84530" w:rsidRPr="00341FEA" w:rsidRDefault="00A84530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*Preguntar ¿Quiénes gobiernan los municipios y las parroquias?</w:t>
            </w:r>
          </w:p>
          <w:p w:rsidR="004B3E77" w:rsidRDefault="004B3E77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341FE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4. </w:t>
            </w:r>
            <w:proofErr w:type="gramStart"/>
            <w:r w:rsidRPr="00341FE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Comparación :</w:t>
            </w:r>
            <w:proofErr w:type="gramEnd"/>
            <w:r w:rsidRPr="00341FE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Jerarquizar la conformación del Estado ecuatoriano</w:t>
            </w:r>
            <w:r w:rsidR="00A84530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.</w:t>
            </w:r>
          </w:p>
          <w:p w:rsidR="00A84530" w:rsidRDefault="00A84530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 Hablar sobre las posibilidades de agrupamiento  regional.</w:t>
            </w:r>
          </w:p>
          <w:p w:rsidR="00A84530" w:rsidRPr="00341FEA" w:rsidRDefault="00A84530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Conversar acerca de la participación social que debemos tener todos los ciudadanos en los problemas del país.</w:t>
            </w:r>
          </w:p>
          <w:p w:rsidR="004B3E77" w:rsidRPr="00341FEA" w:rsidRDefault="004B3E77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341FE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5 Generalización: Trazar un ordenador gráfico indicando a las autoridades.</w:t>
            </w:r>
          </w:p>
          <w:p w:rsidR="004B3E77" w:rsidRPr="00B45277" w:rsidRDefault="004B3E77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615473" w:rsidRPr="00921128" w:rsidRDefault="00615473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lastRenderedPageBreak/>
              <w:t>Cartulina  A4</w:t>
            </w:r>
          </w:p>
          <w:p w:rsidR="00615473" w:rsidRPr="00921128" w:rsidRDefault="00615473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Lápices de colores</w:t>
            </w:r>
          </w:p>
          <w:p w:rsidR="00615473" w:rsidRDefault="00615473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*Marcadores </w:t>
            </w:r>
          </w:p>
          <w:p w:rsidR="00615473" w:rsidRPr="00921128" w:rsidRDefault="00615473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Cinta maskin</w:t>
            </w:r>
          </w:p>
          <w:p w:rsidR="00615473" w:rsidRPr="00921128" w:rsidRDefault="00615473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Revistas</w:t>
            </w:r>
          </w:p>
          <w:p w:rsidR="00615473" w:rsidRPr="00921128" w:rsidRDefault="00615473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Periódicos</w:t>
            </w:r>
          </w:p>
          <w:p w:rsidR="00615473" w:rsidRPr="00921128" w:rsidRDefault="00615473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Texto del alumno</w:t>
            </w:r>
          </w:p>
          <w:p w:rsidR="004B3E77" w:rsidRDefault="00615473" w:rsidP="007363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Tic: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615473" w:rsidRDefault="004B3E77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iCs/>
                <w:color w:val="auto"/>
                <w:kern w:val="0"/>
                <w:sz w:val="18"/>
                <w:szCs w:val="18"/>
                <w:lang w:eastAsia="en-US"/>
              </w:rPr>
            </w:pPr>
            <w:r w:rsidRPr="0076298A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I.CS.3.11.1. Analiza las ventajas y desventajas de la organización territorial del país, las características de sus gobiernos (provin</w:t>
            </w:r>
            <w:r w:rsidRPr="0076298A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softHyphen/>
              <w:t>ciales, municipales y parroquiales) y sus formas de participa</w:t>
            </w:r>
            <w:r w:rsidRPr="0076298A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softHyphen/>
              <w:t>ción popular, reconociendo las concordancias o inconsistencias entre la división natural y territorial existente en el país. (J.1., I.2.)</w:t>
            </w:r>
          </w:p>
          <w:p w:rsidR="00615473" w:rsidRPr="00615473" w:rsidRDefault="00615473" w:rsidP="0073631A">
            <w:pP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  <w:p w:rsidR="00615473" w:rsidRPr="00615473" w:rsidRDefault="00615473" w:rsidP="0073631A">
            <w:pP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  <w:p w:rsidR="00615473" w:rsidRPr="00615473" w:rsidRDefault="00615473" w:rsidP="0073631A">
            <w:pP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  <w:p w:rsidR="00615473" w:rsidRPr="00615473" w:rsidRDefault="00615473" w:rsidP="0073631A">
            <w:pP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  <w:p w:rsidR="00615473" w:rsidRDefault="00615473" w:rsidP="0073631A">
            <w:pPr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  <w:p w:rsidR="004B3E77" w:rsidRPr="00615473" w:rsidRDefault="004B3E77" w:rsidP="0073631A">
            <w:pPr>
              <w:ind w:firstLine="708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51" w:rsidRDefault="00532051" w:rsidP="00532051">
            <w:pPr>
              <w:tabs>
                <w:tab w:val="clear" w:pos="708"/>
              </w:tabs>
              <w:suppressAutoHyphens w:val="0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A84530" w:rsidRPr="00EF2A24" w:rsidRDefault="00A84530" w:rsidP="00A84530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A84530" w:rsidRPr="00EF2A24" w:rsidRDefault="00A84530" w:rsidP="00A84530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A84530" w:rsidRPr="00EF2A24" w:rsidRDefault="00A84530" w:rsidP="00A84530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A84530" w:rsidRPr="00EF2A24" w:rsidRDefault="00A84530" w:rsidP="00A84530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A84530" w:rsidRPr="00EF2A24" w:rsidRDefault="00A84530" w:rsidP="00A84530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A84530" w:rsidRPr="00EF2A24" w:rsidRDefault="00A84530" w:rsidP="00A84530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A84530" w:rsidRPr="00532051" w:rsidRDefault="00A84530" w:rsidP="00A84530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A84530" w:rsidRPr="00532051" w:rsidRDefault="00A84530" w:rsidP="00A84530"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ind w:left="147" w:hanging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532051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Realizar las actividades del texto del alumno de la pág. </w:t>
            </w:r>
            <w:r w:rsidR="00532051" w:rsidRPr="00532051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64</w:t>
            </w:r>
            <w:r w:rsidRPr="00532051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</w:t>
            </w:r>
          </w:p>
          <w:p w:rsidR="004B3E77" w:rsidRPr="00532051" w:rsidRDefault="00532051" w:rsidP="0073631A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532051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</w:t>
            </w:r>
          </w:p>
          <w:p w:rsidR="00532051" w:rsidRPr="00532051" w:rsidRDefault="00532051" w:rsidP="00532051">
            <w:pPr>
              <w:pStyle w:val="Prrafodelista"/>
              <w:numPr>
                <w:ilvl w:val="0"/>
                <w:numId w:val="15"/>
              </w:numPr>
              <w:ind w:left="213" w:hanging="213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532051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Interpreta mapa de las regiones naturales.      2p</w:t>
            </w:r>
          </w:p>
          <w:p w:rsidR="00532051" w:rsidRPr="00532051" w:rsidRDefault="00532051" w:rsidP="00532051">
            <w:pPr>
              <w:pStyle w:val="Prrafodelista"/>
              <w:numPr>
                <w:ilvl w:val="0"/>
                <w:numId w:val="15"/>
              </w:numPr>
              <w:ind w:left="213" w:hanging="213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532051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Responde preguntas      2p</w:t>
            </w:r>
          </w:p>
          <w:p w:rsidR="00532051" w:rsidRPr="00532051" w:rsidRDefault="00532051" w:rsidP="00532051">
            <w:pPr>
              <w:pStyle w:val="Prrafodelista"/>
              <w:numPr>
                <w:ilvl w:val="0"/>
                <w:numId w:val="15"/>
              </w:numPr>
              <w:ind w:left="213" w:hanging="213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532051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Trabajo en grupo     6p</w:t>
            </w:r>
          </w:p>
        </w:tc>
      </w:tr>
      <w:tr w:rsidR="001903C5" w:rsidTr="009C39C8">
        <w:trPr>
          <w:trHeight w:val="206"/>
        </w:trPr>
        <w:tc>
          <w:tcPr>
            <w:tcW w:w="155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C5" w:rsidRDefault="001903C5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380F51" w:rsidTr="009C39C8">
        <w:trPr>
          <w:trHeight w:val="206"/>
        </w:trPr>
        <w:tc>
          <w:tcPr>
            <w:tcW w:w="8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80F51" w:rsidRPr="001D36AF" w:rsidRDefault="00380F51" w:rsidP="0073631A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1D36AF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Especificación de la necesidad educativa</w:t>
            </w:r>
          </w:p>
        </w:tc>
        <w:tc>
          <w:tcPr>
            <w:tcW w:w="685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F51" w:rsidRPr="001D36AF" w:rsidRDefault="00380F51" w:rsidP="0073631A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1D36AF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Especificación de la adaptación  a ser aplicada</w:t>
            </w:r>
          </w:p>
        </w:tc>
      </w:tr>
      <w:tr w:rsidR="00380F51" w:rsidTr="009C39C8">
        <w:trPr>
          <w:trHeight w:val="206"/>
        </w:trPr>
        <w:tc>
          <w:tcPr>
            <w:tcW w:w="8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51" w:rsidRPr="001D36AF" w:rsidRDefault="00380F51" w:rsidP="00361B53">
            <w:pPr>
              <w:jc w:val="both"/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1D36AF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</w:t>
            </w:r>
            <w:r w:rsidR="00CE6E0B" w:rsidRPr="001D36AF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Trastornos de déficit de atención con hiperactividad, aprendizaje lento y mal comportamiento, adaptación curricular permanente </w:t>
            </w:r>
            <w:r w:rsidR="00697CB2" w:rsidRPr="001D36AF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no asociada a la discapacidad, no significativa, de aula pedagógica</w:t>
            </w:r>
          </w:p>
        </w:tc>
        <w:tc>
          <w:tcPr>
            <w:tcW w:w="68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B2" w:rsidRPr="00697CB2" w:rsidRDefault="00697CB2" w:rsidP="0073631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697CB2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*Trastorno de déficit de atención, adaptación curricular permanente.</w:t>
            </w:r>
          </w:p>
          <w:p w:rsidR="00380F51" w:rsidRPr="001D36AF" w:rsidRDefault="00697CB2" w:rsidP="00361B53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697CB2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eastAsia="en-US"/>
              </w:rPr>
              <w:t xml:space="preserve">Objetivo: </w:t>
            </w:r>
            <w:r w:rsidRPr="00697CB2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Determinar las características demográficas y culturales más impor</w:t>
            </w:r>
            <w:r w:rsidRPr="00697CB2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softHyphen/>
              <w:t>tantes de los seres humanos</w:t>
            </w:r>
            <w:r w:rsidR="00361B53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.</w:t>
            </w:r>
            <w:r w:rsidRPr="00697CB2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380F51" w:rsidTr="009C39C8">
        <w:trPr>
          <w:trHeight w:val="206"/>
        </w:trPr>
        <w:tc>
          <w:tcPr>
            <w:tcW w:w="4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80F51" w:rsidRPr="001D36AF" w:rsidRDefault="00380F51" w:rsidP="007363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ELABORADO</w:t>
            </w:r>
          </w:p>
        </w:tc>
        <w:tc>
          <w:tcPr>
            <w:tcW w:w="6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80F51" w:rsidRPr="001D36AF" w:rsidRDefault="00380F51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REVISADO</w:t>
            </w:r>
          </w:p>
        </w:tc>
        <w:tc>
          <w:tcPr>
            <w:tcW w:w="41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F51" w:rsidRPr="001D36AF" w:rsidRDefault="00380F51" w:rsidP="0073631A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APROBADO</w:t>
            </w:r>
          </w:p>
        </w:tc>
      </w:tr>
      <w:tr w:rsidR="009C39C8" w:rsidTr="009C39C8">
        <w:trPr>
          <w:trHeight w:val="977"/>
        </w:trPr>
        <w:tc>
          <w:tcPr>
            <w:tcW w:w="4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80F51" w:rsidRPr="001D36AF" w:rsidRDefault="00380F51" w:rsidP="007363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Docente</w:t>
            </w:r>
            <w:proofErr w:type="gramStart"/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: </w:t>
            </w: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:</w:t>
            </w:r>
            <w:proofErr w:type="gramEnd"/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 Lcdo. Edgar Tamayo Constante</w:t>
            </w:r>
          </w:p>
        </w:tc>
        <w:tc>
          <w:tcPr>
            <w:tcW w:w="6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80F51" w:rsidRPr="001D36AF" w:rsidRDefault="00380F51" w:rsidP="0073631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Coordinador/a del área: </w:t>
            </w: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Lcdo. Pablo Baldassari</w:t>
            </w:r>
          </w:p>
        </w:tc>
        <w:tc>
          <w:tcPr>
            <w:tcW w:w="41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F51" w:rsidRPr="001D36AF" w:rsidRDefault="00380F51" w:rsidP="0073631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Vicerrectorado</w:t>
            </w:r>
            <w:proofErr w:type="gramStart"/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./</w:t>
            </w:r>
            <w:proofErr w:type="gramEnd"/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coordinación pedagógica: </w:t>
            </w:r>
            <w:r w:rsidRPr="001D36A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Lcda. Elizabeth Vargas</w:t>
            </w:r>
          </w:p>
        </w:tc>
      </w:tr>
      <w:tr w:rsidR="0073631A" w:rsidTr="009C39C8">
        <w:trPr>
          <w:trHeight w:val="665"/>
        </w:trPr>
        <w:tc>
          <w:tcPr>
            <w:tcW w:w="4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1A" w:rsidRPr="001D36AF" w:rsidRDefault="0073631A" w:rsidP="0073631A">
            <w:pPr>
              <w:tabs>
                <w:tab w:val="clear" w:pos="708"/>
                <w:tab w:val="left" w:pos="2236"/>
              </w:tabs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Firma:</w:t>
            </w:r>
            <w:r w:rsidR="006944F6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     </w:t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</w:p>
          <w:p w:rsidR="0073631A" w:rsidRPr="001D36AF" w:rsidRDefault="006944F6" w:rsidP="0073631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sz w:val="20"/>
                <w:szCs w:val="20"/>
                <w:lang w:val="es-ES"/>
              </w:rPr>
              <w:drawing>
                <wp:inline distT="0" distB="0" distL="0" distR="0">
                  <wp:extent cx="1662430" cy="11042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430" cy="110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1A" w:rsidRDefault="00BF674B" w:rsidP="00E449F5">
            <w:pPr>
              <w:suppressAutoHyphens w:val="0"/>
              <w:spacing w:after="200" w:line="276" w:lineRule="auto"/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Firma:</w:t>
            </w:r>
            <w:r w:rsidR="00E449F5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</w:p>
          <w:p w:rsidR="00E449F5" w:rsidRDefault="00E449F5" w:rsidP="00E449F5">
            <w:pPr>
              <w:suppressAutoHyphens w:val="0"/>
              <w:spacing w:after="200" w:line="276" w:lineRule="auto"/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                </w:t>
            </w:r>
            <w:r>
              <w:rPr>
                <w:rFonts w:ascii="Calibri" w:hAnsi="Calibri"/>
                <w:bCs/>
                <w:noProof/>
                <w:color w:val="000000"/>
                <w:sz w:val="20"/>
                <w:szCs w:val="20"/>
                <w:lang w:val="es-ES"/>
              </w:rPr>
              <w:drawing>
                <wp:inline distT="0" distB="0" distL="0" distR="0">
                  <wp:extent cx="1552575" cy="504825"/>
                  <wp:effectExtent l="0" t="0" r="9525" b="9525"/>
                  <wp:docPr id="2" name="Imagen 2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49F5" w:rsidRDefault="00E449F5" w:rsidP="0073631A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</w:p>
          <w:p w:rsidR="00E449F5" w:rsidRPr="001D36AF" w:rsidRDefault="00E449F5" w:rsidP="0073631A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bookmarkStart w:id="0" w:name="_GoBack"/>
            <w:bookmarkEnd w:id="0"/>
          </w:p>
          <w:p w:rsidR="0073631A" w:rsidRPr="001D36AF" w:rsidRDefault="0073631A" w:rsidP="0073631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0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3631A" w:rsidRPr="001D36AF" w:rsidRDefault="00BF674B" w:rsidP="0073631A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Firma:</w:t>
            </w:r>
          </w:p>
          <w:p w:rsidR="0073631A" w:rsidRPr="001D36AF" w:rsidRDefault="0073631A" w:rsidP="0073631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73631A" w:rsidTr="009C39C8">
        <w:trPr>
          <w:trHeight w:val="431"/>
        </w:trPr>
        <w:tc>
          <w:tcPr>
            <w:tcW w:w="4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1A" w:rsidRPr="001D36AF" w:rsidRDefault="0073631A" w:rsidP="0073631A">
            <w:pPr>
              <w:tabs>
                <w:tab w:val="left" w:pos="1389"/>
              </w:tabs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Fecha: </w:t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Pr="001D36AF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 </w:t>
            </w:r>
            <w:r w:rsidR="00BF674B" w:rsidRPr="001D36AF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10 -  10</w:t>
            </w:r>
            <w:r w:rsidRPr="001D36AF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 -  2016</w:t>
            </w:r>
          </w:p>
          <w:p w:rsidR="0073631A" w:rsidRPr="001D36AF" w:rsidRDefault="0073631A" w:rsidP="0073631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6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1A" w:rsidRPr="001D36AF" w:rsidRDefault="00BF674B" w:rsidP="0073631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Fecha: </w:t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Pr="001D36AF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 10 -  10  -  2016</w:t>
            </w:r>
          </w:p>
        </w:tc>
        <w:tc>
          <w:tcPr>
            <w:tcW w:w="40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3631A" w:rsidRPr="001D36AF" w:rsidRDefault="00BF674B" w:rsidP="00BF674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Fecha: </w:t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Pr="001D36AF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ab/>
            </w:r>
            <w:r w:rsidRPr="001D36AF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 10 -  10  -  2016</w:t>
            </w:r>
          </w:p>
        </w:tc>
      </w:tr>
    </w:tbl>
    <w:p w:rsidR="00E00A2A" w:rsidRPr="003130ED" w:rsidRDefault="00E00A2A" w:rsidP="003130ED"/>
    <w:sectPr w:rsidR="00E00A2A" w:rsidRPr="003130ED" w:rsidSect="00DF340E">
      <w:pgSz w:w="16838" w:h="11906" w:orient="landscape" w:code="9"/>
      <w:pgMar w:top="567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69E" w:rsidRDefault="0009469E" w:rsidP="00E107B8">
      <w:r>
        <w:separator/>
      </w:r>
    </w:p>
  </w:endnote>
  <w:endnote w:type="continuationSeparator" w:id="0">
    <w:p w:rsidR="0009469E" w:rsidRDefault="0009469E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69E" w:rsidRDefault="0009469E" w:rsidP="00E107B8">
      <w:r>
        <w:separator/>
      </w:r>
    </w:p>
  </w:footnote>
  <w:footnote w:type="continuationSeparator" w:id="0">
    <w:p w:rsidR="0009469E" w:rsidRDefault="0009469E" w:rsidP="00E10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44CD"/>
    <w:multiLevelType w:val="hybridMultilevel"/>
    <w:tmpl w:val="2FA4ECD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7057C"/>
    <w:multiLevelType w:val="hybridMultilevel"/>
    <w:tmpl w:val="6B2C0A26"/>
    <w:lvl w:ilvl="0" w:tplc="64B61A3C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53" w:hanging="360"/>
      </w:pPr>
    </w:lvl>
    <w:lvl w:ilvl="2" w:tplc="300A001B" w:tentative="1">
      <w:start w:val="1"/>
      <w:numFmt w:val="lowerRoman"/>
      <w:lvlText w:val="%3."/>
      <w:lvlJc w:val="right"/>
      <w:pPr>
        <w:ind w:left="1873" w:hanging="180"/>
      </w:pPr>
    </w:lvl>
    <w:lvl w:ilvl="3" w:tplc="300A000F" w:tentative="1">
      <w:start w:val="1"/>
      <w:numFmt w:val="decimal"/>
      <w:lvlText w:val="%4."/>
      <w:lvlJc w:val="left"/>
      <w:pPr>
        <w:ind w:left="2593" w:hanging="360"/>
      </w:pPr>
    </w:lvl>
    <w:lvl w:ilvl="4" w:tplc="300A0019" w:tentative="1">
      <w:start w:val="1"/>
      <w:numFmt w:val="lowerLetter"/>
      <w:lvlText w:val="%5."/>
      <w:lvlJc w:val="left"/>
      <w:pPr>
        <w:ind w:left="3313" w:hanging="360"/>
      </w:pPr>
    </w:lvl>
    <w:lvl w:ilvl="5" w:tplc="300A001B" w:tentative="1">
      <w:start w:val="1"/>
      <w:numFmt w:val="lowerRoman"/>
      <w:lvlText w:val="%6."/>
      <w:lvlJc w:val="right"/>
      <w:pPr>
        <w:ind w:left="4033" w:hanging="180"/>
      </w:pPr>
    </w:lvl>
    <w:lvl w:ilvl="6" w:tplc="300A000F" w:tentative="1">
      <w:start w:val="1"/>
      <w:numFmt w:val="decimal"/>
      <w:lvlText w:val="%7."/>
      <w:lvlJc w:val="left"/>
      <w:pPr>
        <w:ind w:left="4753" w:hanging="360"/>
      </w:pPr>
    </w:lvl>
    <w:lvl w:ilvl="7" w:tplc="300A0019" w:tentative="1">
      <w:start w:val="1"/>
      <w:numFmt w:val="lowerLetter"/>
      <w:lvlText w:val="%8."/>
      <w:lvlJc w:val="left"/>
      <w:pPr>
        <w:ind w:left="5473" w:hanging="360"/>
      </w:pPr>
    </w:lvl>
    <w:lvl w:ilvl="8" w:tplc="300A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2">
    <w:nsid w:val="1BA25B02"/>
    <w:multiLevelType w:val="hybridMultilevel"/>
    <w:tmpl w:val="6206E566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35440"/>
    <w:multiLevelType w:val="hybridMultilevel"/>
    <w:tmpl w:val="6ED67ECA"/>
    <w:lvl w:ilvl="0" w:tplc="300A000F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64" w:hanging="360"/>
      </w:pPr>
    </w:lvl>
    <w:lvl w:ilvl="2" w:tplc="300A001B" w:tentative="1">
      <w:start w:val="1"/>
      <w:numFmt w:val="lowerRoman"/>
      <w:lvlText w:val="%3."/>
      <w:lvlJc w:val="right"/>
      <w:pPr>
        <w:ind w:left="1884" w:hanging="180"/>
      </w:pPr>
    </w:lvl>
    <w:lvl w:ilvl="3" w:tplc="300A000F" w:tentative="1">
      <w:start w:val="1"/>
      <w:numFmt w:val="decimal"/>
      <w:lvlText w:val="%4."/>
      <w:lvlJc w:val="left"/>
      <w:pPr>
        <w:ind w:left="2604" w:hanging="360"/>
      </w:pPr>
    </w:lvl>
    <w:lvl w:ilvl="4" w:tplc="300A0019" w:tentative="1">
      <w:start w:val="1"/>
      <w:numFmt w:val="lowerLetter"/>
      <w:lvlText w:val="%5."/>
      <w:lvlJc w:val="left"/>
      <w:pPr>
        <w:ind w:left="3324" w:hanging="360"/>
      </w:pPr>
    </w:lvl>
    <w:lvl w:ilvl="5" w:tplc="300A001B" w:tentative="1">
      <w:start w:val="1"/>
      <w:numFmt w:val="lowerRoman"/>
      <w:lvlText w:val="%6."/>
      <w:lvlJc w:val="right"/>
      <w:pPr>
        <w:ind w:left="4044" w:hanging="180"/>
      </w:pPr>
    </w:lvl>
    <w:lvl w:ilvl="6" w:tplc="300A000F" w:tentative="1">
      <w:start w:val="1"/>
      <w:numFmt w:val="decimal"/>
      <w:lvlText w:val="%7."/>
      <w:lvlJc w:val="left"/>
      <w:pPr>
        <w:ind w:left="4764" w:hanging="360"/>
      </w:pPr>
    </w:lvl>
    <w:lvl w:ilvl="7" w:tplc="300A0019" w:tentative="1">
      <w:start w:val="1"/>
      <w:numFmt w:val="lowerLetter"/>
      <w:lvlText w:val="%8."/>
      <w:lvlJc w:val="left"/>
      <w:pPr>
        <w:ind w:left="5484" w:hanging="360"/>
      </w:pPr>
    </w:lvl>
    <w:lvl w:ilvl="8" w:tplc="300A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5">
    <w:nsid w:val="33C00F83"/>
    <w:multiLevelType w:val="hybridMultilevel"/>
    <w:tmpl w:val="6ED67ECA"/>
    <w:lvl w:ilvl="0" w:tplc="300A000F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64" w:hanging="360"/>
      </w:pPr>
    </w:lvl>
    <w:lvl w:ilvl="2" w:tplc="300A001B" w:tentative="1">
      <w:start w:val="1"/>
      <w:numFmt w:val="lowerRoman"/>
      <w:lvlText w:val="%3."/>
      <w:lvlJc w:val="right"/>
      <w:pPr>
        <w:ind w:left="1884" w:hanging="180"/>
      </w:pPr>
    </w:lvl>
    <w:lvl w:ilvl="3" w:tplc="300A000F" w:tentative="1">
      <w:start w:val="1"/>
      <w:numFmt w:val="decimal"/>
      <w:lvlText w:val="%4."/>
      <w:lvlJc w:val="left"/>
      <w:pPr>
        <w:ind w:left="2604" w:hanging="360"/>
      </w:pPr>
    </w:lvl>
    <w:lvl w:ilvl="4" w:tplc="300A0019" w:tentative="1">
      <w:start w:val="1"/>
      <w:numFmt w:val="lowerLetter"/>
      <w:lvlText w:val="%5."/>
      <w:lvlJc w:val="left"/>
      <w:pPr>
        <w:ind w:left="3324" w:hanging="360"/>
      </w:pPr>
    </w:lvl>
    <w:lvl w:ilvl="5" w:tplc="300A001B" w:tentative="1">
      <w:start w:val="1"/>
      <w:numFmt w:val="lowerRoman"/>
      <w:lvlText w:val="%6."/>
      <w:lvlJc w:val="right"/>
      <w:pPr>
        <w:ind w:left="4044" w:hanging="180"/>
      </w:pPr>
    </w:lvl>
    <w:lvl w:ilvl="6" w:tplc="300A000F" w:tentative="1">
      <w:start w:val="1"/>
      <w:numFmt w:val="decimal"/>
      <w:lvlText w:val="%7."/>
      <w:lvlJc w:val="left"/>
      <w:pPr>
        <w:ind w:left="4764" w:hanging="360"/>
      </w:pPr>
    </w:lvl>
    <w:lvl w:ilvl="7" w:tplc="300A0019" w:tentative="1">
      <w:start w:val="1"/>
      <w:numFmt w:val="lowerLetter"/>
      <w:lvlText w:val="%8."/>
      <w:lvlJc w:val="left"/>
      <w:pPr>
        <w:ind w:left="5484" w:hanging="360"/>
      </w:pPr>
    </w:lvl>
    <w:lvl w:ilvl="8" w:tplc="300A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6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381840C0"/>
    <w:multiLevelType w:val="hybridMultilevel"/>
    <w:tmpl w:val="6ED67EC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A62C1"/>
    <w:multiLevelType w:val="hybridMultilevel"/>
    <w:tmpl w:val="C6C401CA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8F5EC4"/>
    <w:multiLevelType w:val="hybridMultilevel"/>
    <w:tmpl w:val="5AE2168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55E2D51"/>
    <w:multiLevelType w:val="hybridMultilevel"/>
    <w:tmpl w:val="94F86DB8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4596865"/>
    <w:multiLevelType w:val="hybridMultilevel"/>
    <w:tmpl w:val="71789C7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8215ED9"/>
    <w:multiLevelType w:val="hybridMultilevel"/>
    <w:tmpl w:val="05E803D0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C397A43"/>
    <w:multiLevelType w:val="hybridMultilevel"/>
    <w:tmpl w:val="2DB4B5A2"/>
    <w:lvl w:ilvl="0" w:tplc="D326E77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6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D1D0E0F"/>
    <w:multiLevelType w:val="hybridMultilevel"/>
    <w:tmpl w:val="17AA2030"/>
    <w:lvl w:ilvl="0" w:tplc="300A000F">
      <w:start w:val="1"/>
      <w:numFmt w:val="decimal"/>
      <w:lvlText w:val="%1."/>
      <w:lvlJc w:val="left"/>
      <w:pPr>
        <w:ind w:left="1153" w:hanging="360"/>
      </w:pPr>
    </w:lvl>
    <w:lvl w:ilvl="1" w:tplc="300A0019" w:tentative="1">
      <w:start w:val="1"/>
      <w:numFmt w:val="lowerLetter"/>
      <w:lvlText w:val="%2."/>
      <w:lvlJc w:val="left"/>
      <w:pPr>
        <w:ind w:left="1873" w:hanging="360"/>
      </w:pPr>
    </w:lvl>
    <w:lvl w:ilvl="2" w:tplc="300A001B" w:tentative="1">
      <w:start w:val="1"/>
      <w:numFmt w:val="lowerRoman"/>
      <w:lvlText w:val="%3."/>
      <w:lvlJc w:val="right"/>
      <w:pPr>
        <w:ind w:left="2593" w:hanging="180"/>
      </w:pPr>
    </w:lvl>
    <w:lvl w:ilvl="3" w:tplc="300A000F" w:tentative="1">
      <w:start w:val="1"/>
      <w:numFmt w:val="decimal"/>
      <w:lvlText w:val="%4."/>
      <w:lvlJc w:val="left"/>
      <w:pPr>
        <w:ind w:left="3313" w:hanging="360"/>
      </w:pPr>
    </w:lvl>
    <w:lvl w:ilvl="4" w:tplc="300A0019" w:tentative="1">
      <w:start w:val="1"/>
      <w:numFmt w:val="lowerLetter"/>
      <w:lvlText w:val="%5."/>
      <w:lvlJc w:val="left"/>
      <w:pPr>
        <w:ind w:left="4033" w:hanging="360"/>
      </w:pPr>
    </w:lvl>
    <w:lvl w:ilvl="5" w:tplc="300A001B" w:tentative="1">
      <w:start w:val="1"/>
      <w:numFmt w:val="lowerRoman"/>
      <w:lvlText w:val="%6."/>
      <w:lvlJc w:val="right"/>
      <w:pPr>
        <w:ind w:left="4753" w:hanging="180"/>
      </w:pPr>
    </w:lvl>
    <w:lvl w:ilvl="6" w:tplc="300A000F" w:tentative="1">
      <w:start w:val="1"/>
      <w:numFmt w:val="decimal"/>
      <w:lvlText w:val="%7."/>
      <w:lvlJc w:val="left"/>
      <w:pPr>
        <w:ind w:left="5473" w:hanging="360"/>
      </w:pPr>
    </w:lvl>
    <w:lvl w:ilvl="7" w:tplc="300A0019" w:tentative="1">
      <w:start w:val="1"/>
      <w:numFmt w:val="lowerLetter"/>
      <w:lvlText w:val="%8."/>
      <w:lvlJc w:val="left"/>
      <w:pPr>
        <w:ind w:left="6193" w:hanging="360"/>
      </w:pPr>
    </w:lvl>
    <w:lvl w:ilvl="8" w:tplc="300A001B" w:tentative="1">
      <w:start w:val="1"/>
      <w:numFmt w:val="lowerRoman"/>
      <w:lvlText w:val="%9."/>
      <w:lvlJc w:val="right"/>
      <w:pPr>
        <w:ind w:left="6913" w:hanging="180"/>
      </w:p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5"/>
  </w:num>
  <w:num w:numId="8">
    <w:abstractNumId w:val="0"/>
  </w:num>
  <w:num w:numId="9">
    <w:abstractNumId w:val="1"/>
  </w:num>
  <w:num w:numId="10">
    <w:abstractNumId w:val="14"/>
  </w:num>
  <w:num w:numId="11">
    <w:abstractNumId w:val="12"/>
  </w:num>
  <w:num w:numId="12">
    <w:abstractNumId w:val="4"/>
  </w:num>
  <w:num w:numId="13">
    <w:abstractNumId w:val="2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13975"/>
    <w:rsid w:val="000525EB"/>
    <w:rsid w:val="0005296B"/>
    <w:rsid w:val="00072092"/>
    <w:rsid w:val="0009469E"/>
    <w:rsid w:val="0009554B"/>
    <w:rsid w:val="000A38B9"/>
    <w:rsid w:val="000D3876"/>
    <w:rsid w:val="000D70D3"/>
    <w:rsid w:val="00132327"/>
    <w:rsid w:val="00160448"/>
    <w:rsid w:val="001903C5"/>
    <w:rsid w:val="001A09D4"/>
    <w:rsid w:val="001D36AF"/>
    <w:rsid w:val="001E33F7"/>
    <w:rsid w:val="0022179C"/>
    <w:rsid w:val="00250337"/>
    <w:rsid w:val="00252BDF"/>
    <w:rsid w:val="002A473B"/>
    <w:rsid w:val="002D46B3"/>
    <w:rsid w:val="003130ED"/>
    <w:rsid w:val="00321C1E"/>
    <w:rsid w:val="00334999"/>
    <w:rsid w:val="00341FEA"/>
    <w:rsid w:val="00361B53"/>
    <w:rsid w:val="00380F51"/>
    <w:rsid w:val="00381E69"/>
    <w:rsid w:val="00397B5F"/>
    <w:rsid w:val="003B009B"/>
    <w:rsid w:val="003C3683"/>
    <w:rsid w:val="004B3E77"/>
    <w:rsid w:val="004B558F"/>
    <w:rsid w:val="004C2518"/>
    <w:rsid w:val="004F0D1D"/>
    <w:rsid w:val="00532051"/>
    <w:rsid w:val="005435A4"/>
    <w:rsid w:val="00553C84"/>
    <w:rsid w:val="005D7A3C"/>
    <w:rsid w:val="00600AC6"/>
    <w:rsid w:val="00615473"/>
    <w:rsid w:val="00663FAA"/>
    <w:rsid w:val="00684980"/>
    <w:rsid w:val="006944F6"/>
    <w:rsid w:val="00697CB2"/>
    <w:rsid w:val="006A51DC"/>
    <w:rsid w:val="006B1521"/>
    <w:rsid w:val="006B5027"/>
    <w:rsid w:val="0073631A"/>
    <w:rsid w:val="00805004"/>
    <w:rsid w:val="0083456B"/>
    <w:rsid w:val="00835A7A"/>
    <w:rsid w:val="00852D96"/>
    <w:rsid w:val="008921F2"/>
    <w:rsid w:val="00903D69"/>
    <w:rsid w:val="00916777"/>
    <w:rsid w:val="009672C5"/>
    <w:rsid w:val="00980C53"/>
    <w:rsid w:val="009C22F6"/>
    <w:rsid w:val="009C39C8"/>
    <w:rsid w:val="00A2689F"/>
    <w:rsid w:val="00A84530"/>
    <w:rsid w:val="00AA0A84"/>
    <w:rsid w:val="00AA120C"/>
    <w:rsid w:val="00AC3389"/>
    <w:rsid w:val="00AE71D5"/>
    <w:rsid w:val="00B003E2"/>
    <w:rsid w:val="00B145EA"/>
    <w:rsid w:val="00B258AF"/>
    <w:rsid w:val="00B352BF"/>
    <w:rsid w:val="00B41B31"/>
    <w:rsid w:val="00B45277"/>
    <w:rsid w:val="00B468F8"/>
    <w:rsid w:val="00B67D35"/>
    <w:rsid w:val="00B83D81"/>
    <w:rsid w:val="00B83E77"/>
    <w:rsid w:val="00BA3820"/>
    <w:rsid w:val="00BB391D"/>
    <w:rsid w:val="00BB40D5"/>
    <w:rsid w:val="00BD4282"/>
    <w:rsid w:val="00BE48A8"/>
    <w:rsid w:val="00BE530C"/>
    <w:rsid w:val="00BF674B"/>
    <w:rsid w:val="00C012C0"/>
    <w:rsid w:val="00C07489"/>
    <w:rsid w:val="00C7029E"/>
    <w:rsid w:val="00C70CC3"/>
    <w:rsid w:val="00C761E1"/>
    <w:rsid w:val="00CE6E0B"/>
    <w:rsid w:val="00D347BD"/>
    <w:rsid w:val="00D809D1"/>
    <w:rsid w:val="00DE302F"/>
    <w:rsid w:val="00DF340E"/>
    <w:rsid w:val="00DF7E9F"/>
    <w:rsid w:val="00E00A2A"/>
    <w:rsid w:val="00E107B8"/>
    <w:rsid w:val="00E449F5"/>
    <w:rsid w:val="00E52431"/>
    <w:rsid w:val="00E60B5A"/>
    <w:rsid w:val="00E8584A"/>
    <w:rsid w:val="00EA284C"/>
    <w:rsid w:val="00EB766C"/>
    <w:rsid w:val="00EC789B"/>
    <w:rsid w:val="00F30481"/>
    <w:rsid w:val="00F41EC7"/>
    <w:rsid w:val="00F472B7"/>
    <w:rsid w:val="00F8081B"/>
    <w:rsid w:val="00F9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473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2">
    <w:name w:val="Pa12"/>
    <w:basedOn w:val="Normal"/>
    <w:next w:val="Normal"/>
    <w:uiPriority w:val="99"/>
    <w:rsid w:val="00E60B5A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" w:eastAsiaTheme="minorHAnsi" w:hAnsi="Gotham" w:cstheme="minorBidi"/>
      <w:color w:val="auto"/>
      <w:kern w:val="0"/>
      <w:lang w:eastAsia="en-US"/>
    </w:rPr>
  </w:style>
  <w:style w:type="character" w:styleId="nfasissutil">
    <w:name w:val="Subtle Emphasis"/>
    <w:basedOn w:val="Fuentedeprrafopredeter"/>
    <w:uiPriority w:val="19"/>
    <w:qFormat/>
    <w:rsid w:val="00C7029E"/>
    <w:rPr>
      <w:i/>
      <w:iCs/>
      <w:color w:val="808080" w:themeColor="text1" w:themeTint="7F"/>
    </w:rPr>
  </w:style>
  <w:style w:type="paragraph" w:styleId="Ttulo">
    <w:name w:val="Title"/>
    <w:basedOn w:val="Normal"/>
    <w:next w:val="Normal"/>
    <w:link w:val="TtuloCar"/>
    <w:uiPriority w:val="10"/>
    <w:qFormat/>
    <w:rsid w:val="00AA0A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A0A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473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2">
    <w:name w:val="Pa12"/>
    <w:basedOn w:val="Normal"/>
    <w:next w:val="Normal"/>
    <w:uiPriority w:val="99"/>
    <w:rsid w:val="00E60B5A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" w:eastAsiaTheme="minorHAnsi" w:hAnsi="Gotham" w:cstheme="minorBidi"/>
      <w:color w:val="auto"/>
      <w:kern w:val="0"/>
      <w:lang w:eastAsia="en-US"/>
    </w:rPr>
  </w:style>
  <w:style w:type="character" w:styleId="nfasissutil">
    <w:name w:val="Subtle Emphasis"/>
    <w:basedOn w:val="Fuentedeprrafopredeter"/>
    <w:uiPriority w:val="19"/>
    <w:qFormat/>
    <w:rsid w:val="00C7029E"/>
    <w:rPr>
      <w:i/>
      <w:iCs/>
      <w:color w:val="808080" w:themeColor="text1" w:themeTint="7F"/>
    </w:rPr>
  </w:style>
  <w:style w:type="paragraph" w:styleId="Ttulo">
    <w:name w:val="Title"/>
    <w:basedOn w:val="Normal"/>
    <w:next w:val="Normal"/>
    <w:link w:val="TtuloCar"/>
    <w:uiPriority w:val="10"/>
    <w:qFormat/>
    <w:rsid w:val="00AA0A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A0A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BEAD9-5CCC-4D08-8545-E220650D9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1826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PABLO</cp:lastModifiedBy>
  <cp:revision>14</cp:revision>
  <dcterms:created xsi:type="dcterms:W3CDTF">2016-10-07T22:16:00Z</dcterms:created>
  <dcterms:modified xsi:type="dcterms:W3CDTF">2016-10-20T21:59:00Z</dcterms:modified>
</cp:coreProperties>
</file>