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895"/>
        <w:gridCol w:w="482"/>
        <w:gridCol w:w="140"/>
        <w:gridCol w:w="842"/>
        <w:gridCol w:w="1200"/>
        <w:gridCol w:w="643"/>
        <w:gridCol w:w="1544"/>
        <w:gridCol w:w="227"/>
        <w:gridCol w:w="1501"/>
        <w:gridCol w:w="749"/>
        <w:gridCol w:w="1464"/>
        <w:gridCol w:w="528"/>
        <w:gridCol w:w="6"/>
        <w:gridCol w:w="407"/>
        <w:gridCol w:w="842"/>
        <w:gridCol w:w="22"/>
        <w:gridCol w:w="407"/>
        <w:gridCol w:w="566"/>
        <w:gridCol w:w="295"/>
        <w:gridCol w:w="976"/>
        <w:gridCol w:w="575"/>
      </w:tblGrid>
      <w:tr w:rsidR="00B145EA" w:rsidTr="00641289">
        <w:trPr>
          <w:trHeight w:val="725"/>
        </w:trPr>
        <w:tc>
          <w:tcPr>
            <w:tcW w:w="115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10574E1" wp14:editId="39619CDA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2" w:type="pct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73631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914" w:type="pct"/>
            <w:gridSpan w:val="6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8A7852">
        <w:trPr>
          <w:trHeight w:val="40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8A7852">
        <w:trPr>
          <w:trHeight w:val="309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6B1521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145EA" w:rsidTr="00641289">
        <w:trPr>
          <w:trHeight w:val="35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1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Lcdo. Edgar Tamayo  Constante</w:t>
            </w:r>
          </w:p>
          <w:p w:rsidR="00C75AB9" w:rsidRPr="00E60B5A" w:rsidRDefault="00C75AB9" w:rsidP="0073631A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Lcda. Patricia Sarmiento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BE6C2E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9776E0">
              <w:rPr>
                <w:rFonts w:ascii="Cambria" w:eastAsia="Calibri" w:hAnsi="Cambria"/>
                <w:b/>
                <w:sz w:val="20"/>
              </w:rPr>
              <w:t xml:space="preserve"> ESTUDIOS </w:t>
            </w:r>
            <w:r w:rsidR="009776E0" w:rsidRPr="005D0312">
              <w:rPr>
                <w:rFonts w:ascii="Cambria" w:eastAsia="Calibri" w:hAnsi="Cambria"/>
                <w:b/>
                <w:sz w:val="20"/>
              </w:rPr>
              <w:t xml:space="preserve"> SOCIALES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BE6C2E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BE6C2E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B145EA" w:rsidTr="00641289">
        <w:trPr>
          <w:trHeight w:val="409"/>
        </w:trPr>
        <w:tc>
          <w:tcPr>
            <w:tcW w:w="6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Default="00B145EA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  <w:p w:rsidR="00B145EA" w:rsidRPr="00E60B5A" w:rsidRDefault="00B145EA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14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Pr="00B83D81" w:rsidRDefault="00B145EA" w:rsidP="0073631A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26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0" w:rsidRPr="009776E0" w:rsidRDefault="009776E0" w:rsidP="009776E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9776E0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LA REPÚBLICA DEL ECUADOR Y SUS BELLEZAS NATURALES.</w:t>
            </w:r>
          </w:p>
          <w:p w:rsidR="00B145EA" w:rsidRPr="009776E0" w:rsidRDefault="00B145EA" w:rsidP="0073631A">
            <w:pPr>
              <w:pStyle w:val="Default"/>
              <w:rPr>
                <w:color w:val="auto"/>
                <w:sz w:val="22"/>
                <w:szCs w:val="22"/>
                <w:lang w:val="es-AR"/>
              </w:rPr>
            </w:pPr>
          </w:p>
        </w:tc>
      </w:tr>
      <w:tr w:rsidR="00B145EA" w:rsidTr="00641289">
        <w:trPr>
          <w:trHeight w:val="593"/>
        </w:trPr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4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Pr="00B83D81" w:rsidRDefault="00B145EA" w:rsidP="0073631A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26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0" w:rsidRPr="009776E0" w:rsidRDefault="009776E0" w:rsidP="009776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3"/>
                <w:szCs w:val="23"/>
                <w:lang w:eastAsia="en-US"/>
              </w:rPr>
            </w:pPr>
            <w:r w:rsidRPr="009776E0">
              <w:rPr>
                <w:rFonts w:ascii="Calibri" w:eastAsiaTheme="minorHAnsi" w:hAnsi="Calibri" w:cs="Calibri"/>
                <w:color w:val="000000"/>
                <w:kern w:val="0"/>
                <w:sz w:val="18"/>
                <w:szCs w:val="18"/>
                <w:lang w:eastAsia="en-US"/>
              </w:rPr>
              <w:t>Caracterizar el papel de la educación, la cultura y la iglesia en los inicios de la época republicana observando videos y analizando el tema propuesto para  resaltar a los actores de la naciente república.</w:t>
            </w:r>
          </w:p>
          <w:p w:rsidR="00B145EA" w:rsidRPr="009776E0" w:rsidRDefault="00B145EA" w:rsidP="0073631A">
            <w:pPr>
              <w:tabs>
                <w:tab w:val="clear" w:pos="708"/>
              </w:tabs>
              <w:suppressAutoHyphens w:val="0"/>
              <w:jc w:val="both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6B1521" w:rsidTr="008A7852">
        <w:trPr>
          <w:trHeight w:val="28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0A38B9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641289">
        <w:trPr>
          <w:trHeight w:val="2174"/>
        </w:trPr>
        <w:tc>
          <w:tcPr>
            <w:tcW w:w="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B121C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</w:t>
            </w:r>
          </w:p>
        </w:tc>
        <w:tc>
          <w:tcPr>
            <w:tcW w:w="411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E0" w:rsidRDefault="009776E0" w:rsidP="009776E0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2DE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CE.CS.3.8. Distingue, con diversos recursos cartográficos, las regiones del Ecuador según sus características geográficas naturales. </w:t>
            </w:r>
          </w:p>
          <w:p w:rsidR="009776E0" w:rsidRDefault="009776E0" w:rsidP="009776E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7467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CE.CS.3.12. Plantea estrategias de solución y reducción de los efectos del calentamiento global y cambio climático, a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Pr="0067467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partir del análisis de su contexto próximo.</w:t>
            </w:r>
          </w:p>
          <w:p w:rsidR="009776E0" w:rsidRPr="009776E0" w:rsidRDefault="009776E0" w:rsidP="009776E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HelveticaNeueLT Std Thin"/>
                <w:color w:val="000000"/>
                <w:kern w:val="0"/>
                <w:sz w:val="18"/>
                <w:szCs w:val="20"/>
                <w:lang w:val="es-MX" w:eastAsia="en-US"/>
              </w:rPr>
            </w:pPr>
            <w:r w:rsidRPr="009776E0">
              <w:rPr>
                <w:rFonts w:ascii="Calibri" w:eastAsia="Calibri" w:hAnsi="Calibri" w:cs="HelveticaNeueLT Std Thin"/>
                <w:color w:val="000000"/>
                <w:kern w:val="0"/>
                <w:sz w:val="18"/>
                <w:szCs w:val="20"/>
                <w:lang w:val="es-MX" w:eastAsia="en-US"/>
              </w:rPr>
              <w:t>CE.CS.3.4. Analiza y relaciona las nacientes condiciones de la República del Ecuador: su territorio, sociedad (urbana y rural), regionalización oligárquica, educación, cultura, pobreza y falta de unidad.</w:t>
            </w:r>
          </w:p>
          <w:p w:rsidR="00B121C6" w:rsidRPr="00B121C6" w:rsidRDefault="00B121C6" w:rsidP="00B121C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121C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CE.CS.3.5. Analiza y explica la construcción histórica del Ecuador del siglo XIX, destacando el papel de Flores y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B121C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Rocafuerte, la Revolución liberal, el proceso modernizador de García Moreno, la búsqueda de la identidad y unidad nacionales y el predominio de la burguesía comercial y bancaria.</w:t>
            </w:r>
          </w:p>
          <w:p w:rsidR="00B121C6" w:rsidRPr="00B121C6" w:rsidRDefault="00B121C6" w:rsidP="00B121C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121C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CE.CS.3.8. Distingue, con diversos recursos cartográficos, las regiones del Ecuador según sus características geográficas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B121C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naturales.</w:t>
            </w:r>
          </w:p>
          <w:p w:rsidR="00B121C6" w:rsidRPr="00B121C6" w:rsidRDefault="00B121C6" w:rsidP="00B121C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121C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CE.CS.3.12. Plantea estrategias de solución y reducción de los efectos del calentamiento global y cambio climático, a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B121C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partir del análisis de su contexto próximo.</w:t>
            </w:r>
          </w:p>
          <w:p w:rsidR="007B6941" w:rsidRPr="00B121C6" w:rsidRDefault="007B6941" w:rsidP="007909F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C"/>
              </w:rPr>
            </w:pPr>
          </w:p>
        </w:tc>
      </w:tr>
      <w:tr w:rsidR="009C39C8" w:rsidTr="00641289">
        <w:trPr>
          <w:trHeight w:val="739"/>
        </w:trPr>
        <w:tc>
          <w:tcPr>
            <w:tcW w:w="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29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innovadores</w:t>
            </w:r>
          </w:p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justos</w:t>
            </w:r>
          </w:p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solidarios</w:t>
            </w:r>
          </w:p>
          <w:p w:rsidR="006B1521" w:rsidRPr="00B145EA" w:rsidRDefault="007909F9" w:rsidP="007909F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Las instituciones lasallistas se centran en los jóvenes, para inducirles a que sean innovadores y justos en esta época en que vivimos. A la vez que se preocupan en prepararlos a que sean solidarios y ocupen un puesto en la sociedad.</w:t>
            </w:r>
            <w:r w:rsidRPr="00F85A66">
              <w:rPr>
                <w:bCs/>
                <w:sz w:val="20"/>
                <w:szCs w:val="20"/>
                <w:lang w:eastAsia="es-EC"/>
              </w:rPr>
              <w:t xml:space="preserve"> </w:t>
            </w:r>
            <w:r w:rsidR="00AE71D5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B67D35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73631A" w:rsidTr="00641289">
        <w:trPr>
          <w:trHeight w:val="423"/>
        </w:trPr>
        <w:tc>
          <w:tcPr>
            <w:tcW w:w="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11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B145EA">
            <w:pPr>
              <w:tabs>
                <w:tab w:val="clear" w:pos="708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121C6" w:rsidTr="00641289">
        <w:trPr>
          <w:trHeight w:val="375"/>
        </w:trPr>
        <w:tc>
          <w:tcPr>
            <w:tcW w:w="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C6" w:rsidRDefault="00B121C6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21C6" w:rsidRPr="00B45277" w:rsidRDefault="00B121C6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CS.3.2.1. </w:t>
            </w: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Describir el territorio del Ecuador, destacando sus características principales como parte integrante del espacio andino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C6" w:rsidRDefault="00B121C6" w:rsidP="00B9552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B121C6" w:rsidRPr="001F57BE" w:rsidRDefault="00B121C6" w:rsidP="00B9552F">
            <w:pPr>
              <w:tabs>
                <w:tab w:val="clear" w:pos="708"/>
                <w:tab w:val="left" w:pos="-10456"/>
              </w:tabs>
              <w:suppressAutoHyphens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de observación indirecta</w:t>
            </w:r>
          </w:p>
          <w:p w:rsidR="00B121C6" w:rsidRPr="001F57BE" w:rsidRDefault="00B121C6" w:rsidP="00B9552F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1. Observación: Conocer e impartir la descripción del territorio ecuatoriano.</w:t>
            </w:r>
          </w:p>
          <w:p w:rsidR="00B121C6" w:rsidRPr="001F57BE" w:rsidRDefault="00B121C6" w:rsidP="00B9552F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Descripción: Identificar elementos sobresalientes como parte integrante del espacio andino. </w:t>
            </w:r>
          </w:p>
          <w:p w:rsidR="00B121C6" w:rsidRPr="001F57BE" w:rsidRDefault="00B121C6" w:rsidP="00B9552F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3. Interpretación: Establecer relaciones de los límites </w:t>
            </w: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entre las regiones.</w:t>
            </w:r>
          </w:p>
          <w:p w:rsidR="00B121C6" w:rsidRPr="001F57BE" w:rsidRDefault="00B121C6" w:rsidP="00B9552F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4. Comparación: Comparar diferentes mapas físicos  del Ecuador y encontrar diferencias.</w:t>
            </w:r>
          </w:p>
          <w:p w:rsidR="00B121C6" w:rsidRPr="005B31C8" w:rsidRDefault="00B121C6" w:rsidP="00B9552F">
            <w:pPr>
              <w:tabs>
                <w:tab w:val="clear" w:pos="708"/>
                <w:tab w:val="left" w:pos="-6164"/>
              </w:tabs>
              <w:rPr>
                <w:rFonts w:ascii="Calibri" w:hAnsi="Calibri"/>
                <w:sz w:val="20"/>
                <w:szCs w:val="20"/>
                <w:lang w:eastAsia="es-EC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5. Generalización: Trazar el Mapa del Ecuador sobresaltando su relieve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C6" w:rsidRPr="0057498A" w:rsidRDefault="00B121C6" w:rsidP="00B9552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C6" w:rsidRDefault="00B121C6" w:rsidP="00B955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121C6" w:rsidRPr="001F57BE" w:rsidRDefault="00B121C6" w:rsidP="00B9552F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7BE">
              <w:rPr>
                <w:rFonts w:ascii="Calibri" w:hAnsi="Calibri" w:cs="Calibri"/>
                <w:color w:val="000000"/>
                <w:sz w:val="18"/>
                <w:szCs w:val="18"/>
              </w:rPr>
              <w:t>I.CS.3.8.1. Describe el territorio del Ecuador, sus caracte</w:t>
            </w:r>
            <w:r w:rsidRPr="001F57BE">
              <w:rPr>
                <w:rFonts w:ascii="Calibri" w:hAnsi="Calibri" w:cs="Calibri"/>
                <w:color w:val="000000"/>
                <w:sz w:val="18"/>
                <w:szCs w:val="18"/>
              </w:rPr>
              <w:softHyphen/>
              <w:t xml:space="preserve">rísticas geográficas (relieves, suelos y regiones naturales) que lo identifican </w:t>
            </w:r>
            <w:r w:rsidRPr="001F57BE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como parte del espacio andino. (J.1., I.2.)</w:t>
            </w:r>
          </w:p>
          <w:p w:rsidR="00B121C6" w:rsidRPr="001F57BE" w:rsidRDefault="00B121C6" w:rsidP="00B9552F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  <w:tc>
          <w:tcPr>
            <w:tcW w:w="1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C6" w:rsidRDefault="00B121C6" w:rsidP="00B9552F">
            <w:pPr>
              <w:tabs>
                <w:tab w:val="clear" w:pos="708"/>
              </w:tabs>
              <w:suppressAutoHyphens w:val="0"/>
              <w:ind w:left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121C6" w:rsidRPr="00444221" w:rsidRDefault="00B121C6" w:rsidP="00B9552F">
            <w:pPr>
              <w:tabs>
                <w:tab w:val="clear" w:pos="708"/>
              </w:tabs>
              <w:suppressAutoHyphens w:val="0"/>
              <w:ind w:left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121C6" w:rsidRPr="00444221" w:rsidRDefault="00B121C6" w:rsidP="00B121C6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B121C6" w:rsidRPr="00444221" w:rsidRDefault="00B121C6" w:rsidP="00B9552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B121C6" w:rsidRPr="00444221" w:rsidRDefault="00B121C6" w:rsidP="00B9552F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121C6" w:rsidRPr="00444221" w:rsidRDefault="00B121C6" w:rsidP="00B121C6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B121C6" w:rsidRPr="00444221" w:rsidRDefault="00B121C6" w:rsidP="00B9552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B121C6" w:rsidRPr="00444221" w:rsidRDefault="00B121C6" w:rsidP="00B9552F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121C6" w:rsidRPr="00444221" w:rsidRDefault="00B121C6" w:rsidP="00B121C6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del alumno de la pág. 27 </w:t>
            </w:r>
          </w:p>
          <w:p w:rsidR="00B121C6" w:rsidRPr="00444221" w:rsidRDefault="00B121C6" w:rsidP="00B9552F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B121C6" w:rsidRPr="00444221" w:rsidRDefault="00B121C6" w:rsidP="00B121C6">
            <w:pPr>
              <w:pStyle w:val="Prrafodelista"/>
              <w:numPr>
                <w:ilvl w:val="0"/>
                <w:numId w:val="2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Completa el cuadro de información. 3p</w:t>
            </w:r>
          </w:p>
          <w:p w:rsidR="00B121C6" w:rsidRPr="00444221" w:rsidRDefault="00B121C6" w:rsidP="00B121C6">
            <w:pPr>
              <w:pStyle w:val="Prrafodelista"/>
              <w:numPr>
                <w:ilvl w:val="0"/>
                <w:numId w:val="2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Clasifica las principales ciudades más pobladas. 3p</w:t>
            </w:r>
          </w:p>
          <w:p w:rsidR="00B121C6" w:rsidRPr="00B121C6" w:rsidRDefault="00B121C6" w:rsidP="00B121C6">
            <w:pPr>
              <w:pStyle w:val="Prrafodelista"/>
              <w:numPr>
                <w:ilvl w:val="0"/>
                <w:numId w:val="2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Analiza y responde preguntas.  4p</w:t>
            </w:r>
          </w:p>
          <w:p w:rsidR="00B121C6" w:rsidRDefault="00B121C6" w:rsidP="00B121C6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121C6" w:rsidRDefault="00B121C6" w:rsidP="00B121C6">
            <w:pPr>
              <w:tabs>
                <w:tab w:val="clear" w:pos="708"/>
              </w:tabs>
              <w:suppressAutoHyphens w:val="0"/>
              <w:ind w:firstLine="708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B121C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Valor  10 puntos</w:t>
            </w:r>
          </w:p>
          <w:p w:rsidR="00B121C6" w:rsidRPr="00B121C6" w:rsidRDefault="00B121C6" w:rsidP="00B121C6">
            <w:pPr>
              <w:tabs>
                <w:tab w:val="clear" w:pos="708"/>
              </w:tabs>
              <w:suppressAutoHyphens w:val="0"/>
              <w:ind w:firstLine="708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B121C6" w:rsidTr="00641289">
        <w:trPr>
          <w:trHeight w:val="351"/>
        </w:trPr>
        <w:tc>
          <w:tcPr>
            <w:tcW w:w="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21C6" w:rsidRPr="00EE5941" w:rsidRDefault="00B121C6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2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CS.3.3.1. </w:t>
            </w: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las acciones y omisiones que provocan daños al ambiente y desarrollar una cultura de respeto con propuestas creativas y eficaces.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21C6" w:rsidRDefault="00B121C6" w:rsidP="00B9552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B121C6" w:rsidRPr="001F57BE" w:rsidRDefault="00B121C6" w:rsidP="00B9552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de investigación</w:t>
            </w:r>
          </w:p>
          <w:p w:rsidR="00B121C6" w:rsidRPr="001F57BE" w:rsidRDefault="00B121C6" w:rsidP="00B121C6">
            <w:pPr>
              <w:numPr>
                <w:ilvl w:val="0"/>
                <w:numId w:val="22"/>
              </w:numPr>
              <w:tabs>
                <w:tab w:val="clear" w:pos="708"/>
                <w:tab w:val="left" w:pos="-10175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Definición de la situación problemática: Preguntar ¿Cuáles son las acciones que pueden perjudicar o beneficiar al planeta?</w:t>
            </w:r>
          </w:p>
          <w:p w:rsidR="00B121C6" w:rsidRPr="001F57BE" w:rsidRDefault="00B121C6" w:rsidP="00B9552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Discutir sobre experiencias referentes al cuidado del ambiente</w:t>
            </w:r>
          </w:p>
          <w:p w:rsidR="00B121C6" w:rsidRPr="001F57BE" w:rsidRDefault="00B121C6" w:rsidP="00B121C6">
            <w:pPr>
              <w:numPr>
                <w:ilvl w:val="0"/>
                <w:numId w:val="22"/>
              </w:numPr>
              <w:tabs>
                <w:tab w:val="clear" w:pos="708"/>
                <w:tab w:val="left" w:pos="-10033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42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Formulación de soluciones: enlistar acciones para evitar la contaminación ambiental (emisión de gases por efecto de fábricas)</w:t>
            </w:r>
          </w:p>
          <w:p w:rsidR="00B121C6" w:rsidRPr="001F57BE" w:rsidRDefault="00B121C6" w:rsidP="00B121C6">
            <w:pPr>
              <w:numPr>
                <w:ilvl w:val="0"/>
                <w:numId w:val="22"/>
              </w:numPr>
              <w:tabs>
                <w:tab w:val="clear" w:pos="708"/>
                <w:tab w:val="left" w:pos="-10033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42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Búsqueda de  información: Dar instrucciones claras  sobre prevención y conservación del medio.</w:t>
            </w:r>
          </w:p>
          <w:p w:rsidR="00B121C6" w:rsidRPr="001F57BE" w:rsidRDefault="00B121C6" w:rsidP="00B121C6">
            <w:pPr>
              <w:numPr>
                <w:ilvl w:val="0"/>
                <w:numId w:val="22"/>
              </w:numPr>
              <w:tabs>
                <w:tab w:val="clear" w:pos="708"/>
                <w:tab w:val="left" w:pos="-10033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42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Comprobación: Seleccionar acciones que pueden ayudar a permanecer  a mantener el ambiente limpio.</w:t>
            </w:r>
          </w:p>
          <w:p w:rsidR="00B121C6" w:rsidRPr="001F57BE" w:rsidRDefault="00B121C6" w:rsidP="00B9552F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* </w:t>
            </w: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Análisis de resultados: Jerarquizar un listado de medidas de prevención y protección del medio.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121C6" w:rsidRDefault="00B121C6" w:rsidP="00B955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121C6" w:rsidRDefault="00B121C6" w:rsidP="00B9552F">
            <w:pPr>
              <w:pStyle w:val="Sinespaciado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  <w:p w:rsidR="00B121C6" w:rsidRDefault="00B121C6" w:rsidP="00B9552F">
            <w:pPr>
              <w:pStyle w:val="Sinespaciado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F57BE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I.CS.3.12.1. Examina las áreas protegidas del país y lo relaciona con los efectos del calentamiento global y cambio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climático,  planteando actividades concretas para su protección y conservación. (J.3., S.1.)</w:t>
            </w:r>
          </w:p>
        </w:tc>
        <w:tc>
          <w:tcPr>
            <w:tcW w:w="1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C6" w:rsidRPr="00EF2A24" w:rsidRDefault="00B121C6" w:rsidP="00B9552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B121C6" w:rsidRPr="00EF2A24" w:rsidRDefault="00B121C6" w:rsidP="00B9552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B121C6" w:rsidRPr="00EF2A24" w:rsidRDefault="00B121C6" w:rsidP="00B9552F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121C6" w:rsidRPr="00EF2A24" w:rsidRDefault="00B121C6" w:rsidP="00B9552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B121C6" w:rsidRPr="00EF2A24" w:rsidRDefault="00B121C6" w:rsidP="00B9552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B121C6" w:rsidRPr="00EF2A24" w:rsidRDefault="00B121C6" w:rsidP="00B9552F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121C6" w:rsidRPr="00444221" w:rsidRDefault="00B121C6" w:rsidP="00B9552F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 investigación: </w:t>
            </w:r>
          </w:p>
          <w:p w:rsidR="00B121C6" w:rsidRPr="00444221" w:rsidRDefault="00B121C6" w:rsidP="00B121C6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Realiza seguimiento en casa. (basura)   2p</w:t>
            </w:r>
          </w:p>
          <w:p w:rsidR="00B121C6" w:rsidRPr="00444221" w:rsidRDefault="00B121C6" w:rsidP="00B121C6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Investiga en su parroquia plan de clasificación de residuos 3p</w:t>
            </w:r>
          </w:p>
          <w:p w:rsidR="00B121C6" w:rsidRPr="00444221" w:rsidRDefault="00B121C6" w:rsidP="00B121C6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¿Qué problema de contaminación existe en  el lugar donde vive?     2p</w:t>
            </w:r>
          </w:p>
          <w:p w:rsidR="00B121C6" w:rsidRPr="00444221" w:rsidRDefault="00B121C6" w:rsidP="00B121C6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Escribir acciones de solución al problema  3p</w:t>
            </w:r>
          </w:p>
          <w:p w:rsidR="00B121C6" w:rsidRPr="00444221" w:rsidRDefault="00B121C6" w:rsidP="00B9552F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B121C6" w:rsidRPr="00444221" w:rsidRDefault="00B121C6" w:rsidP="00B9552F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     Valor  10 puntos</w:t>
            </w:r>
          </w:p>
        </w:tc>
      </w:tr>
      <w:tr w:rsidR="00AC4DE2" w:rsidTr="00641289">
        <w:trPr>
          <w:trHeight w:val="653"/>
        </w:trPr>
        <w:tc>
          <w:tcPr>
            <w:tcW w:w="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93DD3" w:rsidRPr="00193DD3" w:rsidRDefault="00AC4DE2" w:rsidP="00193D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3</w:t>
            </w:r>
            <w:r w:rsid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  <w:r w:rsidR="00193DD3"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CS.3.1.29. Explicar los alcances de la educación y la cultura, así como la influencia de la Iglesia católica al inicio de la época republicana. </w:t>
            </w:r>
          </w:p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CS.3.1.30. Identificar los actores sociales fundamentales en la vida cotidiana y la cultura popular en el nuevo Estado.</w:t>
            </w:r>
          </w:p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CS.3.1.31. Examinar el dominio de las oligarquías regionales en la reproducción de la pobreza y la desunión del Ecuador naciente.</w:t>
            </w:r>
          </w:p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CS.3.1.32. Analizar la organización del Estado ecuatoriano en sus </w:t>
            </w: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primeros años de vida republicana.</w:t>
            </w:r>
          </w:p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C4DE2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AC4DE2" w:rsidRPr="00AC4DE2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  <w:p w:rsidR="00AC4DE2" w:rsidRPr="00B45277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7852" w:rsidRDefault="008A7852" w:rsidP="008A785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93DD3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observación directa</w:t>
            </w: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1. Observación: Proyectar video sobre  responsables de la educación en la época republicana.</w:t>
            </w:r>
          </w:p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- Hacer notar la intervención e  influencia de la iglesia católica en la educación.</w:t>
            </w:r>
          </w:p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2. Descripción: Señalar características sobresalientes de la vida cotidiana. Preguntar ¿A qué se llama actor social?</w:t>
            </w:r>
          </w:p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Resalta a varios actores  que fueron ejemplos para la naciente república.</w:t>
            </w:r>
          </w:p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3. Interrelación: Señalar las características de los grupos de poder como influyen a los grupos marginados o pobres.</w:t>
            </w:r>
          </w:p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4. </w:t>
            </w:r>
            <w:r w:rsidR="00405E8A"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Comparación:</w:t>
            </w: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Identificar a los terratenientes que </w:t>
            </w: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dirigieron el nuevo estado.</w:t>
            </w:r>
          </w:p>
          <w:p w:rsidR="00193DD3" w:rsidRPr="00193DD3" w:rsidRDefault="00405E8A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</w:t>
            </w:r>
            <w:r w:rsidR="00193DD3"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Hacer </w:t>
            </w:r>
            <w:r w:rsidR="00F53342"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notar como</w:t>
            </w:r>
            <w:r w:rsidR="00193DD3"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los conflictos ideológicos fueron adquiriendo relevancia en la región.</w:t>
            </w:r>
          </w:p>
          <w:p w:rsidR="00AC4DE2" w:rsidRPr="0040786A" w:rsidRDefault="00193DD3" w:rsidP="000E275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5 Generalización: Analizar la organización del estado ecuatoriano </w:t>
            </w:r>
            <w:r w:rsidR="00405E8A"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¿Cuáles</w:t>
            </w:r>
            <w:r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fueron sus tres poderes? Hacer un resumen.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4DE2" w:rsidRDefault="00AC4DE2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4DE2" w:rsidRDefault="0057498A" w:rsidP="00193DD3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05E8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*Texto del alumno</w:t>
            </w:r>
          </w:p>
          <w:p w:rsidR="00405E8A" w:rsidRDefault="00405E8A" w:rsidP="00193DD3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*Láminas</w:t>
            </w:r>
          </w:p>
          <w:p w:rsidR="00405E8A" w:rsidRDefault="00405E8A" w:rsidP="00193DD3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*Carteles</w:t>
            </w:r>
          </w:p>
          <w:p w:rsidR="00405E8A" w:rsidRPr="00405E8A" w:rsidRDefault="00405E8A" w:rsidP="00193DD3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*Video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93DD3" w:rsidRPr="00193DD3" w:rsidRDefault="00193DD3" w:rsidP="00193D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HelveticaNeueLT Std Thin"/>
                <w:color w:val="000000"/>
                <w:kern w:val="0"/>
                <w:sz w:val="18"/>
                <w:szCs w:val="20"/>
                <w:lang w:val="es-MX" w:eastAsia="en-US"/>
              </w:rPr>
            </w:pPr>
            <w:r w:rsidRPr="00193DD3">
              <w:rPr>
                <w:rFonts w:ascii="Calibri" w:eastAsia="Calibri" w:hAnsi="Calibri" w:cs="HelveticaNeueLT Std Thin"/>
                <w:color w:val="000000"/>
                <w:kern w:val="0"/>
                <w:sz w:val="18"/>
                <w:szCs w:val="20"/>
                <w:lang w:val="es-MX" w:eastAsia="en-US"/>
              </w:rPr>
              <w:t>I.CS.3.4.2. Explica los alcances de la educación, la cultura popular, la iglesia y el dominio de las oligarquías regionales en la organización del Estado ecuatoriano. (I.2.)</w:t>
            </w:r>
          </w:p>
          <w:p w:rsidR="00AC4DE2" w:rsidRDefault="00AC4DE2" w:rsidP="00AF448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Pr="00EF2A24" w:rsidRDefault="00AC4DE2" w:rsidP="00AC4DE2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4DE2" w:rsidRPr="00EF2A24" w:rsidRDefault="00AC4DE2" w:rsidP="00AC4DE2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AC4DE2" w:rsidRDefault="00AC4DE2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405E8A" w:rsidRDefault="00405E8A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05E8A" w:rsidRPr="00EF2A24" w:rsidRDefault="00B63210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Resolver las actividades del texto pág. 49 y 53. Trabajo en grupo</w:t>
            </w:r>
          </w:p>
          <w:p w:rsidR="00AC4DE2" w:rsidRDefault="00B63210" w:rsidP="00405E8A">
            <w:pPr>
              <w:pStyle w:val="Prrafodelista"/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ind w:left="194" w:hanging="19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Completa el cuadro de actividades económicas  2p</w:t>
            </w:r>
          </w:p>
          <w:p w:rsidR="00B63210" w:rsidRDefault="00B63210" w:rsidP="00405E8A">
            <w:pPr>
              <w:pStyle w:val="Prrafodelista"/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ind w:left="194" w:hanging="19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Reflexiona a preguntas.  2p</w:t>
            </w:r>
          </w:p>
          <w:p w:rsidR="00B63210" w:rsidRDefault="00B63210" w:rsidP="00405E8A">
            <w:pPr>
              <w:pStyle w:val="Prrafodelista"/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ind w:left="194" w:hanging="19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Define palabras utilizando diccionario  2P</w:t>
            </w:r>
          </w:p>
          <w:p w:rsidR="00B63210" w:rsidRDefault="00B63210" w:rsidP="00405E8A">
            <w:pPr>
              <w:pStyle w:val="Prrafodelista"/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ind w:left="194" w:hanging="19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Analiza y completa sugerencias  2P</w:t>
            </w:r>
          </w:p>
          <w:p w:rsidR="00B63210" w:rsidRPr="00405E8A" w:rsidRDefault="00B63210" w:rsidP="00405E8A">
            <w:pPr>
              <w:pStyle w:val="Prrafodelista"/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ind w:left="194" w:hanging="19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Crean leyes y poderes. 2p</w:t>
            </w:r>
          </w:p>
          <w:p w:rsidR="00193DD3" w:rsidRDefault="00193DD3" w:rsidP="00193DD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4DE2" w:rsidRPr="0094532A" w:rsidRDefault="00AC4DE2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AC4DE2" w:rsidTr="00641289">
        <w:trPr>
          <w:trHeight w:val="206"/>
        </w:trPr>
        <w:tc>
          <w:tcPr>
            <w:tcW w:w="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Pr="00AC4DE2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  <w:p w:rsidR="00193DD3" w:rsidRPr="00193DD3" w:rsidRDefault="000C1944" w:rsidP="00193D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4. </w:t>
            </w:r>
            <w:r w:rsidR="00193DD3" w:rsidRPr="00193DD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CS.3.1.33. Explicar los inicios históricos de la República, subrayando el predominio del floreanismo y el esfuerzo organizador de Rocafuerte.</w:t>
            </w:r>
          </w:p>
          <w:p w:rsidR="00AC4DE2" w:rsidRPr="00AC4DE2" w:rsidRDefault="00AC4DE2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C4DE2" w:rsidRPr="00AC4DE2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7852" w:rsidRDefault="008A7852" w:rsidP="0061708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C77BDB" w:rsidRPr="00B9712B" w:rsidRDefault="00C77BDB" w:rsidP="00C77B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de itinerarios</w:t>
            </w:r>
          </w:p>
          <w:p w:rsidR="00C77BDB" w:rsidRPr="00B9712B" w:rsidRDefault="00C77BDB" w:rsidP="00C77BD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Presentar video sobre la fundación de la república</w:t>
            </w:r>
          </w:p>
          <w:p w:rsidR="00C77BDB" w:rsidRPr="00B9712B" w:rsidRDefault="00C77BDB" w:rsidP="00C77BD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Localización: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Preguntar ¿Quiénes fueron los primeros presidentes de la república del Ecuador</w:t>
            </w:r>
          </w:p>
          <w:p w:rsidR="00C77BDB" w:rsidRPr="00B9712B" w:rsidRDefault="00C77BDB" w:rsidP="00C77BD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3. Comparación: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Mediante lectura de la Pág.54 del texto del alumno,  realizar comparaciones sobre la vida política de los primeros años de la vida republicana. </w:t>
            </w:r>
          </w:p>
          <w:p w:rsidR="00C77BDB" w:rsidRDefault="00C77BDB" w:rsidP="00C77BD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Generalización: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Resolver las actividades de la pág. 55 del texto del alumno.</w:t>
            </w:r>
          </w:p>
          <w:p w:rsidR="00AC4DE2" w:rsidRPr="00AC4DE2" w:rsidRDefault="00AC4DE2" w:rsidP="00F53342">
            <w:p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210"/>
              <w:jc w:val="both"/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77BDB" w:rsidRDefault="00C77BDB" w:rsidP="00AC4DE2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AC4DE2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6F6DD0" w:rsidRPr="00EC7406" w:rsidRDefault="006F6DD0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*Láminas</w:t>
            </w:r>
          </w:p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AC4DE2" w:rsidRPr="00AC4DE2" w:rsidRDefault="00AC4DE2" w:rsidP="00C77BD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77BDB" w:rsidRPr="00C77BDB" w:rsidRDefault="00C77BDB" w:rsidP="00C77BD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I.CS.3.5.1. Explica la vinculación del país al sistema mundial de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producción, destacando el papel del floreanismo, el esfuerzo organizador de Rocafuerte, la Revolución marxista, el régimen de García Moreno y el auge cacaotero. (I.2.)</w:t>
            </w:r>
          </w:p>
          <w:p w:rsidR="00AC4DE2" w:rsidRPr="00BB40D5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6690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6690" w:rsidRPr="00241D4F" w:rsidRDefault="00EF6690" w:rsidP="00EF6690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241D4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pág. </w:t>
            </w:r>
            <w:r w:rsidR="00241D4F" w:rsidRPr="00241D4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57</w:t>
            </w:r>
          </w:p>
          <w:p w:rsidR="00C77BDB" w:rsidRPr="00241D4F" w:rsidRDefault="00241D4F" w:rsidP="00241D4F">
            <w:pPr>
              <w:pStyle w:val="Prrafodelista"/>
              <w:numPr>
                <w:ilvl w:val="0"/>
                <w:numId w:val="27"/>
              </w:numPr>
              <w:ind w:left="336" w:hanging="336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41D4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Lee y comprende la lectura. 2p.</w:t>
            </w:r>
          </w:p>
          <w:p w:rsidR="00241D4F" w:rsidRPr="00241D4F" w:rsidRDefault="00241D4F" w:rsidP="00241D4F">
            <w:pPr>
              <w:pStyle w:val="Prrafodelista"/>
              <w:numPr>
                <w:ilvl w:val="0"/>
                <w:numId w:val="27"/>
              </w:numPr>
              <w:ind w:left="336" w:hanging="336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41D4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Explica significado de pregunta. 2p</w:t>
            </w:r>
          </w:p>
          <w:p w:rsidR="00241D4F" w:rsidRPr="00241D4F" w:rsidRDefault="00241D4F" w:rsidP="00241D4F">
            <w:pPr>
              <w:pStyle w:val="Prrafodelista"/>
              <w:numPr>
                <w:ilvl w:val="0"/>
                <w:numId w:val="27"/>
              </w:numPr>
              <w:ind w:left="336" w:hanging="336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41D4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Clasifica medidas económicas.  2p</w:t>
            </w:r>
          </w:p>
          <w:p w:rsidR="00241D4F" w:rsidRPr="00241D4F" w:rsidRDefault="00241D4F" w:rsidP="00241D4F">
            <w:pPr>
              <w:pStyle w:val="Prrafodelista"/>
              <w:numPr>
                <w:ilvl w:val="0"/>
                <w:numId w:val="27"/>
              </w:numPr>
              <w:ind w:left="336" w:hanging="336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41D4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Completa cuadro    4p.</w:t>
            </w:r>
          </w:p>
          <w:p w:rsidR="00C77BDB" w:rsidRPr="00241D4F" w:rsidRDefault="00C77BDB" w:rsidP="00D42D65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D42D65" w:rsidRPr="00241D4F" w:rsidRDefault="00D42D65" w:rsidP="00D42D65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41D4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</w:t>
            </w:r>
            <w:r w:rsidR="00241D4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</w:t>
            </w:r>
            <w:r w:rsidR="00241D4F"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Valor 10 puntos</w:t>
            </w:r>
          </w:p>
          <w:p w:rsidR="00D42D65" w:rsidRPr="00D42D65" w:rsidRDefault="00D42D65" w:rsidP="00241D4F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</w:t>
            </w:r>
          </w:p>
        </w:tc>
      </w:tr>
      <w:tr w:rsidR="00AC4DE2" w:rsidTr="00641289">
        <w:trPr>
          <w:trHeight w:val="1125"/>
        </w:trPr>
        <w:tc>
          <w:tcPr>
            <w:tcW w:w="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Pr="00AC4DE2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C77BDB" w:rsidRPr="00C77BDB" w:rsidRDefault="000C1944" w:rsidP="00C77B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5. </w:t>
            </w:r>
            <w:r w:rsidR="00C77BDB"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CS.3.2.3. Localizar los relieves, suelos y regiones naturales del Ecuador con el apoyo de diversos recursos cartográficos.</w:t>
            </w:r>
          </w:p>
          <w:p w:rsidR="00C77BDB" w:rsidRPr="00C77BDB" w:rsidRDefault="00C77BDB" w:rsidP="00C77BD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CS.3.2.4. Describir  relieves, cordilleras y hoyas, sistemas fluviales, espacios agrícolas, pecuarios, selváticos, de páramo y las características peculiares de Costa, Sierra, Amazonía y región Insular de Galápagos.</w:t>
            </w:r>
          </w:p>
          <w:p w:rsidR="00C77BDB" w:rsidRPr="00C77BDB" w:rsidRDefault="00C77BDB" w:rsidP="00C77BD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CS.3.2.2. Identificar y describir las principales características y rasgos geográficos del Ecuador que lo hacen singular, a través de diversas herramientas gráficas y multimedia.</w:t>
            </w:r>
          </w:p>
          <w:p w:rsidR="00AC4DE2" w:rsidRDefault="00AC4DE2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  <w:r w:rsidR="0028656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Default="00AC4DE2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C77BDB" w:rsidRDefault="00C77BDB" w:rsidP="00C77B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6F6DD0" w:rsidRPr="004413ED" w:rsidRDefault="00C77BDB" w:rsidP="006F6DD0">
            <w:pPr>
              <w:pStyle w:val="Prrafodelista"/>
              <w:numPr>
                <w:ilvl w:val="0"/>
                <w:numId w:val="29"/>
              </w:numPr>
              <w:tabs>
                <w:tab w:val="clear" w:pos="708"/>
                <w:tab w:val="left" w:pos="0"/>
              </w:tabs>
              <w:autoSpaceDE w:val="0"/>
              <w:autoSpaceDN w:val="0"/>
              <w:adjustRightInd w:val="0"/>
              <w:ind w:left="233" w:hanging="233"/>
              <w:jc w:val="both"/>
              <w:rPr>
                <w:rFonts w:ascii="Calibri" w:hAnsi="Calibri" w:cs="Calibri"/>
                <w:bCs/>
                <w:color w:val="0070C0"/>
                <w:sz w:val="18"/>
                <w:szCs w:val="18"/>
                <w:lang w:val="es-ES"/>
              </w:rPr>
            </w:pPr>
            <w:r w:rsidRPr="006F6DD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Observación: </w:t>
            </w:r>
            <w:r w:rsidR="006F6DD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Observar video de diferentes regiones naturales del Ecuador.</w:t>
            </w:r>
            <w:r w:rsidR="004413E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4413ED" w:rsidRPr="004413ED">
              <w:rPr>
                <w:rFonts w:ascii="Calibri" w:hAnsi="Calibri" w:cs="Calibri"/>
                <w:bCs/>
                <w:color w:val="0070C0"/>
                <w:sz w:val="18"/>
                <w:szCs w:val="18"/>
                <w:lang w:val="es-ES"/>
              </w:rPr>
              <w:t>https:/youtube/ JJfWi_UT6Mo</w:t>
            </w:r>
          </w:p>
          <w:p w:rsidR="00C77BDB" w:rsidRPr="006F6DD0" w:rsidRDefault="00C77BDB" w:rsidP="006F6DD0">
            <w:pPr>
              <w:pStyle w:val="Prrafodelista"/>
              <w:numPr>
                <w:ilvl w:val="0"/>
                <w:numId w:val="29"/>
              </w:numPr>
              <w:tabs>
                <w:tab w:val="clear" w:pos="708"/>
                <w:tab w:val="left" w:pos="0"/>
              </w:tabs>
              <w:autoSpaceDE w:val="0"/>
              <w:autoSpaceDN w:val="0"/>
              <w:adjustRightInd w:val="0"/>
              <w:ind w:left="233" w:hanging="233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F6DD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Identificar a las </w:t>
            </w:r>
            <w:r w:rsidR="006F6DD0" w:rsidRPr="006F6DD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 regiones</w:t>
            </w:r>
            <w:r w:rsidRPr="006F6DD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naturales que tiene Ecuador.</w:t>
            </w:r>
          </w:p>
          <w:p w:rsidR="00C77BDB" w:rsidRPr="00F25081" w:rsidRDefault="00C77BDB" w:rsidP="00C77B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Distinguir elementos y características </w:t>
            </w:r>
            <w:r w:rsidR="006F6DD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relevantes (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relieve, hidrografía, climas, áreas cultivables, etc.) </w:t>
            </w:r>
          </w:p>
          <w:p w:rsidR="00C77BDB" w:rsidRPr="00F25081" w:rsidRDefault="00C77BDB" w:rsidP="00C77B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Señalar a las regiones naturales y sus principales accidentes geográficos.</w:t>
            </w:r>
          </w:p>
          <w:p w:rsidR="00C77BDB" w:rsidRPr="00F25081" w:rsidRDefault="00C77BDB" w:rsidP="00C77B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</w:t>
            </w:r>
            <w:r w:rsidR="006F6DD0"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Comparar y describir los rasgos característicos de cada región.</w:t>
            </w:r>
          </w:p>
          <w:p w:rsidR="00C77BDB" w:rsidRPr="00F25081" w:rsidRDefault="00C77BDB" w:rsidP="00C77B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5 Generalización: Representar gráficamente los mapas de cada región con un breve resumen.</w:t>
            </w:r>
          </w:p>
          <w:p w:rsidR="00AC4DE2" w:rsidRPr="000C1944" w:rsidRDefault="00AC4DE2" w:rsidP="00C77BDB">
            <w:p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Gráficos</w:t>
            </w:r>
          </w:p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Carteles</w:t>
            </w:r>
          </w:p>
          <w:p w:rsid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="00C77BDB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Mapa político del Ecuador</w:t>
            </w:r>
          </w:p>
          <w:p w:rsidR="00C77BDB" w:rsidRPr="00A347EE" w:rsidRDefault="00C77BDB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Mapa físico del Ecuador</w:t>
            </w:r>
          </w:p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</w:t>
            </w:r>
          </w:p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Video</w:t>
            </w:r>
          </w:p>
          <w:p w:rsidR="00A347EE" w:rsidRDefault="00A347EE" w:rsidP="0028656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Material concreto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77BDB" w:rsidRPr="00C77BDB" w:rsidRDefault="00C77BDB" w:rsidP="00C77BD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I.CS.3.8.1. Describe el territorio del Ecuador, sus características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geográficas (relieves, suelos y regiones naturales)</w:t>
            </w:r>
          </w:p>
          <w:p w:rsidR="00C77BDB" w:rsidRPr="00C77BDB" w:rsidRDefault="00C77BDB" w:rsidP="00C77BD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proofErr w:type="gramStart"/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que</w:t>
            </w:r>
            <w:proofErr w:type="gramEnd"/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lo identifican como parte del espacio andino. (J.1., I.2.)</w:t>
            </w:r>
          </w:p>
          <w:p w:rsidR="00286566" w:rsidRPr="00615473" w:rsidRDefault="00286566" w:rsidP="0028656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AC4DE2" w:rsidRPr="004413ED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EF6690" w:rsidRPr="004413ED" w:rsidRDefault="00714605" w:rsidP="00D879B7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pág. </w:t>
            </w:r>
            <w:r w:rsidR="006F6DD0" w:rsidRPr="004413E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61</w:t>
            </w:r>
          </w:p>
          <w:p w:rsidR="00C77BDB" w:rsidRPr="004413ED" w:rsidRDefault="00C77BDB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C77BDB" w:rsidRPr="004413ED" w:rsidRDefault="006F6DD0" w:rsidP="006F6DD0">
            <w:pPr>
              <w:pStyle w:val="Prrafodelista"/>
              <w:numPr>
                <w:ilvl w:val="0"/>
                <w:numId w:val="28"/>
              </w:numPr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Observa y explica gráficos   2p</w:t>
            </w:r>
          </w:p>
          <w:p w:rsidR="006F6DD0" w:rsidRPr="004413ED" w:rsidRDefault="004413ED" w:rsidP="006F6DD0">
            <w:pPr>
              <w:pStyle w:val="Prrafodelista"/>
              <w:numPr>
                <w:ilvl w:val="0"/>
                <w:numId w:val="28"/>
              </w:numPr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Analiza el video y explica.   3p </w:t>
            </w:r>
          </w:p>
          <w:p w:rsidR="004413ED" w:rsidRPr="004413ED" w:rsidRDefault="004413ED" w:rsidP="006F6DD0">
            <w:pPr>
              <w:pStyle w:val="Prrafodelista"/>
              <w:numPr>
                <w:ilvl w:val="0"/>
                <w:numId w:val="28"/>
              </w:numPr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Explica la función del centro de investigación 3p</w:t>
            </w:r>
          </w:p>
          <w:p w:rsidR="004413ED" w:rsidRPr="004413ED" w:rsidRDefault="004413ED" w:rsidP="006F6DD0">
            <w:pPr>
              <w:pStyle w:val="Prrafodelista"/>
              <w:numPr>
                <w:ilvl w:val="0"/>
                <w:numId w:val="28"/>
              </w:numPr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Explica características de región Galápagos   3p.</w:t>
            </w:r>
          </w:p>
          <w:p w:rsidR="004413ED" w:rsidRPr="004413ED" w:rsidRDefault="004413ED" w:rsidP="004413E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4413ED" w:rsidRPr="004413ED" w:rsidRDefault="004413ED" w:rsidP="004413E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4413ED" w:rsidRPr="004413ED" w:rsidRDefault="004413ED" w:rsidP="004413ED">
            <w:pPr>
              <w:ind w:left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13E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Valor 10 puntos.</w:t>
            </w:r>
          </w:p>
          <w:p w:rsidR="00C77BDB" w:rsidRPr="004413ED" w:rsidRDefault="00C77BDB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C77BDB" w:rsidRDefault="00C77BDB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C77BDB" w:rsidRDefault="00C77BDB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C77BDB" w:rsidRDefault="00C77BDB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286566" w:rsidRPr="00AC4DE2" w:rsidRDefault="00286566" w:rsidP="000E2751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286566" w:rsidTr="00641289">
        <w:trPr>
          <w:trHeight w:val="206"/>
        </w:trPr>
        <w:tc>
          <w:tcPr>
            <w:tcW w:w="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6566" w:rsidRDefault="00286566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77BDB" w:rsidRPr="00C77BDB" w:rsidRDefault="00C77BDB" w:rsidP="00C77BD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CS.3.3.4. Analizar las condiciones de los bosques ecuatorianos y las acciones que se pueden realizar para protegerlos y prevenir incendios.</w:t>
            </w:r>
          </w:p>
          <w:p w:rsidR="00286566" w:rsidRPr="000C1944" w:rsidRDefault="00286566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0C19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286566" w:rsidRPr="00286566" w:rsidRDefault="00286566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6566" w:rsidRDefault="00286566" w:rsidP="00286566">
            <w:p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</w:p>
          <w:p w:rsidR="00C77BDB" w:rsidRPr="00C77BDB" w:rsidRDefault="00C77BDB" w:rsidP="00C77BD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comparado</w:t>
            </w:r>
          </w:p>
          <w:p w:rsidR="00C77BDB" w:rsidRDefault="00C77BDB" w:rsidP="00C77BDB">
            <w:pPr>
              <w:numPr>
                <w:ilvl w:val="0"/>
                <w:numId w:val="2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Ubicar al estudiante frente a un hecho, mediante lectura sobre Los bosques del Ecuador. Pág. 68 del texto del alumno.</w:t>
            </w:r>
          </w:p>
          <w:p w:rsidR="00C77BDB" w:rsidRDefault="00C77BDB" w:rsidP="00C77BDB">
            <w:pPr>
              <w:numPr>
                <w:ilvl w:val="0"/>
                <w:numId w:val="2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Descripción: Determinar los aspectos más importantes de la lectura</w:t>
            </w:r>
            <w:r w:rsidR="000E2751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0E2751" w:rsidRPr="00C77BDB" w:rsidRDefault="000E2751" w:rsidP="000E275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* Observar video </w:t>
            </w:r>
            <w:r w:rsidR="007E2CF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="007E2CF0" w:rsidRPr="007E2CF0">
              <w:rPr>
                <w:rFonts w:ascii="Calibri" w:eastAsiaTheme="minorHAnsi" w:hAnsi="Calibri" w:cs="Calibri"/>
                <w:bCs/>
                <w:color w:val="0070C0"/>
                <w:kern w:val="0"/>
                <w:sz w:val="18"/>
                <w:szCs w:val="18"/>
                <w:lang w:val="es-ES" w:eastAsia="en-US"/>
              </w:rPr>
              <w:t>https://youtube/fwuC-MLqxOo</w:t>
            </w:r>
          </w:p>
          <w:p w:rsidR="00C77BDB" w:rsidRPr="00C77BDB" w:rsidRDefault="00C77BDB" w:rsidP="00C77BDB">
            <w:pPr>
              <w:numPr>
                <w:ilvl w:val="0"/>
                <w:numId w:val="2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Comparación: Comparar características de los bosques en el Ecuador.</w:t>
            </w:r>
          </w:p>
          <w:p w:rsidR="00C77BDB" w:rsidRPr="00C77BDB" w:rsidRDefault="007E2CF0" w:rsidP="00C77BD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</w:t>
            </w:r>
            <w:r w:rsidR="00C77BDB"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Resaltar la importancia de proteger los bosques </w:t>
            </w:r>
          </w:p>
          <w:p w:rsidR="00C77BDB" w:rsidRPr="00C77BDB" w:rsidRDefault="00C77BDB" w:rsidP="00C77BDB">
            <w:pPr>
              <w:numPr>
                <w:ilvl w:val="0"/>
                <w:numId w:val="2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77BD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Asociación: Escribir resúmenes de la lectura.</w:t>
            </w:r>
          </w:p>
          <w:p w:rsidR="00286566" w:rsidRPr="00C77BDB" w:rsidRDefault="00286566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86566" w:rsidRDefault="00286566" w:rsidP="0028656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Pr="00EC7406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286566" w:rsidRPr="00EC7406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lastRenderedPageBreak/>
              <w:t>* Carteles</w:t>
            </w:r>
          </w:p>
          <w:p w:rsidR="00286566" w:rsidRPr="00EC7406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* </w:t>
            </w:r>
            <w:r w:rsidR="00641289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Patios del medio</w:t>
            </w:r>
          </w:p>
          <w:p w:rsidR="00286566" w:rsidRPr="00EC7406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286566" w:rsidRPr="00EC7406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286566" w:rsidRPr="00EC7406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Material concreto</w:t>
            </w: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Pr="00A347EE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86566" w:rsidRDefault="00286566" w:rsidP="0028656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41289" w:rsidRPr="00641289" w:rsidRDefault="00641289" w:rsidP="0064128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412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I.CS.3.12.2. Reconoce al Ecuador como un país diverso,</w:t>
            </w:r>
          </w:p>
          <w:p w:rsidR="00641289" w:rsidRPr="00641289" w:rsidRDefault="00641289" w:rsidP="0064128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412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destacando el valor de sus bosques y desarrollando una</w:t>
            </w:r>
          </w:p>
          <w:p w:rsidR="00641289" w:rsidRPr="00641289" w:rsidRDefault="00641289" w:rsidP="0064128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proofErr w:type="gramStart"/>
            <w:r w:rsidRPr="006412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cultura</w:t>
            </w:r>
            <w:proofErr w:type="gramEnd"/>
            <w:r w:rsidRPr="006412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 respeto al ambiente. (J.3., S.1.)</w:t>
            </w:r>
          </w:p>
          <w:p w:rsidR="00286566" w:rsidRPr="00617083" w:rsidRDefault="00286566" w:rsidP="0061708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1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Pr="00EF2A24" w:rsidRDefault="00286566" w:rsidP="00286566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286566" w:rsidRPr="00EF2A24" w:rsidRDefault="00286566" w:rsidP="00286566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Observación</w:t>
            </w:r>
          </w:p>
          <w:p w:rsidR="00286566" w:rsidRPr="00EF2A24" w:rsidRDefault="00286566" w:rsidP="00286566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Pr="00EF2A24" w:rsidRDefault="00286566" w:rsidP="00286566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286566" w:rsidRDefault="00286566" w:rsidP="004413ED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4413ED" w:rsidRDefault="004413ED" w:rsidP="004413ED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413ED" w:rsidRDefault="004413ED" w:rsidP="004413ED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413ED" w:rsidRPr="004413ED" w:rsidRDefault="004413ED" w:rsidP="004413ED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Resuelve las actividades del texto </w:t>
            </w:r>
            <w:r w:rsidR="007E2CF0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Pág.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69</w:t>
            </w:r>
          </w:p>
          <w:p w:rsidR="00286566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641289" w:rsidRDefault="000E2751" w:rsidP="000E2751">
            <w:pPr>
              <w:pStyle w:val="Prrafodelista"/>
              <w:numPr>
                <w:ilvl w:val="0"/>
                <w:numId w:val="30"/>
              </w:numPr>
              <w:tabs>
                <w:tab w:val="clear" w:pos="708"/>
                <w:tab w:val="left" w:pos="-13982"/>
              </w:tabs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Interpreta lectura del texto  2p</w:t>
            </w:r>
          </w:p>
          <w:p w:rsidR="000E2751" w:rsidRDefault="000E2751" w:rsidP="000E2751">
            <w:pPr>
              <w:pStyle w:val="Prrafodelista"/>
              <w:numPr>
                <w:ilvl w:val="0"/>
                <w:numId w:val="30"/>
              </w:numPr>
              <w:tabs>
                <w:tab w:val="clear" w:pos="708"/>
                <w:tab w:val="left" w:pos="-13982"/>
              </w:tabs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Explica las regiones con cada tipo de bosques  2p</w:t>
            </w:r>
          </w:p>
          <w:p w:rsidR="000E2751" w:rsidRDefault="000E2751" w:rsidP="000E2751">
            <w:pPr>
              <w:pStyle w:val="Prrafodelista"/>
              <w:numPr>
                <w:ilvl w:val="0"/>
                <w:numId w:val="30"/>
              </w:numPr>
              <w:tabs>
                <w:tab w:val="clear" w:pos="708"/>
                <w:tab w:val="left" w:pos="-13982"/>
              </w:tabs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Responde a pregunta   2p</w:t>
            </w:r>
          </w:p>
          <w:p w:rsidR="000E2751" w:rsidRPr="000E2751" w:rsidRDefault="007E2CF0" w:rsidP="000E2751">
            <w:pPr>
              <w:pStyle w:val="Prrafodelista"/>
              <w:numPr>
                <w:ilvl w:val="0"/>
                <w:numId w:val="30"/>
              </w:numPr>
              <w:tabs>
                <w:tab w:val="clear" w:pos="708"/>
                <w:tab w:val="left" w:pos="-13982"/>
              </w:tabs>
              <w:ind w:left="194" w:hanging="194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Escribe informe sobre video observado.  4p</w:t>
            </w:r>
          </w:p>
          <w:p w:rsidR="00641289" w:rsidRDefault="00641289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641289" w:rsidRDefault="00641289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641289" w:rsidRPr="000224AB" w:rsidRDefault="00641289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286566" w:rsidRPr="000224AB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0224A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Valor  10 Puntos</w:t>
            </w:r>
          </w:p>
          <w:p w:rsidR="00286566" w:rsidRPr="00EF2A24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AC4DE2" w:rsidTr="008A7852">
        <w:trPr>
          <w:trHeight w:val="20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E2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AC4DE2" w:rsidTr="00B121C6">
        <w:trPr>
          <w:trHeight w:val="206"/>
        </w:trPr>
        <w:tc>
          <w:tcPr>
            <w:tcW w:w="28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C4DE2" w:rsidRPr="001D36AF" w:rsidRDefault="00AC4DE2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22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DE2" w:rsidRPr="001D36AF" w:rsidRDefault="00AC4DE2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AC4DE2" w:rsidTr="00B121C6">
        <w:trPr>
          <w:trHeight w:val="206"/>
        </w:trPr>
        <w:tc>
          <w:tcPr>
            <w:tcW w:w="28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CD4020" w:rsidRDefault="00CD4020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CD4020" w:rsidRPr="001D36AF" w:rsidRDefault="00CD4020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2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Pr="001D36AF" w:rsidRDefault="00AC4DE2" w:rsidP="0073631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AC4DE2" w:rsidTr="00641289">
        <w:trPr>
          <w:trHeight w:val="206"/>
        </w:trPr>
        <w:tc>
          <w:tcPr>
            <w:tcW w:w="15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C4DE2" w:rsidRPr="001D36AF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21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C4DE2" w:rsidRPr="001D36AF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1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DE2" w:rsidRPr="001D36AF" w:rsidRDefault="00AC4DE2" w:rsidP="0073631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AC4DE2" w:rsidTr="00641289">
        <w:trPr>
          <w:trHeight w:val="977"/>
        </w:trPr>
        <w:tc>
          <w:tcPr>
            <w:tcW w:w="15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C4DE2" w:rsidRDefault="00AC4DE2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Docente</w:t>
            </w:r>
            <w:proofErr w:type="gramStart"/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:</w:t>
            </w:r>
            <w:proofErr w:type="gramEnd"/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Lcdo. Edgar Tamayo Constante</w:t>
            </w:r>
          </w:p>
          <w:p w:rsidR="00C75AB9" w:rsidRPr="001D36AF" w:rsidRDefault="00C75AB9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                   Lcda. Patricia Sarmiento</w:t>
            </w:r>
          </w:p>
        </w:tc>
        <w:tc>
          <w:tcPr>
            <w:tcW w:w="21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C4DE2" w:rsidRPr="001D36AF" w:rsidRDefault="00AC4DE2" w:rsidP="007E2CF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Coordinador/a del área: </w:t>
            </w:r>
            <w:r w:rsidR="007E2CF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Lcdo.  Pablo Baldassari</w:t>
            </w:r>
          </w:p>
        </w:tc>
        <w:tc>
          <w:tcPr>
            <w:tcW w:w="1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DE2" w:rsidRPr="001D36AF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Vicerrectorado</w:t>
            </w:r>
            <w:proofErr w:type="gramStart"/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./</w:t>
            </w:r>
            <w:proofErr w:type="gramEnd"/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coordinación pedagógica: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Lcda. Elizabeth Vargas</w:t>
            </w:r>
          </w:p>
        </w:tc>
      </w:tr>
      <w:tr w:rsidR="00AC4DE2" w:rsidTr="00641289">
        <w:trPr>
          <w:trHeight w:val="665"/>
        </w:trPr>
        <w:tc>
          <w:tcPr>
            <w:tcW w:w="15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E2" w:rsidRPr="001D36AF" w:rsidRDefault="00AC4DE2" w:rsidP="0073631A">
            <w:pPr>
              <w:tabs>
                <w:tab w:val="clear" w:pos="708"/>
                <w:tab w:val="left" w:pos="2236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</w:p>
          <w:p w:rsidR="00AC4DE2" w:rsidRDefault="00AC4DE2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C75AB9" w:rsidRDefault="00C75AB9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             </w:t>
            </w:r>
            <w:r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inline distT="0" distB="0" distL="0" distR="0">
                  <wp:extent cx="1626870" cy="10312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AB9" w:rsidRDefault="00C75AB9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C75AB9" w:rsidRPr="001D36AF" w:rsidRDefault="00C75AB9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Default="00AC4DE2" w:rsidP="0073631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AF3680" w:rsidRPr="001D36AF" w:rsidRDefault="00AF3680" w:rsidP="0073631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            </w:t>
            </w:r>
            <w:bookmarkStart w:id="0" w:name="_GoBack"/>
            <w:bookmarkEnd w:id="0"/>
            <w:r>
              <w:rPr>
                <w:rFonts w:ascii="Calibri" w:hAnsi="Calibri"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DE2" w:rsidRPr="001D36AF" w:rsidRDefault="00AC4DE2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3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C4DE2" w:rsidRPr="001D36AF" w:rsidRDefault="00AC4DE2" w:rsidP="0073631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AC4DE2" w:rsidRPr="001D36AF" w:rsidRDefault="00AC4DE2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AC4DE2" w:rsidTr="00641289">
        <w:trPr>
          <w:trHeight w:val="431"/>
        </w:trPr>
        <w:tc>
          <w:tcPr>
            <w:tcW w:w="15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E2" w:rsidRPr="001D36AF" w:rsidRDefault="00AC4DE2" w:rsidP="0073631A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  <w:p w:rsidR="00AC4DE2" w:rsidRPr="001D36AF" w:rsidRDefault="00AC4DE2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E2" w:rsidRPr="001D36AF" w:rsidRDefault="00AC4DE2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</w:tc>
        <w:tc>
          <w:tcPr>
            <w:tcW w:w="13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C4DE2" w:rsidRPr="001D36AF" w:rsidRDefault="00AC4DE2" w:rsidP="00BF674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</w:tc>
      </w:tr>
    </w:tbl>
    <w:p w:rsidR="00E00A2A" w:rsidRPr="003130ED" w:rsidRDefault="00E00A2A" w:rsidP="003130ED"/>
    <w:sectPr w:rsidR="00E00A2A" w:rsidRPr="003130ED" w:rsidSect="00F655DE">
      <w:pgSz w:w="16838" w:h="11906" w:orient="landscape" w:code="9"/>
      <w:pgMar w:top="568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9B" w:rsidRDefault="0020499B" w:rsidP="00E107B8">
      <w:r>
        <w:separator/>
      </w:r>
    </w:p>
  </w:endnote>
  <w:endnote w:type="continuationSeparator" w:id="0">
    <w:p w:rsidR="0020499B" w:rsidRDefault="0020499B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9B" w:rsidRDefault="0020499B" w:rsidP="00E107B8">
      <w:r>
        <w:separator/>
      </w:r>
    </w:p>
  </w:footnote>
  <w:footnote w:type="continuationSeparator" w:id="0">
    <w:p w:rsidR="0020499B" w:rsidRDefault="0020499B" w:rsidP="00E1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793"/>
    <w:multiLevelType w:val="hybridMultilevel"/>
    <w:tmpl w:val="B00EAB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863E0"/>
    <w:multiLevelType w:val="hybridMultilevel"/>
    <w:tmpl w:val="CDB8A45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30D7"/>
    <w:multiLevelType w:val="hybridMultilevel"/>
    <w:tmpl w:val="E012D65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B27183"/>
    <w:multiLevelType w:val="hybridMultilevel"/>
    <w:tmpl w:val="FC7A7EF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2144CD"/>
    <w:multiLevelType w:val="hybridMultilevel"/>
    <w:tmpl w:val="2FA4EC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7057C"/>
    <w:multiLevelType w:val="hybridMultilevel"/>
    <w:tmpl w:val="6B2C0A26"/>
    <w:lvl w:ilvl="0" w:tplc="64B61A3C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53" w:hanging="360"/>
      </w:pPr>
    </w:lvl>
    <w:lvl w:ilvl="2" w:tplc="300A001B" w:tentative="1">
      <w:start w:val="1"/>
      <w:numFmt w:val="lowerRoman"/>
      <w:lvlText w:val="%3."/>
      <w:lvlJc w:val="right"/>
      <w:pPr>
        <w:ind w:left="1873" w:hanging="180"/>
      </w:pPr>
    </w:lvl>
    <w:lvl w:ilvl="3" w:tplc="300A000F" w:tentative="1">
      <w:start w:val="1"/>
      <w:numFmt w:val="decimal"/>
      <w:lvlText w:val="%4."/>
      <w:lvlJc w:val="left"/>
      <w:pPr>
        <w:ind w:left="2593" w:hanging="360"/>
      </w:pPr>
    </w:lvl>
    <w:lvl w:ilvl="4" w:tplc="300A0019" w:tentative="1">
      <w:start w:val="1"/>
      <w:numFmt w:val="lowerLetter"/>
      <w:lvlText w:val="%5."/>
      <w:lvlJc w:val="left"/>
      <w:pPr>
        <w:ind w:left="3313" w:hanging="360"/>
      </w:pPr>
    </w:lvl>
    <w:lvl w:ilvl="5" w:tplc="300A001B" w:tentative="1">
      <w:start w:val="1"/>
      <w:numFmt w:val="lowerRoman"/>
      <w:lvlText w:val="%6."/>
      <w:lvlJc w:val="right"/>
      <w:pPr>
        <w:ind w:left="4033" w:hanging="180"/>
      </w:pPr>
    </w:lvl>
    <w:lvl w:ilvl="6" w:tplc="300A000F" w:tentative="1">
      <w:start w:val="1"/>
      <w:numFmt w:val="decimal"/>
      <w:lvlText w:val="%7."/>
      <w:lvlJc w:val="left"/>
      <w:pPr>
        <w:ind w:left="4753" w:hanging="360"/>
      </w:pPr>
    </w:lvl>
    <w:lvl w:ilvl="7" w:tplc="300A0019" w:tentative="1">
      <w:start w:val="1"/>
      <w:numFmt w:val="lowerLetter"/>
      <w:lvlText w:val="%8."/>
      <w:lvlJc w:val="left"/>
      <w:pPr>
        <w:ind w:left="5473" w:hanging="360"/>
      </w:pPr>
    </w:lvl>
    <w:lvl w:ilvl="8" w:tplc="300A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6">
    <w:nsid w:val="1BA25B02"/>
    <w:multiLevelType w:val="hybridMultilevel"/>
    <w:tmpl w:val="6206E56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671C3F"/>
    <w:multiLevelType w:val="hybridMultilevel"/>
    <w:tmpl w:val="E24C2A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3544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>
    <w:nsid w:val="2BF225AD"/>
    <w:multiLevelType w:val="hybridMultilevel"/>
    <w:tmpl w:val="0DF823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A0521D"/>
    <w:multiLevelType w:val="hybridMultilevel"/>
    <w:tmpl w:val="CD48C316"/>
    <w:lvl w:ilvl="0" w:tplc="CF20A23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00F83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81840C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A62C1"/>
    <w:multiLevelType w:val="hybridMultilevel"/>
    <w:tmpl w:val="C6C401C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F24E19"/>
    <w:multiLevelType w:val="hybridMultilevel"/>
    <w:tmpl w:val="F0825E2E"/>
    <w:lvl w:ilvl="0" w:tplc="26A62DA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>
    <w:nsid w:val="3D8F5EC4"/>
    <w:multiLevelType w:val="hybridMultilevel"/>
    <w:tmpl w:val="5AE216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696718"/>
    <w:multiLevelType w:val="hybridMultilevel"/>
    <w:tmpl w:val="7BB41A68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496724"/>
    <w:multiLevelType w:val="hybridMultilevel"/>
    <w:tmpl w:val="A634C81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5E2D51"/>
    <w:multiLevelType w:val="hybridMultilevel"/>
    <w:tmpl w:val="94F86DB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832133"/>
    <w:multiLevelType w:val="hybridMultilevel"/>
    <w:tmpl w:val="C374D8DA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596865"/>
    <w:multiLevelType w:val="hybridMultilevel"/>
    <w:tmpl w:val="C63680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BD1EF8"/>
    <w:multiLevelType w:val="hybridMultilevel"/>
    <w:tmpl w:val="07C6A352"/>
    <w:lvl w:ilvl="0" w:tplc="0AA0FB7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D01E36"/>
    <w:multiLevelType w:val="hybridMultilevel"/>
    <w:tmpl w:val="8DAC901E"/>
    <w:lvl w:ilvl="0" w:tplc="D0E457DE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096CFE"/>
    <w:multiLevelType w:val="hybridMultilevel"/>
    <w:tmpl w:val="2F6CC9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215ED9"/>
    <w:multiLevelType w:val="hybridMultilevel"/>
    <w:tmpl w:val="05E803D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0435DA"/>
    <w:multiLevelType w:val="hybridMultilevel"/>
    <w:tmpl w:val="6C2C41FC"/>
    <w:lvl w:ilvl="0" w:tplc="626E713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8">
    <w:nsid w:val="7C397A43"/>
    <w:multiLevelType w:val="hybridMultilevel"/>
    <w:tmpl w:val="2DB4B5A2"/>
    <w:lvl w:ilvl="0" w:tplc="D326E7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1D0E0F"/>
    <w:multiLevelType w:val="hybridMultilevel"/>
    <w:tmpl w:val="17AA2030"/>
    <w:lvl w:ilvl="0" w:tplc="300A000F">
      <w:start w:val="1"/>
      <w:numFmt w:val="decimal"/>
      <w:lvlText w:val="%1."/>
      <w:lvlJc w:val="left"/>
      <w:pPr>
        <w:ind w:left="1153" w:hanging="360"/>
      </w:pPr>
    </w:lvl>
    <w:lvl w:ilvl="1" w:tplc="300A0019" w:tentative="1">
      <w:start w:val="1"/>
      <w:numFmt w:val="lowerLetter"/>
      <w:lvlText w:val="%2."/>
      <w:lvlJc w:val="left"/>
      <w:pPr>
        <w:ind w:left="1873" w:hanging="360"/>
      </w:pPr>
    </w:lvl>
    <w:lvl w:ilvl="2" w:tplc="300A001B" w:tentative="1">
      <w:start w:val="1"/>
      <w:numFmt w:val="lowerRoman"/>
      <w:lvlText w:val="%3."/>
      <w:lvlJc w:val="right"/>
      <w:pPr>
        <w:ind w:left="2593" w:hanging="180"/>
      </w:pPr>
    </w:lvl>
    <w:lvl w:ilvl="3" w:tplc="300A000F" w:tentative="1">
      <w:start w:val="1"/>
      <w:numFmt w:val="decimal"/>
      <w:lvlText w:val="%4."/>
      <w:lvlJc w:val="left"/>
      <w:pPr>
        <w:ind w:left="3313" w:hanging="360"/>
      </w:pPr>
    </w:lvl>
    <w:lvl w:ilvl="4" w:tplc="300A0019" w:tentative="1">
      <w:start w:val="1"/>
      <w:numFmt w:val="lowerLetter"/>
      <w:lvlText w:val="%5."/>
      <w:lvlJc w:val="left"/>
      <w:pPr>
        <w:ind w:left="4033" w:hanging="360"/>
      </w:pPr>
    </w:lvl>
    <w:lvl w:ilvl="5" w:tplc="300A001B" w:tentative="1">
      <w:start w:val="1"/>
      <w:numFmt w:val="lowerRoman"/>
      <w:lvlText w:val="%6."/>
      <w:lvlJc w:val="right"/>
      <w:pPr>
        <w:ind w:left="4753" w:hanging="180"/>
      </w:pPr>
    </w:lvl>
    <w:lvl w:ilvl="6" w:tplc="300A000F" w:tentative="1">
      <w:start w:val="1"/>
      <w:numFmt w:val="decimal"/>
      <w:lvlText w:val="%7."/>
      <w:lvlJc w:val="left"/>
      <w:pPr>
        <w:ind w:left="5473" w:hanging="360"/>
      </w:pPr>
    </w:lvl>
    <w:lvl w:ilvl="7" w:tplc="300A0019" w:tentative="1">
      <w:start w:val="1"/>
      <w:numFmt w:val="lowerLetter"/>
      <w:lvlText w:val="%8."/>
      <w:lvlJc w:val="left"/>
      <w:pPr>
        <w:ind w:left="6193" w:hanging="360"/>
      </w:pPr>
    </w:lvl>
    <w:lvl w:ilvl="8" w:tplc="300A001B" w:tentative="1">
      <w:start w:val="1"/>
      <w:numFmt w:val="lowerRoman"/>
      <w:lvlText w:val="%9."/>
      <w:lvlJc w:val="right"/>
      <w:pPr>
        <w:ind w:left="6913" w:hanging="180"/>
      </w:p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22"/>
  </w:num>
  <w:num w:numId="5">
    <w:abstractNumId w:val="17"/>
  </w:num>
  <w:num w:numId="6">
    <w:abstractNumId w:val="14"/>
  </w:num>
  <w:num w:numId="7">
    <w:abstractNumId w:val="12"/>
  </w:num>
  <w:num w:numId="8">
    <w:abstractNumId w:val="4"/>
  </w:num>
  <w:num w:numId="9">
    <w:abstractNumId w:val="5"/>
  </w:num>
  <w:num w:numId="10">
    <w:abstractNumId w:val="29"/>
  </w:num>
  <w:num w:numId="11">
    <w:abstractNumId w:val="26"/>
  </w:num>
  <w:num w:numId="12">
    <w:abstractNumId w:val="9"/>
  </w:num>
  <w:num w:numId="13">
    <w:abstractNumId w:val="6"/>
  </w:num>
  <w:num w:numId="14">
    <w:abstractNumId w:val="20"/>
  </w:num>
  <w:num w:numId="15">
    <w:abstractNumId w:val="15"/>
  </w:num>
  <w:num w:numId="16">
    <w:abstractNumId w:val="11"/>
  </w:num>
  <w:num w:numId="17">
    <w:abstractNumId w:val="24"/>
  </w:num>
  <w:num w:numId="18">
    <w:abstractNumId w:val="27"/>
  </w:num>
  <w:num w:numId="19">
    <w:abstractNumId w:val="23"/>
  </w:num>
  <w:num w:numId="20">
    <w:abstractNumId w:val="21"/>
  </w:num>
  <w:num w:numId="21">
    <w:abstractNumId w:val="16"/>
  </w:num>
  <w:num w:numId="22">
    <w:abstractNumId w:val="1"/>
  </w:num>
  <w:num w:numId="23">
    <w:abstractNumId w:val="7"/>
  </w:num>
  <w:num w:numId="24">
    <w:abstractNumId w:val="18"/>
  </w:num>
  <w:num w:numId="25">
    <w:abstractNumId w:val="25"/>
  </w:num>
  <w:num w:numId="26">
    <w:abstractNumId w:val="3"/>
  </w:num>
  <w:num w:numId="27">
    <w:abstractNumId w:val="2"/>
  </w:num>
  <w:num w:numId="28">
    <w:abstractNumId w:val="10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098C"/>
    <w:rsid w:val="00013975"/>
    <w:rsid w:val="00015E04"/>
    <w:rsid w:val="000224AB"/>
    <w:rsid w:val="000525EB"/>
    <w:rsid w:val="00072092"/>
    <w:rsid w:val="0009554B"/>
    <w:rsid w:val="000A38B9"/>
    <w:rsid w:val="000C1944"/>
    <w:rsid w:val="000D3876"/>
    <w:rsid w:val="000D70D3"/>
    <w:rsid w:val="000E2751"/>
    <w:rsid w:val="001230D2"/>
    <w:rsid w:val="00132327"/>
    <w:rsid w:val="001412DC"/>
    <w:rsid w:val="00160448"/>
    <w:rsid w:val="001903C5"/>
    <w:rsid w:val="00193DD3"/>
    <w:rsid w:val="001A09D4"/>
    <w:rsid w:val="001B62CC"/>
    <w:rsid w:val="001D36AF"/>
    <w:rsid w:val="0020499B"/>
    <w:rsid w:val="00207B1F"/>
    <w:rsid w:val="0022179C"/>
    <w:rsid w:val="00241D4F"/>
    <w:rsid w:val="00250337"/>
    <w:rsid w:val="00252BDF"/>
    <w:rsid w:val="00260DC4"/>
    <w:rsid w:val="00286566"/>
    <w:rsid w:val="002A473B"/>
    <w:rsid w:val="002D42D4"/>
    <w:rsid w:val="002D46B3"/>
    <w:rsid w:val="003130ED"/>
    <w:rsid w:val="00321C1E"/>
    <w:rsid w:val="00334999"/>
    <w:rsid w:val="00341FEA"/>
    <w:rsid w:val="00380F51"/>
    <w:rsid w:val="00381E69"/>
    <w:rsid w:val="003948BE"/>
    <w:rsid w:val="00397B5F"/>
    <w:rsid w:val="003B1608"/>
    <w:rsid w:val="003C3683"/>
    <w:rsid w:val="00400435"/>
    <w:rsid w:val="00405E8A"/>
    <w:rsid w:val="004413ED"/>
    <w:rsid w:val="004A43AE"/>
    <w:rsid w:val="004B3E77"/>
    <w:rsid w:val="004B558F"/>
    <w:rsid w:val="004C2518"/>
    <w:rsid w:val="004F0D1D"/>
    <w:rsid w:val="00532051"/>
    <w:rsid w:val="005435A4"/>
    <w:rsid w:val="00553C84"/>
    <w:rsid w:val="0057498A"/>
    <w:rsid w:val="005D7A3C"/>
    <w:rsid w:val="00600AC6"/>
    <w:rsid w:val="00606D56"/>
    <w:rsid w:val="00615473"/>
    <w:rsid w:val="00617083"/>
    <w:rsid w:val="00623744"/>
    <w:rsid w:val="00641289"/>
    <w:rsid w:val="00663FAA"/>
    <w:rsid w:val="00684980"/>
    <w:rsid w:val="00687473"/>
    <w:rsid w:val="00697CB2"/>
    <w:rsid w:val="006A51DC"/>
    <w:rsid w:val="006B1521"/>
    <w:rsid w:val="006B5027"/>
    <w:rsid w:val="006E1BDE"/>
    <w:rsid w:val="006F6DD0"/>
    <w:rsid w:val="00714605"/>
    <w:rsid w:val="0073631A"/>
    <w:rsid w:val="00757AA0"/>
    <w:rsid w:val="007909F9"/>
    <w:rsid w:val="007B6941"/>
    <w:rsid w:val="007E2CF0"/>
    <w:rsid w:val="0083456B"/>
    <w:rsid w:val="00835A7A"/>
    <w:rsid w:val="00841DF9"/>
    <w:rsid w:val="00852D96"/>
    <w:rsid w:val="008921F2"/>
    <w:rsid w:val="008A7852"/>
    <w:rsid w:val="008C3ECA"/>
    <w:rsid w:val="00903D69"/>
    <w:rsid w:val="00911272"/>
    <w:rsid w:val="00916777"/>
    <w:rsid w:val="00932CF6"/>
    <w:rsid w:val="009672C5"/>
    <w:rsid w:val="009776E0"/>
    <w:rsid w:val="00980C53"/>
    <w:rsid w:val="009C22F6"/>
    <w:rsid w:val="009C39C8"/>
    <w:rsid w:val="00A2689F"/>
    <w:rsid w:val="00A347EE"/>
    <w:rsid w:val="00A84530"/>
    <w:rsid w:val="00A9465D"/>
    <w:rsid w:val="00AA0A84"/>
    <w:rsid w:val="00AA120C"/>
    <w:rsid w:val="00AC3389"/>
    <w:rsid w:val="00AC4DE2"/>
    <w:rsid w:val="00AE71D5"/>
    <w:rsid w:val="00AF3680"/>
    <w:rsid w:val="00B121C6"/>
    <w:rsid w:val="00B145EA"/>
    <w:rsid w:val="00B17D35"/>
    <w:rsid w:val="00B258AF"/>
    <w:rsid w:val="00B352BF"/>
    <w:rsid w:val="00B41B31"/>
    <w:rsid w:val="00B45277"/>
    <w:rsid w:val="00B468F8"/>
    <w:rsid w:val="00B63210"/>
    <w:rsid w:val="00B67D35"/>
    <w:rsid w:val="00B83D81"/>
    <w:rsid w:val="00B83E77"/>
    <w:rsid w:val="00B90762"/>
    <w:rsid w:val="00BB391D"/>
    <w:rsid w:val="00BB40D5"/>
    <w:rsid w:val="00BD4282"/>
    <w:rsid w:val="00BE48A8"/>
    <w:rsid w:val="00BE530C"/>
    <w:rsid w:val="00BE6C2E"/>
    <w:rsid w:val="00BF674B"/>
    <w:rsid w:val="00C012C0"/>
    <w:rsid w:val="00C07489"/>
    <w:rsid w:val="00C7029E"/>
    <w:rsid w:val="00C70CC3"/>
    <w:rsid w:val="00C75AB9"/>
    <w:rsid w:val="00C761E1"/>
    <w:rsid w:val="00C77BDB"/>
    <w:rsid w:val="00CD4020"/>
    <w:rsid w:val="00CE6E0B"/>
    <w:rsid w:val="00D347BD"/>
    <w:rsid w:val="00D42D65"/>
    <w:rsid w:val="00D809D1"/>
    <w:rsid w:val="00DE302F"/>
    <w:rsid w:val="00DF7E9F"/>
    <w:rsid w:val="00E00A2A"/>
    <w:rsid w:val="00E107B8"/>
    <w:rsid w:val="00E16C12"/>
    <w:rsid w:val="00E52431"/>
    <w:rsid w:val="00E60B5A"/>
    <w:rsid w:val="00E8584A"/>
    <w:rsid w:val="00EA284C"/>
    <w:rsid w:val="00EB766C"/>
    <w:rsid w:val="00EC789B"/>
    <w:rsid w:val="00EE5941"/>
    <w:rsid w:val="00EF6690"/>
    <w:rsid w:val="00F30481"/>
    <w:rsid w:val="00F41EC7"/>
    <w:rsid w:val="00F472B7"/>
    <w:rsid w:val="00F53342"/>
    <w:rsid w:val="00F655DE"/>
    <w:rsid w:val="00F8081B"/>
    <w:rsid w:val="00F9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E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Sinespaciado">
    <w:name w:val="No Spacing"/>
    <w:uiPriority w:val="1"/>
    <w:qFormat/>
    <w:rsid w:val="00B121C6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E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Sinespaciado">
    <w:name w:val="No Spacing"/>
    <w:uiPriority w:val="1"/>
    <w:qFormat/>
    <w:rsid w:val="00B121C6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195D-CB51-4504-B625-57446005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1744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6</cp:revision>
  <dcterms:created xsi:type="dcterms:W3CDTF">2016-10-10T23:10:00Z</dcterms:created>
  <dcterms:modified xsi:type="dcterms:W3CDTF">2016-10-20T22:00:00Z</dcterms:modified>
</cp:coreProperties>
</file>