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66" w:rsidRDefault="008C3A66" w:rsidP="008C3A66">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Ind w:w="-15"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839"/>
        <w:gridCol w:w="1247"/>
        <w:gridCol w:w="387"/>
        <w:gridCol w:w="1640"/>
        <w:gridCol w:w="193"/>
        <w:gridCol w:w="1499"/>
        <w:gridCol w:w="70"/>
        <w:gridCol w:w="1268"/>
        <w:gridCol w:w="292"/>
        <w:gridCol w:w="129"/>
        <w:gridCol w:w="1171"/>
        <w:gridCol w:w="165"/>
        <w:gridCol w:w="110"/>
        <w:gridCol w:w="1475"/>
        <w:gridCol w:w="296"/>
        <w:gridCol w:w="29"/>
        <w:gridCol w:w="948"/>
        <w:gridCol w:w="332"/>
        <w:gridCol w:w="22"/>
      </w:tblGrid>
      <w:tr w:rsidR="008C3A66" w:rsidTr="0043503F">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8C3A66" w:rsidRDefault="008C3A66" w:rsidP="0043503F">
            <w:pPr>
              <w:jc w:val="center"/>
              <w:rPr>
                <w:rFonts w:ascii="Calibri" w:hAnsi="Calibri"/>
                <w:b/>
                <w:bCs/>
                <w:color w:val="000000"/>
                <w:sz w:val="22"/>
                <w:szCs w:val="22"/>
                <w:lang w:eastAsia="es-EC"/>
              </w:rPr>
            </w:pPr>
            <w:r>
              <w:rPr>
                <w:noProof/>
                <w:lang w:val="es-ES"/>
              </w:rPr>
              <w:drawing>
                <wp:inline distT="0" distB="0" distL="0" distR="0" wp14:anchorId="0CC129AF" wp14:editId="6968D1AC">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8C3A66" w:rsidRDefault="008C3A66" w:rsidP="0043503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8C3A66" w:rsidRDefault="008C3A66" w:rsidP="0043503F">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8C3A66" w:rsidRDefault="008C3A66" w:rsidP="0043503F">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8C3A66" w:rsidTr="0043503F">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8C3A66" w:rsidTr="0043503F">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8C3A66" w:rsidRPr="000A38B9" w:rsidRDefault="008C3A66" w:rsidP="0043503F">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8C3A66" w:rsidTr="0043503F">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6"/>
            <w:tcBorders>
              <w:top w:val="single" w:sz="4" w:space="0" w:color="auto"/>
              <w:left w:val="single" w:sz="8" w:space="0" w:color="auto"/>
              <w:bottom w:val="single" w:sz="4" w:space="0" w:color="auto"/>
              <w:right w:val="single" w:sz="4" w:space="0" w:color="000000"/>
            </w:tcBorders>
            <w:hideMark/>
          </w:tcPr>
          <w:p w:rsidR="008C3A66" w:rsidRDefault="008C3A66" w:rsidP="0043503F">
            <w:pPr>
              <w:rPr>
                <w:rFonts w:ascii="Calibri" w:hAnsi="Calibri"/>
                <w:bCs/>
                <w:color w:val="auto"/>
                <w:sz w:val="20"/>
                <w:szCs w:val="20"/>
                <w:lang w:eastAsia="es-EC"/>
              </w:rPr>
            </w:pPr>
            <w:r>
              <w:rPr>
                <w:rFonts w:ascii="Calibri" w:hAnsi="Calibri"/>
                <w:bCs/>
                <w:color w:val="auto"/>
                <w:sz w:val="20"/>
                <w:szCs w:val="20"/>
                <w:lang w:eastAsia="es-EC"/>
              </w:rPr>
              <w:t>Patricia Sarmiento V.</w:t>
            </w:r>
          </w:p>
        </w:tc>
        <w:tc>
          <w:tcPr>
            <w:tcW w:w="2027" w:type="dxa"/>
            <w:gridSpan w:val="2"/>
            <w:tcBorders>
              <w:top w:val="single" w:sz="4" w:space="0" w:color="auto"/>
              <w:left w:val="single" w:sz="8" w:space="0" w:color="auto"/>
              <w:bottom w:val="single" w:sz="4" w:space="0" w:color="auto"/>
              <w:right w:val="single" w:sz="4" w:space="0" w:color="000000"/>
            </w:tcBorders>
            <w:hideMark/>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4"/>
            <w:tcBorders>
              <w:top w:val="single" w:sz="4" w:space="0" w:color="auto"/>
              <w:left w:val="single" w:sz="4" w:space="0" w:color="auto"/>
              <w:bottom w:val="single" w:sz="4" w:space="0" w:color="auto"/>
              <w:right w:val="single" w:sz="4" w:space="0" w:color="000000"/>
            </w:tcBorders>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Estudios Sociales</w:t>
            </w:r>
          </w:p>
        </w:tc>
        <w:tc>
          <w:tcPr>
            <w:tcW w:w="1592" w:type="dxa"/>
            <w:gridSpan w:val="3"/>
            <w:tcBorders>
              <w:top w:val="single" w:sz="4" w:space="0" w:color="auto"/>
              <w:left w:val="nil"/>
              <w:bottom w:val="nil"/>
              <w:right w:val="single" w:sz="4" w:space="0" w:color="auto"/>
            </w:tcBorders>
            <w:hideMark/>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3"/>
            <w:tcBorders>
              <w:top w:val="single" w:sz="4" w:space="0" w:color="auto"/>
              <w:left w:val="nil"/>
              <w:bottom w:val="nil"/>
              <w:right w:val="single" w:sz="4" w:space="0" w:color="auto"/>
            </w:tcBorders>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Séptimo</w:t>
            </w:r>
          </w:p>
        </w:tc>
        <w:tc>
          <w:tcPr>
            <w:tcW w:w="1273" w:type="dxa"/>
            <w:gridSpan w:val="3"/>
            <w:tcBorders>
              <w:top w:val="single" w:sz="4" w:space="0" w:color="auto"/>
              <w:left w:val="nil"/>
              <w:bottom w:val="single" w:sz="4" w:space="0" w:color="auto"/>
              <w:right w:val="single" w:sz="8" w:space="0" w:color="000000"/>
            </w:tcBorders>
            <w:hideMark/>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A  BC</w:t>
            </w:r>
          </w:p>
        </w:tc>
      </w:tr>
      <w:tr w:rsidR="008C3A66" w:rsidTr="0043503F">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8C3A66" w:rsidRDefault="008C3A66" w:rsidP="0043503F">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8C3A66" w:rsidRDefault="00F8311A" w:rsidP="0043503F">
            <w:pPr>
              <w:rPr>
                <w:rFonts w:ascii="Calibri" w:hAnsi="Calibri"/>
                <w:bCs/>
                <w:color w:val="auto"/>
                <w:sz w:val="22"/>
                <w:szCs w:val="22"/>
                <w:lang w:eastAsia="es-EC"/>
              </w:rPr>
            </w:pPr>
            <w:r>
              <w:rPr>
                <w:rFonts w:ascii="Calibri" w:hAnsi="Calibri"/>
                <w:bCs/>
                <w:color w:val="auto"/>
                <w:sz w:val="22"/>
                <w:szCs w:val="22"/>
                <w:lang w:eastAsia="es-EC"/>
              </w:rPr>
              <w:t>3</w:t>
            </w:r>
          </w:p>
        </w:tc>
        <w:tc>
          <w:tcPr>
            <w:tcW w:w="4765" w:type="dxa"/>
            <w:gridSpan w:val="6"/>
            <w:tcBorders>
              <w:top w:val="single" w:sz="4" w:space="0" w:color="auto"/>
              <w:left w:val="single" w:sz="4" w:space="0" w:color="auto"/>
              <w:bottom w:val="single" w:sz="4" w:space="0" w:color="auto"/>
              <w:right w:val="single" w:sz="4" w:space="0" w:color="auto"/>
            </w:tcBorders>
            <w:hideMark/>
          </w:tcPr>
          <w:p w:rsidR="008C3A66" w:rsidRPr="000525EB" w:rsidRDefault="008C3A66" w:rsidP="0043503F">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8C3A66" w:rsidRDefault="008C3A66" w:rsidP="0043503F">
            <w:pPr>
              <w:tabs>
                <w:tab w:val="clear" w:pos="708"/>
              </w:tabs>
              <w:suppressAutoHyphens w:val="0"/>
              <w:spacing w:after="200" w:line="276" w:lineRule="auto"/>
              <w:rPr>
                <w:rFonts w:ascii="Calibri" w:hAnsi="Calibri" w:cs="Calibri"/>
                <w:color w:val="auto"/>
                <w:kern w:val="0"/>
                <w:sz w:val="22"/>
                <w:szCs w:val="22"/>
                <w:lang w:val="es-ES"/>
              </w:rPr>
            </w:pPr>
            <w:r w:rsidRPr="008C3A66">
              <w:rPr>
                <w:rFonts w:ascii="Calibri" w:hAnsi="Calibri" w:cs="Calibri"/>
                <w:color w:val="auto"/>
                <w:kern w:val="0"/>
                <w:sz w:val="22"/>
                <w:szCs w:val="22"/>
                <w:lang w:val="es-ES"/>
              </w:rPr>
              <w:t>Cambios en el país durante la segunda mitad del siglo xx</w:t>
            </w:r>
          </w:p>
          <w:p w:rsidR="008C3A66" w:rsidRDefault="008C3A66" w:rsidP="0043503F">
            <w:pPr>
              <w:pStyle w:val="Default"/>
              <w:rPr>
                <w:color w:val="auto"/>
                <w:sz w:val="22"/>
                <w:szCs w:val="22"/>
              </w:rPr>
            </w:pPr>
          </w:p>
        </w:tc>
        <w:tc>
          <w:tcPr>
            <w:tcW w:w="1309" w:type="dxa"/>
            <w:gridSpan w:val="3"/>
            <w:tcBorders>
              <w:top w:val="single" w:sz="4" w:space="0" w:color="auto"/>
              <w:left w:val="nil"/>
              <w:bottom w:val="single" w:sz="4" w:space="0" w:color="auto"/>
              <w:right w:val="single" w:sz="8" w:space="0" w:color="000000"/>
            </w:tcBorders>
          </w:tcPr>
          <w:p w:rsidR="008C3A66" w:rsidRDefault="008C3A66" w:rsidP="0043503F">
            <w:pPr>
              <w:pStyle w:val="Default"/>
              <w:rPr>
                <w:color w:val="auto"/>
                <w:sz w:val="22"/>
                <w:szCs w:val="22"/>
              </w:rPr>
            </w:pPr>
          </w:p>
        </w:tc>
      </w:tr>
      <w:tr w:rsidR="008C3A66" w:rsidTr="0043503F">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8C3A66" w:rsidRDefault="008C3A66" w:rsidP="0043503F">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8C3A66" w:rsidRDefault="008C3A66" w:rsidP="0043503F">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8C3A66" w:rsidRDefault="008C3A66" w:rsidP="0043503F">
            <w:pPr>
              <w:pStyle w:val="Default"/>
              <w:rPr>
                <w:rFonts w:cs="Times New Roman"/>
                <w:bCs/>
                <w:color w:val="auto"/>
                <w:sz w:val="22"/>
                <w:szCs w:val="22"/>
                <w:lang w:eastAsia="es-EC"/>
              </w:rPr>
            </w:pPr>
          </w:p>
          <w:p w:rsidR="008C3A66" w:rsidRDefault="008C3A66" w:rsidP="0043503F">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8C3A66" w:rsidRDefault="008C3A66" w:rsidP="008C3A66">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Identificar las causas de la migración de ecuatorianos hacia Norteamérica y su rol en el sustento económico de la familia y el país.</w:t>
            </w:r>
          </w:p>
          <w:p w:rsidR="008C3A66" w:rsidRDefault="008C3A66" w:rsidP="008C3A66">
            <w:pPr>
              <w:tabs>
                <w:tab w:val="left" w:pos="924"/>
              </w:tabs>
              <w:autoSpaceDE w:val="0"/>
              <w:autoSpaceDN w:val="0"/>
              <w:adjustRightInd w:val="0"/>
              <w:jc w:val="both"/>
              <w:rPr>
                <w:rFonts w:ascii="Calibri" w:hAnsi="Calibri" w:cs="Calibri"/>
                <w:bCs/>
                <w:sz w:val="18"/>
                <w:szCs w:val="18"/>
                <w:lang w:val="es-ES"/>
              </w:rPr>
            </w:pPr>
          </w:p>
          <w:p w:rsidR="008C3A66" w:rsidRDefault="008C3A66" w:rsidP="008C3A66">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Comparar las décadas 1960 – 1970 y 1970 – 1979 en cuanto a: movimientos sociales, el rol del Estado en la vigencia de la democracia, el papel de las fuerzas armadas y la calidad de vida de la población</w:t>
            </w:r>
          </w:p>
          <w:p w:rsidR="008C3A66" w:rsidRDefault="008C3A66" w:rsidP="008C3A66">
            <w:pPr>
              <w:tabs>
                <w:tab w:val="left" w:pos="924"/>
              </w:tabs>
              <w:autoSpaceDE w:val="0"/>
              <w:autoSpaceDN w:val="0"/>
              <w:adjustRightInd w:val="0"/>
              <w:jc w:val="both"/>
              <w:rPr>
                <w:rFonts w:ascii="Calibri" w:hAnsi="Calibri" w:cs="Calibri"/>
                <w:bCs/>
                <w:sz w:val="18"/>
                <w:szCs w:val="18"/>
                <w:lang w:val="es-ES"/>
              </w:rPr>
            </w:pPr>
            <w:r w:rsidRPr="001570EE">
              <w:rPr>
                <w:rFonts w:ascii="Calibri" w:hAnsi="Calibri" w:cs="Calibri"/>
                <w:bCs/>
                <w:sz w:val="18"/>
                <w:szCs w:val="18"/>
              </w:rPr>
              <w:t>Identificar las causas que condujeron al predominio del neoliberalismo a finales del siglo XX inicio del siglo XXI</w:t>
            </w:r>
          </w:p>
          <w:p w:rsidR="008C3A66" w:rsidRDefault="008C3A66" w:rsidP="008C3A66">
            <w:pPr>
              <w:tabs>
                <w:tab w:val="left" w:pos="924"/>
              </w:tabs>
              <w:autoSpaceDE w:val="0"/>
              <w:autoSpaceDN w:val="0"/>
              <w:adjustRightInd w:val="0"/>
              <w:jc w:val="both"/>
              <w:rPr>
                <w:rFonts w:ascii="Calibri" w:hAnsi="Calibri" w:cs="Calibri"/>
                <w:bCs/>
                <w:sz w:val="18"/>
                <w:szCs w:val="18"/>
                <w:lang w:val="es-ES"/>
              </w:rPr>
            </w:pPr>
          </w:p>
          <w:p w:rsidR="008C3A66" w:rsidRDefault="008C3A66" w:rsidP="008C3A66">
            <w:pPr>
              <w:tabs>
                <w:tab w:val="clear" w:pos="708"/>
              </w:tabs>
              <w:suppressAutoHyphens w:val="0"/>
              <w:spacing w:after="200" w:line="276" w:lineRule="auto"/>
              <w:rPr>
                <w:rFonts w:ascii="Calibri" w:hAnsi="Calibri" w:cs="Calibri"/>
                <w:bCs/>
                <w:color w:val="auto"/>
                <w:kern w:val="0"/>
                <w:sz w:val="22"/>
                <w:szCs w:val="22"/>
                <w:lang w:val="es-ES" w:eastAsia="es-EC"/>
              </w:rPr>
            </w:pPr>
            <w:r w:rsidRPr="001570EE">
              <w:rPr>
                <w:rFonts w:ascii="Calibri" w:hAnsi="Calibri" w:cs="Calibri"/>
                <w:bCs/>
                <w:sz w:val="18"/>
                <w:szCs w:val="18"/>
              </w:rPr>
              <w:t>Elaborar e implementar, en la familia, la escuela y la comunidad, un plan de acción para mitigar las manifestaciones de discriminación, rechazo a la diversidad o a la equidad de género. Con especial atención a las personas discapacitadas.</w:t>
            </w:r>
          </w:p>
          <w:p w:rsidR="008C3A66" w:rsidRDefault="008C3A66" w:rsidP="0043503F">
            <w:pPr>
              <w:pStyle w:val="Default"/>
              <w:rPr>
                <w:bCs/>
                <w:color w:val="auto"/>
                <w:sz w:val="22"/>
                <w:szCs w:val="22"/>
                <w:lang w:eastAsia="es-EC"/>
              </w:rPr>
            </w:pPr>
          </w:p>
        </w:tc>
        <w:tc>
          <w:tcPr>
            <w:tcW w:w="1309" w:type="dxa"/>
            <w:gridSpan w:val="3"/>
            <w:tcBorders>
              <w:top w:val="single" w:sz="4" w:space="0" w:color="auto"/>
              <w:left w:val="nil"/>
              <w:bottom w:val="single" w:sz="4" w:space="0" w:color="auto"/>
              <w:right w:val="single" w:sz="8" w:space="0" w:color="000000"/>
            </w:tcBorders>
          </w:tcPr>
          <w:p w:rsidR="008C3A66" w:rsidRDefault="008C3A66" w:rsidP="0043503F">
            <w:pPr>
              <w:pStyle w:val="Default"/>
              <w:rPr>
                <w:color w:val="auto"/>
                <w:sz w:val="22"/>
                <w:szCs w:val="22"/>
              </w:rPr>
            </w:pPr>
          </w:p>
        </w:tc>
      </w:tr>
      <w:tr w:rsidR="008C3A66" w:rsidTr="0043503F">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8C3A66" w:rsidRPr="000A38B9" w:rsidRDefault="008C3A66" w:rsidP="0043503F">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8C3A66" w:rsidTr="0043503F">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8C3A66" w:rsidRDefault="008C3A66" w:rsidP="0043503F">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8C3A66" w:rsidRDefault="008C3A66" w:rsidP="0043503F">
            <w:pPr>
              <w:rPr>
                <w:rFonts w:ascii="Calibri" w:hAnsi="Calibri"/>
                <w:b/>
                <w:bCs/>
                <w:color w:val="000000"/>
                <w:sz w:val="22"/>
                <w:szCs w:val="22"/>
                <w:lang w:eastAsia="es-EC"/>
              </w:rPr>
            </w:pPr>
          </w:p>
          <w:p w:rsidR="008C3A66" w:rsidRDefault="008C3A66" w:rsidP="0043503F">
            <w:pPr>
              <w:rPr>
                <w:rFonts w:ascii="Calibri" w:hAnsi="Calibri"/>
                <w:b/>
                <w:bCs/>
                <w:color w:val="000000"/>
                <w:sz w:val="22"/>
                <w:szCs w:val="22"/>
                <w:lang w:eastAsia="es-EC"/>
              </w:rPr>
            </w:pPr>
          </w:p>
          <w:p w:rsidR="008C3A66" w:rsidRDefault="008C3A66" w:rsidP="0043503F">
            <w:pPr>
              <w:rPr>
                <w:rFonts w:ascii="Calibri" w:hAnsi="Calibri"/>
                <w:b/>
                <w:bCs/>
                <w:color w:val="000000"/>
                <w:sz w:val="22"/>
                <w:szCs w:val="22"/>
                <w:lang w:eastAsia="es-EC"/>
              </w:rPr>
            </w:pPr>
          </w:p>
          <w:p w:rsidR="008C3A66" w:rsidRDefault="008C3A66" w:rsidP="0043503F">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F8311A" w:rsidRDefault="00F8311A" w:rsidP="00F8311A">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lastRenderedPageBreak/>
              <w:t>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6357DD" w:rsidRDefault="006357DD" w:rsidP="006357DD">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lastRenderedPageBreak/>
              <w:t xml:space="preserve">CE.CS.3.10. Examina la diversidad demografía de la población ecuatoriana en función de su origen y evolución histórica, grupos etarios y movimientos migratorios, valorando su aporte en el desarrollo integral del país. </w:t>
            </w:r>
          </w:p>
          <w:p w:rsidR="008C3A66" w:rsidRDefault="008C3A66" w:rsidP="0043503F">
            <w:pPr>
              <w:tabs>
                <w:tab w:val="clear" w:pos="708"/>
              </w:tabs>
              <w:suppressAutoHyphens w:val="0"/>
              <w:spacing w:after="200" w:line="276" w:lineRule="auto"/>
              <w:rPr>
                <w:rFonts w:ascii="Calibri" w:hAnsi="Calibri"/>
                <w:b/>
                <w:bCs/>
                <w:color w:val="000000"/>
                <w:sz w:val="22"/>
                <w:szCs w:val="22"/>
                <w:lang w:eastAsia="es-EC"/>
              </w:rPr>
            </w:pPr>
          </w:p>
          <w:p w:rsidR="008C3A66" w:rsidRDefault="008C3A66" w:rsidP="0043503F">
            <w:pPr>
              <w:tabs>
                <w:tab w:val="clear" w:pos="708"/>
              </w:tabs>
              <w:suppressAutoHyphens w:val="0"/>
              <w:spacing w:after="200" w:line="276" w:lineRule="auto"/>
              <w:rPr>
                <w:rFonts w:ascii="Calibri" w:hAnsi="Calibri"/>
                <w:b/>
                <w:bCs/>
                <w:color w:val="000000"/>
                <w:sz w:val="22"/>
                <w:szCs w:val="22"/>
                <w:lang w:eastAsia="es-EC"/>
              </w:rPr>
            </w:pPr>
          </w:p>
          <w:p w:rsidR="008C3A66" w:rsidRDefault="008C3A66" w:rsidP="0043503F">
            <w:pPr>
              <w:tabs>
                <w:tab w:val="clear" w:pos="708"/>
              </w:tabs>
              <w:suppressAutoHyphens w:val="0"/>
              <w:spacing w:after="200" w:line="276" w:lineRule="auto"/>
              <w:rPr>
                <w:rFonts w:ascii="Calibri" w:hAnsi="Calibri"/>
                <w:b/>
                <w:bCs/>
                <w:color w:val="000000"/>
                <w:sz w:val="22"/>
                <w:szCs w:val="22"/>
                <w:lang w:eastAsia="es-EC"/>
              </w:rPr>
            </w:pPr>
          </w:p>
          <w:p w:rsidR="008C3A66" w:rsidRDefault="008C3A66" w:rsidP="0043503F">
            <w:pPr>
              <w:rPr>
                <w:rFonts w:ascii="Calibri" w:hAnsi="Calibri"/>
                <w:b/>
                <w:bCs/>
                <w:color w:val="000000"/>
                <w:sz w:val="22"/>
                <w:szCs w:val="22"/>
                <w:lang w:eastAsia="es-EC"/>
              </w:rPr>
            </w:pPr>
          </w:p>
        </w:tc>
      </w:tr>
      <w:tr w:rsidR="008C3A66" w:rsidTr="0043503F">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8C3A66" w:rsidRDefault="008C3A66" w:rsidP="0043503F">
            <w:pPr>
              <w:jc w:val="both"/>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8C3A66" w:rsidRPr="009C5864" w:rsidRDefault="008C3A66" w:rsidP="0043503F">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 xml:space="preserve">La historia como procesos de continuidades y cambios </w:t>
            </w:r>
          </w:p>
          <w:p w:rsidR="008C3A66" w:rsidRPr="009C5864" w:rsidRDefault="008C3A66" w:rsidP="0043503F">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La diversidad social, cultural y política constituyentes de la historia y la sociedad ecuatoriana y de las identidades coexistentes en el Ecuador</w:t>
            </w:r>
          </w:p>
          <w:p w:rsidR="008C3A66" w:rsidRPr="009C5864" w:rsidRDefault="008C3A66" w:rsidP="0043503F">
            <w:pPr>
              <w:tabs>
                <w:tab w:val="clear" w:pos="708"/>
              </w:tabs>
              <w:suppressAutoHyphens w:val="0"/>
              <w:autoSpaceDE w:val="0"/>
              <w:autoSpaceDN w:val="0"/>
              <w:adjustRightInd w:val="0"/>
              <w:spacing w:after="200" w:line="276" w:lineRule="auto"/>
              <w:rPr>
                <w:rFonts w:ascii="Calibri" w:eastAsiaTheme="minorHAnsi" w:hAnsi="Calibri" w:cs="Calibri"/>
                <w:b/>
                <w:bCs/>
                <w:color w:val="auto"/>
                <w:kern w:val="0"/>
                <w:sz w:val="22"/>
                <w:szCs w:val="22"/>
                <w:lang w:eastAsia="en-US"/>
              </w:rPr>
            </w:pPr>
            <w:r w:rsidRPr="009C5864">
              <w:rPr>
                <w:rFonts w:ascii="Calibri" w:eastAsiaTheme="minorHAnsi" w:hAnsi="Calibri" w:cs="Calibri"/>
                <w:b/>
                <w:bCs/>
                <w:color w:val="auto"/>
                <w:kern w:val="0"/>
                <w:sz w:val="22"/>
                <w:szCs w:val="22"/>
                <w:lang w:eastAsia="en-US"/>
              </w:rPr>
              <w:t xml:space="preserve"> La interrelación entre los proyectos y modelos económicos y los cambios sociales </w:t>
            </w:r>
          </w:p>
          <w:p w:rsidR="008C3A66" w:rsidRPr="009C5864" w:rsidRDefault="008C3A66" w:rsidP="0043503F">
            <w:pPr>
              <w:jc w:val="both"/>
              <w:rPr>
                <w:rFonts w:ascii="Calibri" w:hAnsi="Calibri"/>
                <w:bCs/>
                <w:color w:val="000000"/>
                <w:sz w:val="20"/>
                <w:szCs w:val="20"/>
                <w:lang w:eastAsia="es-EC"/>
              </w:rPr>
            </w:pPr>
            <w:r w:rsidRPr="009C5864">
              <w:rPr>
                <w:rFonts w:ascii="Calibri" w:eastAsiaTheme="minorHAnsi" w:hAnsi="Calibri" w:cs="Calibri"/>
                <w:b/>
                <w:bCs/>
                <w:color w:val="auto"/>
                <w:kern w:val="0"/>
                <w:sz w:val="22"/>
                <w:szCs w:val="22"/>
                <w:lang w:eastAsia="en-US"/>
              </w:rPr>
              <w:t>La democracia como construcción política</w:t>
            </w:r>
          </w:p>
        </w:tc>
        <w:tc>
          <w:tcPr>
            <w:tcW w:w="1560" w:type="dxa"/>
            <w:gridSpan w:val="2"/>
            <w:tcBorders>
              <w:top w:val="single" w:sz="4" w:space="0" w:color="auto"/>
              <w:left w:val="nil"/>
              <w:bottom w:val="single" w:sz="4" w:space="0" w:color="auto"/>
              <w:right w:val="single" w:sz="4" w:space="0" w:color="000000"/>
            </w:tcBorders>
            <w:hideMark/>
          </w:tcPr>
          <w:p w:rsidR="008C3A66" w:rsidRDefault="008C3A66" w:rsidP="0043503F">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8C3A66" w:rsidRPr="009C5864" w:rsidRDefault="008C3A66" w:rsidP="0043503F">
            <w:pPr>
              <w:rPr>
                <w:rFonts w:ascii="Calibri" w:hAnsi="Calibri"/>
                <w:b/>
                <w:bCs/>
                <w:color w:val="000000"/>
                <w:sz w:val="20"/>
                <w:szCs w:val="20"/>
                <w:lang w:eastAsia="es-EC"/>
              </w:rPr>
            </w:pPr>
            <w:r>
              <w:rPr>
                <w:rFonts w:ascii="Calibri" w:hAnsi="Calibri"/>
                <w:b/>
                <w:bCs/>
                <w:color w:val="000000"/>
                <w:sz w:val="20"/>
                <w:szCs w:val="20"/>
                <w:lang w:eastAsia="es-EC"/>
              </w:rPr>
              <w:t>3</w:t>
            </w:r>
          </w:p>
        </w:tc>
        <w:tc>
          <w:tcPr>
            <w:tcW w:w="1910" w:type="dxa"/>
            <w:gridSpan w:val="4"/>
            <w:tcBorders>
              <w:top w:val="single" w:sz="4" w:space="0" w:color="auto"/>
              <w:left w:val="nil"/>
              <w:bottom w:val="single" w:sz="4" w:space="0" w:color="auto"/>
              <w:right w:val="single" w:sz="8" w:space="0" w:color="000000"/>
            </w:tcBorders>
            <w:hideMark/>
          </w:tcPr>
          <w:p w:rsidR="008C3A66" w:rsidRDefault="008C3A66" w:rsidP="0043503F">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8C3A66" w:rsidRPr="009C5864" w:rsidRDefault="008C3A66" w:rsidP="0043503F">
            <w:pPr>
              <w:rPr>
                <w:rFonts w:ascii="Calibri" w:hAnsi="Calibri"/>
                <w:bCs/>
                <w:color w:val="000000"/>
                <w:sz w:val="20"/>
                <w:szCs w:val="20"/>
                <w:lang w:eastAsia="es-EC"/>
              </w:rPr>
            </w:pPr>
            <w:r>
              <w:rPr>
                <w:rFonts w:ascii="Calibri" w:hAnsi="Calibri"/>
                <w:bCs/>
                <w:color w:val="000000"/>
                <w:sz w:val="20"/>
                <w:szCs w:val="20"/>
                <w:lang w:eastAsia="es-EC"/>
              </w:rPr>
              <w:t>5</w:t>
            </w:r>
          </w:p>
        </w:tc>
      </w:tr>
      <w:tr w:rsidR="008C3A66" w:rsidTr="0043503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8C3A66" w:rsidTr="0043503F">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8C3A66" w:rsidRDefault="008C3A66" w:rsidP="0043503F">
            <w:pPr>
              <w:rPr>
                <w:rFonts w:ascii="Calibri" w:hAnsi="Calibri"/>
                <w:i/>
                <w:color w:val="000000"/>
                <w:sz w:val="20"/>
                <w:szCs w:val="20"/>
                <w:lang w:eastAsia="es-EC"/>
              </w:rPr>
            </w:pPr>
          </w:p>
          <w:p w:rsidR="00EE66C5" w:rsidRDefault="00EE66C5" w:rsidP="00EE66C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CS.3.1.56. Analizar los cambios en la vida de la gente y la cultura a causa de la modernización, las reformas religiosas y los cambios tecnológicos.</w:t>
            </w:r>
          </w:p>
          <w:p w:rsidR="008C3A66" w:rsidRPr="009C5864" w:rsidRDefault="008C3A66" w:rsidP="00EE66C5">
            <w:pPr>
              <w:tabs>
                <w:tab w:val="left" w:pos="924"/>
              </w:tabs>
              <w:autoSpaceDE w:val="0"/>
              <w:autoSpaceDN w:val="0"/>
              <w:adjustRightInd w:val="0"/>
              <w:jc w:val="both"/>
              <w:rPr>
                <w:rFonts w:ascii="Calibri" w:hAnsi="Calibri"/>
                <w:color w:val="000000"/>
                <w:sz w:val="20"/>
                <w:szCs w:val="20"/>
                <w:lang w:val="es-MX"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873212" w:rsidRDefault="00873212" w:rsidP="00873212">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METODO DE INVESTIGACIÓN</w:t>
            </w:r>
          </w:p>
          <w:p w:rsidR="00873212" w:rsidRDefault="00873212" w:rsidP="00873212">
            <w:pPr>
              <w:tabs>
                <w:tab w:val="left" w:pos="924"/>
              </w:tabs>
              <w:autoSpaceDE w:val="0"/>
              <w:autoSpaceDN w:val="0"/>
              <w:adjustRightInd w:val="0"/>
              <w:jc w:val="both"/>
              <w:rPr>
                <w:rFonts w:ascii="Calibri" w:hAnsi="Calibri" w:cs="Calibri"/>
                <w:bCs/>
                <w:sz w:val="18"/>
                <w:szCs w:val="18"/>
              </w:rPr>
            </w:pP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1 Identificación del problema</w:t>
            </w:r>
            <w:r>
              <w:rPr>
                <w:rFonts w:ascii="Calibri" w:hAnsi="Calibri" w:cs="Calibri"/>
                <w:bCs/>
                <w:sz w:val="18"/>
                <w:szCs w:val="18"/>
              </w:rPr>
              <w:t>. Hacer un análisis acerca de cómo vivía la población ecuatoriana en el siglo xx con referencia a la tecnología, religión, cultura y cómo influenció el cambio de la</w:t>
            </w:r>
            <w:r w:rsidR="00EC5D1F">
              <w:rPr>
                <w:rFonts w:ascii="Calibri" w:hAnsi="Calibri" w:cs="Calibri"/>
                <w:bCs/>
                <w:sz w:val="18"/>
                <w:szCs w:val="18"/>
              </w:rPr>
              <w:t xml:space="preserve"> tecnología y el neoliberalismo en todo sentido especialmente en la religión.</w:t>
            </w: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2. Planteamiento de soluciones.</w:t>
            </w:r>
          </w:p>
          <w:p w:rsidR="00EC5D1F"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lastRenderedPageBreak/>
              <w:t xml:space="preserve">Realizar una lluvia de ideas </w:t>
            </w:r>
            <w:r w:rsidR="00EC5D1F">
              <w:rPr>
                <w:rFonts w:ascii="Calibri" w:hAnsi="Calibri" w:cs="Calibri"/>
                <w:bCs/>
                <w:sz w:val="18"/>
                <w:szCs w:val="18"/>
              </w:rPr>
              <w:t>en las que l</w:t>
            </w:r>
            <w:r w:rsidR="00A07586">
              <w:rPr>
                <w:rFonts w:ascii="Calibri" w:hAnsi="Calibri" w:cs="Calibri"/>
                <w:bCs/>
                <w:sz w:val="18"/>
                <w:szCs w:val="18"/>
              </w:rPr>
              <w:t>os estudiantes expongan juicios</w:t>
            </w:r>
            <w:r w:rsidR="00EC5D1F">
              <w:rPr>
                <w:rFonts w:ascii="Calibri" w:hAnsi="Calibri" w:cs="Calibri"/>
                <w:bCs/>
                <w:sz w:val="18"/>
                <w:szCs w:val="18"/>
              </w:rPr>
              <w:t xml:space="preserve"> referentes a los cambios dados y en que repercutió esos cambios.</w:t>
            </w: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3. Búsqueda de información.</w:t>
            </w: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Buscar en el inte</w:t>
            </w:r>
            <w:r w:rsidR="00EC5D1F">
              <w:rPr>
                <w:rFonts w:ascii="Calibri" w:hAnsi="Calibri" w:cs="Calibri"/>
                <w:bCs/>
                <w:sz w:val="18"/>
                <w:szCs w:val="18"/>
              </w:rPr>
              <w:t xml:space="preserve">rnet información acerca de cómo vivía la población ecuatoriana en el siglo xx con la poca tecnología y la imposición de la religión. </w:t>
            </w: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4. Comprobación.</w:t>
            </w:r>
          </w:p>
          <w:p w:rsidR="00873212" w:rsidRDefault="00EC5D1F" w:rsidP="00873212">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Formar grupos de trabajo y en un papelote escribir lo más relevante de lo investigado.</w:t>
            </w:r>
          </w:p>
          <w:p w:rsidR="00EC5D1F" w:rsidRDefault="00EC5D1F" w:rsidP="00873212">
            <w:pPr>
              <w:tabs>
                <w:tab w:val="left" w:pos="924"/>
              </w:tabs>
              <w:autoSpaceDE w:val="0"/>
              <w:autoSpaceDN w:val="0"/>
              <w:adjustRightInd w:val="0"/>
              <w:jc w:val="both"/>
              <w:rPr>
                <w:rFonts w:ascii="Calibri" w:hAnsi="Calibri" w:cs="Calibri"/>
                <w:bCs/>
                <w:sz w:val="18"/>
                <w:szCs w:val="18"/>
              </w:rPr>
            </w:pPr>
          </w:p>
          <w:p w:rsidR="00873212" w:rsidRPr="00873212" w:rsidRDefault="00873212" w:rsidP="00873212">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5. Análisis de resultados</w:t>
            </w:r>
            <w:r w:rsidR="00EC5D1F">
              <w:rPr>
                <w:rFonts w:ascii="Calibri" w:hAnsi="Calibri" w:cs="Calibri"/>
                <w:bCs/>
                <w:sz w:val="18"/>
                <w:szCs w:val="18"/>
              </w:rPr>
              <w:t>.</w:t>
            </w:r>
          </w:p>
          <w:p w:rsidR="00873212" w:rsidRDefault="007C1177" w:rsidP="00873212">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Analizar lo expuesto por los estudiantes y hacer un foro en donde se expondrá los cambios que ha realizado en pueblo ecuatoriano con esta nueva tecnología y el neoliberalismo.</w:t>
            </w:r>
          </w:p>
          <w:p w:rsidR="007C1177" w:rsidRPr="00873212" w:rsidRDefault="002E1A05" w:rsidP="00873212">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R</w:t>
            </w:r>
            <w:r w:rsidR="007C1177">
              <w:rPr>
                <w:rFonts w:ascii="Calibri" w:hAnsi="Calibri" w:cs="Calibri"/>
                <w:bCs/>
                <w:sz w:val="18"/>
                <w:szCs w:val="18"/>
              </w:rPr>
              <w:t>ealizará un esquema conceptual.</w:t>
            </w:r>
          </w:p>
          <w:p w:rsidR="008C3A66" w:rsidRPr="009C5864" w:rsidRDefault="008C3A66" w:rsidP="00873212">
            <w:pPr>
              <w:tabs>
                <w:tab w:val="left" w:pos="924"/>
              </w:tabs>
              <w:autoSpaceDE w:val="0"/>
              <w:autoSpaceDN w:val="0"/>
              <w:adjustRightInd w:val="0"/>
              <w:jc w:val="both"/>
              <w:rPr>
                <w:rFonts w:ascii="Calibri" w:hAnsi="Calibr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8C3A66" w:rsidRDefault="008C3A66" w:rsidP="0043503F">
            <w:pPr>
              <w:rPr>
                <w:rFonts w:ascii="Calibri" w:hAnsi="Calibri"/>
                <w:color w:val="000000"/>
                <w:sz w:val="20"/>
                <w:szCs w:val="20"/>
                <w:lang w:eastAsia="es-EC"/>
              </w:rPr>
            </w:pP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Papelotes</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 xml:space="preserve">Marcadores </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Hojas de trabajo</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Texto del estudiante</w:t>
            </w:r>
          </w:p>
          <w:p w:rsidR="008C3A66" w:rsidRPr="0014591A" w:rsidRDefault="008C3A66" w:rsidP="0043503F">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8C3A66" w:rsidRPr="007814E3" w:rsidRDefault="008C3A66" w:rsidP="0043503F">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7217C7" w:rsidRDefault="007217C7" w:rsidP="007217C7">
            <w:pPr>
              <w:tabs>
                <w:tab w:val="left" w:pos="924"/>
              </w:tabs>
              <w:autoSpaceDE w:val="0"/>
              <w:autoSpaceDN w:val="0"/>
              <w:adjustRightInd w:val="0"/>
              <w:jc w:val="both"/>
              <w:rPr>
                <w:rFonts w:ascii="Calibri" w:hAnsi="Calibri" w:cs="Calibri"/>
                <w:b/>
                <w:bCs/>
                <w:sz w:val="18"/>
                <w:szCs w:val="18"/>
                <w:lang w:val="es-ES"/>
              </w:rPr>
            </w:pPr>
            <w:r w:rsidRPr="00A13A1A">
              <w:rPr>
                <w:rFonts w:ascii="Calibri" w:hAnsi="Calibri" w:cs="Calibri"/>
                <w:b/>
                <w:bCs/>
                <w:sz w:val="18"/>
                <w:szCs w:val="18"/>
                <w:lang w:val="es-ES"/>
              </w:rPr>
              <w:t>Indicadores.</w:t>
            </w:r>
          </w:p>
          <w:p w:rsidR="007217C7" w:rsidRDefault="007217C7" w:rsidP="007217C7">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w:t>
            </w:r>
            <w:r w:rsidRPr="00A13A1A">
              <w:rPr>
                <w:rFonts w:ascii="Calibri" w:hAnsi="Calibri" w:cs="Calibri"/>
                <w:bCs/>
                <w:sz w:val="18"/>
                <w:szCs w:val="18"/>
                <w:lang w:val="es-ES"/>
              </w:rPr>
              <w:lastRenderedPageBreak/>
              <w:t xml:space="preserve">Vivir y la vigencia de la democracia y sus consecuencias en la sociedad actual. (J.1., I.2.) </w:t>
            </w:r>
          </w:p>
          <w:p w:rsidR="007C1177" w:rsidRPr="007C1177" w:rsidRDefault="007C1177" w:rsidP="007217C7">
            <w:pPr>
              <w:tabs>
                <w:tab w:val="left" w:pos="924"/>
              </w:tabs>
              <w:autoSpaceDE w:val="0"/>
              <w:autoSpaceDN w:val="0"/>
              <w:adjustRightInd w:val="0"/>
              <w:jc w:val="both"/>
              <w:rPr>
                <w:rFonts w:ascii="Calibri" w:hAnsi="Calibri" w:cs="Calibri"/>
                <w:b/>
                <w:bCs/>
                <w:sz w:val="18"/>
                <w:szCs w:val="18"/>
                <w:lang w:val="es-ES"/>
              </w:rPr>
            </w:pPr>
            <w:r w:rsidRPr="007C1177">
              <w:rPr>
                <w:rFonts w:ascii="Calibri" w:hAnsi="Calibri" w:cs="Calibri"/>
                <w:b/>
                <w:bCs/>
                <w:sz w:val="18"/>
                <w:szCs w:val="18"/>
                <w:lang w:val="es-ES"/>
              </w:rPr>
              <w:t>Indicadores de logro</w:t>
            </w:r>
          </w:p>
          <w:p w:rsidR="008C3A66" w:rsidRDefault="007C1177" w:rsidP="0043503F">
            <w:pPr>
              <w:rPr>
                <w:rFonts w:ascii="Calibri" w:hAnsi="Calibri"/>
                <w:color w:val="000000"/>
                <w:sz w:val="20"/>
                <w:szCs w:val="20"/>
                <w:lang w:eastAsia="es-EC"/>
              </w:rPr>
            </w:pPr>
            <w:r>
              <w:rPr>
                <w:rFonts w:ascii="Calibri" w:hAnsi="Calibri"/>
                <w:color w:val="000000"/>
                <w:sz w:val="20"/>
                <w:szCs w:val="20"/>
                <w:lang w:eastAsia="es-EC"/>
              </w:rPr>
              <w:t>Sabe que es neoliberalismo</w:t>
            </w:r>
          </w:p>
          <w:p w:rsidR="007C1177" w:rsidRDefault="007C1177" w:rsidP="0043503F">
            <w:pPr>
              <w:rPr>
                <w:rFonts w:ascii="Calibri" w:hAnsi="Calibri"/>
                <w:color w:val="000000"/>
                <w:sz w:val="20"/>
                <w:szCs w:val="20"/>
                <w:lang w:eastAsia="es-EC"/>
              </w:rPr>
            </w:pPr>
            <w:r>
              <w:rPr>
                <w:rFonts w:ascii="Calibri" w:hAnsi="Calibri"/>
                <w:color w:val="000000"/>
                <w:sz w:val="20"/>
                <w:szCs w:val="20"/>
                <w:lang w:eastAsia="es-EC"/>
              </w:rPr>
              <w:t>Conoce los cambios surgidos con el neoliberalismo</w:t>
            </w:r>
          </w:p>
          <w:p w:rsidR="007C1177" w:rsidRDefault="007C1177" w:rsidP="0043503F">
            <w:pPr>
              <w:rPr>
                <w:rFonts w:ascii="Calibri" w:hAnsi="Calibri"/>
                <w:color w:val="000000"/>
                <w:sz w:val="20"/>
                <w:szCs w:val="20"/>
                <w:lang w:eastAsia="es-EC"/>
              </w:rPr>
            </w:pPr>
            <w:r>
              <w:rPr>
                <w:rFonts w:ascii="Calibri" w:hAnsi="Calibri"/>
                <w:color w:val="000000"/>
                <w:sz w:val="20"/>
                <w:szCs w:val="20"/>
                <w:lang w:eastAsia="es-EC"/>
              </w:rPr>
              <w:t>Compara democracia con dictadura</w:t>
            </w:r>
          </w:p>
          <w:p w:rsidR="007C1177" w:rsidRDefault="007C1177" w:rsidP="0043503F">
            <w:pPr>
              <w:rPr>
                <w:rFonts w:ascii="Calibri" w:hAnsi="Calibri"/>
                <w:color w:val="000000"/>
                <w:sz w:val="20"/>
                <w:szCs w:val="20"/>
                <w:lang w:eastAsia="es-EC"/>
              </w:rPr>
            </w:pPr>
            <w:r>
              <w:rPr>
                <w:rFonts w:ascii="Calibri" w:hAnsi="Calibri"/>
                <w:color w:val="000000"/>
                <w:sz w:val="20"/>
                <w:szCs w:val="20"/>
                <w:lang w:eastAsia="es-EC"/>
              </w:rPr>
              <w:t>Identifica su religión y las diferencias con otras.</w:t>
            </w:r>
          </w:p>
          <w:p w:rsidR="008C3A66" w:rsidRDefault="008C3A66" w:rsidP="0043503F">
            <w:pPr>
              <w:rPr>
                <w:rFonts w:ascii="Calibri" w:hAnsi="Calibri"/>
                <w:color w:val="000000"/>
                <w:sz w:val="20"/>
                <w:szCs w:val="20"/>
                <w:lang w:eastAsia="es-EC"/>
              </w:rPr>
            </w:pPr>
          </w:p>
          <w:p w:rsidR="008C3A66" w:rsidRDefault="008C3A66" w:rsidP="0043503F">
            <w:pPr>
              <w:rPr>
                <w:rFonts w:ascii="Calibri" w:hAnsi="Calibri"/>
                <w:color w:val="000000"/>
                <w:sz w:val="20"/>
                <w:szCs w:val="20"/>
                <w:lang w:eastAsia="es-EC"/>
              </w:rPr>
            </w:pPr>
          </w:p>
          <w:p w:rsidR="008C3A66" w:rsidRDefault="008C3A66" w:rsidP="0043503F">
            <w:pPr>
              <w:rPr>
                <w:rFonts w:ascii="Calibri" w:hAnsi="Calibri"/>
                <w:color w:val="000000"/>
                <w:sz w:val="20"/>
                <w:szCs w:val="20"/>
                <w:lang w:eastAsia="es-EC"/>
              </w:rPr>
            </w:pPr>
          </w:p>
          <w:p w:rsidR="008C3A66" w:rsidRDefault="008C3A66" w:rsidP="0043503F">
            <w:pPr>
              <w:rPr>
                <w:rFonts w:ascii="Calibri" w:hAnsi="Calibri"/>
                <w:color w:val="000000"/>
                <w:sz w:val="20"/>
                <w:szCs w:val="20"/>
                <w:lang w:eastAsia="es-EC"/>
              </w:rPr>
            </w:pPr>
          </w:p>
          <w:p w:rsidR="008C3A66" w:rsidRPr="00E2652A" w:rsidRDefault="008C3A66" w:rsidP="0043503F">
            <w:pPr>
              <w:rPr>
                <w:rFonts w:ascii="Calibri" w:hAnsi="Calibri"/>
                <w:color w:val="000000"/>
                <w:sz w:val="20"/>
                <w:szCs w:val="20"/>
                <w:lang w:eastAsia="es-EC"/>
              </w:rPr>
            </w:pPr>
            <w:r w:rsidRPr="00E2652A">
              <w:rPr>
                <w:rFonts w:ascii="Calibri" w:hAnsi="Calibri"/>
                <w:color w:val="000000"/>
                <w:sz w:val="20"/>
                <w:szCs w:val="20"/>
                <w:lang w:eastAsia="es-EC"/>
              </w:rPr>
              <w:t xml:space="preserve"> </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8C3A66" w:rsidRPr="00FA3D67"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8C3A66"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8C3A66" w:rsidRPr="004F2EA1" w:rsidRDefault="008C3A66" w:rsidP="0043503F">
            <w:pPr>
              <w:rPr>
                <w:rFonts w:ascii="Calibri" w:hAnsi="Calibri"/>
                <w:color w:val="000000"/>
                <w:sz w:val="22"/>
                <w:szCs w:val="22"/>
                <w:lang w:eastAsia="es-EC"/>
              </w:rPr>
            </w:pPr>
          </w:p>
        </w:tc>
      </w:tr>
      <w:tr w:rsidR="008C3A66" w:rsidTr="0043503F">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EE66C5" w:rsidRDefault="00EE66C5" w:rsidP="00EE66C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CS.3.1.58. Comparar la década 1960-1970 con la subsiguiente 1970-1979, destacando el papel de las fuerzas armadas y los movimientos sociales.</w:t>
            </w:r>
          </w:p>
          <w:p w:rsidR="008C3A66" w:rsidRPr="009C5864" w:rsidRDefault="008C3A66" w:rsidP="00EE66C5">
            <w:pPr>
              <w:tabs>
                <w:tab w:val="left" w:pos="924"/>
              </w:tabs>
              <w:autoSpaceDE w:val="0"/>
              <w:autoSpaceDN w:val="0"/>
              <w:adjustRightInd w:val="0"/>
              <w:jc w:val="both"/>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EE66C5" w:rsidRPr="00BF197F" w:rsidRDefault="00EE66C5" w:rsidP="00EE66C5">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Método Comparado.</w:t>
            </w:r>
          </w:p>
          <w:p w:rsidR="00EE66C5" w:rsidRPr="00BF197F" w:rsidRDefault="002E1A05" w:rsidP="00EE66C5">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1. </w:t>
            </w:r>
            <w:r w:rsidR="00EE66C5">
              <w:rPr>
                <w:rFonts w:ascii="Calibri" w:hAnsi="Calibri" w:cs="Calibri"/>
                <w:bCs/>
                <w:sz w:val="18"/>
                <w:szCs w:val="18"/>
                <w:lang w:val="es-ES"/>
              </w:rPr>
              <w:t xml:space="preserve"> </w:t>
            </w:r>
            <w:r>
              <w:rPr>
                <w:rFonts w:ascii="Calibri" w:hAnsi="Calibri" w:cs="Calibri"/>
                <w:bCs/>
                <w:sz w:val="18"/>
                <w:szCs w:val="18"/>
                <w:lang w:val="es-ES"/>
              </w:rPr>
              <w:t>Realizar una lluvia de ideas recordando las características, obras y su forma de gobierno de los presidentes  durante 1960 -1970.</w:t>
            </w:r>
          </w:p>
          <w:p w:rsidR="00EE66C5" w:rsidRDefault="002E1A05" w:rsidP="00EE66C5">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2. Observar un video de los gobiernos del Ecuador durante los años 1970 – 1979 y hacer una descripción </w:t>
            </w:r>
            <w:proofErr w:type="gramStart"/>
            <w:r>
              <w:rPr>
                <w:rFonts w:ascii="Calibri" w:hAnsi="Calibri" w:cs="Calibri"/>
                <w:bCs/>
                <w:sz w:val="18"/>
                <w:szCs w:val="18"/>
                <w:lang w:val="es-ES"/>
              </w:rPr>
              <w:t>de los observado</w:t>
            </w:r>
            <w:proofErr w:type="gramEnd"/>
            <w:r>
              <w:rPr>
                <w:rFonts w:ascii="Calibri" w:hAnsi="Calibri" w:cs="Calibri"/>
                <w:bCs/>
                <w:sz w:val="18"/>
                <w:szCs w:val="18"/>
                <w:lang w:val="es-ES"/>
              </w:rPr>
              <w:t>.</w:t>
            </w:r>
          </w:p>
          <w:p w:rsidR="002E1A05" w:rsidRPr="00BF197F" w:rsidRDefault="002E1A05" w:rsidP="00EE66C5">
            <w:pPr>
              <w:tabs>
                <w:tab w:val="left" w:pos="924"/>
              </w:tabs>
              <w:autoSpaceDE w:val="0"/>
              <w:autoSpaceDN w:val="0"/>
              <w:adjustRightInd w:val="0"/>
              <w:jc w:val="both"/>
              <w:rPr>
                <w:rFonts w:ascii="Calibri" w:hAnsi="Calibri" w:cs="Calibri"/>
                <w:bCs/>
                <w:sz w:val="18"/>
                <w:szCs w:val="18"/>
                <w:lang w:val="es-ES"/>
              </w:rPr>
            </w:pPr>
          </w:p>
          <w:p w:rsidR="00EE66C5" w:rsidRDefault="00EE66C5" w:rsidP="00EE66C5">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3. Compar</w:t>
            </w:r>
            <w:r w:rsidR="002E1A05">
              <w:rPr>
                <w:rFonts w:ascii="Calibri" w:hAnsi="Calibri" w:cs="Calibri"/>
                <w:bCs/>
                <w:sz w:val="18"/>
                <w:szCs w:val="18"/>
                <w:lang w:val="es-ES"/>
              </w:rPr>
              <w:t>ar</w:t>
            </w:r>
          </w:p>
          <w:p w:rsidR="002E1A05" w:rsidRDefault="002E1A05" w:rsidP="00EE66C5">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 xml:space="preserve">Hacer un análisis comparativo de las características de su forma de </w:t>
            </w:r>
            <w:r>
              <w:rPr>
                <w:rFonts w:ascii="Calibri" w:hAnsi="Calibri" w:cs="Calibri"/>
                <w:bCs/>
                <w:sz w:val="18"/>
                <w:szCs w:val="18"/>
                <w:lang w:val="es-ES"/>
              </w:rPr>
              <w:lastRenderedPageBreak/>
              <w:t>gobierno, p</w:t>
            </w:r>
            <w:r w:rsidR="00E96BCF">
              <w:rPr>
                <w:rFonts w:ascii="Calibri" w:hAnsi="Calibri" w:cs="Calibri"/>
                <w:bCs/>
                <w:sz w:val="18"/>
                <w:szCs w:val="18"/>
                <w:lang w:val="es-ES"/>
              </w:rPr>
              <w:t>oniéndole énfasis en las ventajas y desventajas de sus gobiernos.</w:t>
            </w:r>
          </w:p>
          <w:p w:rsidR="002E1A05" w:rsidRPr="00BF197F" w:rsidRDefault="002E1A05" w:rsidP="00EE66C5">
            <w:pPr>
              <w:tabs>
                <w:tab w:val="left" w:pos="924"/>
              </w:tabs>
              <w:autoSpaceDE w:val="0"/>
              <w:autoSpaceDN w:val="0"/>
              <w:adjustRightInd w:val="0"/>
              <w:jc w:val="both"/>
              <w:rPr>
                <w:rFonts w:ascii="Calibri" w:hAnsi="Calibri" w:cs="Calibri"/>
                <w:bCs/>
                <w:sz w:val="18"/>
                <w:szCs w:val="18"/>
                <w:lang w:val="es-ES"/>
              </w:rPr>
            </w:pPr>
          </w:p>
          <w:p w:rsidR="00EE66C5" w:rsidRDefault="00EE66C5" w:rsidP="00EE66C5">
            <w:pPr>
              <w:tabs>
                <w:tab w:val="left" w:pos="924"/>
              </w:tabs>
              <w:autoSpaceDE w:val="0"/>
              <w:autoSpaceDN w:val="0"/>
              <w:adjustRightInd w:val="0"/>
              <w:jc w:val="both"/>
              <w:rPr>
                <w:rFonts w:ascii="Calibri" w:hAnsi="Calibri" w:cs="Calibri"/>
                <w:bCs/>
                <w:sz w:val="18"/>
                <w:szCs w:val="18"/>
                <w:lang w:val="es-ES"/>
              </w:rPr>
            </w:pPr>
            <w:r w:rsidRPr="00BF197F">
              <w:rPr>
                <w:rFonts w:ascii="Calibri" w:hAnsi="Calibri" w:cs="Calibri"/>
                <w:bCs/>
                <w:sz w:val="18"/>
                <w:szCs w:val="18"/>
                <w:lang w:val="es-ES"/>
              </w:rPr>
              <w:t>4. Asociació</w:t>
            </w:r>
            <w:r w:rsidR="00E96BCF">
              <w:rPr>
                <w:rFonts w:ascii="Calibri" w:hAnsi="Calibri" w:cs="Calibri"/>
                <w:bCs/>
                <w:sz w:val="18"/>
                <w:szCs w:val="18"/>
                <w:lang w:val="es-ES"/>
              </w:rPr>
              <w:t>n</w:t>
            </w:r>
          </w:p>
          <w:p w:rsidR="00E96BCF" w:rsidRDefault="00E96BCF" w:rsidP="00EE66C5">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Realizar un cuadro conceptual con las características y ventajas y desventajas de los gobiernos desde 1970 – a 1979.</w:t>
            </w:r>
          </w:p>
          <w:p w:rsidR="008C3A66" w:rsidRPr="009C5864" w:rsidRDefault="008C3A66" w:rsidP="0043503F">
            <w:pPr>
              <w:tabs>
                <w:tab w:val="clear" w:pos="708"/>
                <w:tab w:val="left" w:pos="924"/>
              </w:tabs>
              <w:suppressAutoHyphens w:val="0"/>
              <w:autoSpaceDE w:val="0"/>
              <w:autoSpaceDN w:val="0"/>
              <w:adjustRightInd w:val="0"/>
              <w:spacing w:after="200" w:line="276" w:lineRule="auto"/>
              <w:jc w:val="both"/>
              <w:rPr>
                <w:rFonts w:ascii="Calibri" w:hAnsi="Calibri"/>
                <w:color w:val="000000"/>
                <w:sz w:val="20"/>
                <w:szCs w:val="20"/>
                <w:lang w:val="es-ES" w:eastAsia="es-EC"/>
              </w:rPr>
            </w:pPr>
          </w:p>
        </w:tc>
        <w:tc>
          <w:tcPr>
            <w:tcW w:w="1833" w:type="dxa"/>
            <w:gridSpan w:val="2"/>
            <w:tcBorders>
              <w:top w:val="single" w:sz="4" w:space="0" w:color="auto"/>
              <w:left w:val="single" w:sz="8" w:space="0" w:color="auto"/>
              <w:bottom w:val="single" w:sz="4" w:space="0" w:color="auto"/>
              <w:right w:val="nil"/>
            </w:tcBorders>
            <w:vAlign w:val="center"/>
          </w:tcPr>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lastRenderedPageBreak/>
              <w:t>Video</w:t>
            </w:r>
          </w:p>
          <w:p w:rsidR="008C3A66" w:rsidRDefault="008C3A66" w:rsidP="0043503F">
            <w:pPr>
              <w:rPr>
                <w:rFonts w:ascii="Calibri" w:hAnsi="Calibri"/>
                <w:color w:val="000000"/>
                <w:sz w:val="20"/>
                <w:szCs w:val="20"/>
                <w:lang w:eastAsia="es-EC"/>
              </w:rPr>
            </w:pPr>
            <w:r w:rsidRPr="00A06A31">
              <w:rPr>
                <w:rFonts w:ascii="Calibri" w:hAnsi="Calibri"/>
                <w:color w:val="000000"/>
                <w:sz w:val="20"/>
                <w:szCs w:val="20"/>
                <w:lang w:eastAsia="es-EC"/>
              </w:rPr>
              <w:t>https://www.youtube.com/watch?v=If-0hte93b4</w:t>
            </w:r>
          </w:p>
          <w:p w:rsidR="008C3A66" w:rsidRDefault="008C3A66" w:rsidP="0043503F">
            <w:pPr>
              <w:rPr>
                <w:rFonts w:ascii="Calibri" w:hAnsi="Calibri"/>
                <w:color w:val="000000"/>
                <w:sz w:val="20"/>
                <w:szCs w:val="20"/>
                <w:lang w:eastAsia="es-EC"/>
              </w:rPr>
            </w:pP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papelotes</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texto del estudiante</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cuaderno</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marcadores</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pinturas</w:t>
            </w:r>
          </w:p>
          <w:p w:rsidR="008C3A66" w:rsidRPr="00B964BF" w:rsidRDefault="008C3A66" w:rsidP="0043503F">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8C3A66" w:rsidRPr="007814E3" w:rsidRDefault="008C3A66" w:rsidP="0043503F">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7217C7" w:rsidRDefault="007217C7" w:rsidP="007217C7">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t>I.CS.3.7.4. Compara las décadas de 1960-1970 y 1970-1979, enfatizando el papel de las fuerzas armadas, los movimientos sociales y el papel del Estado en la vigencia de la democracia, la calidad de vida de los ecuatorianos y el Buen Vivir. (J.1., I.2.)</w:t>
            </w:r>
          </w:p>
          <w:p w:rsidR="008C3A66" w:rsidRDefault="000D0C2A" w:rsidP="007217C7">
            <w:pPr>
              <w:tabs>
                <w:tab w:val="left" w:pos="924"/>
              </w:tabs>
              <w:autoSpaceDE w:val="0"/>
              <w:autoSpaceDN w:val="0"/>
              <w:adjustRightInd w:val="0"/>
              <w:jc w:val="both"/>
              <w:rPr>
                <w:rFonts w:ascii="Calibri" w:hAnsi="Calibri"/>
                <w:b/>
                <w:color w:val="000000"/>
                <w:sz w:val="20"/>
                <w:szCs w:val="20"/>
                <w:lang w:eastAsia="es-EC"/>
              </w:rPr>
            </w:pPr>
            <w:r w:rsidRPr="000D0C2A">
              <w:rPr>
                <w:rFonts w:ascii="Calibri" w:hAnsi="Calibri"/>
                <w:b/>
                <w:color w:val="000000"/>
                <w:sz w:val="20"/>
                <w:szCs w:val="20"/>
                <w:lang w:eastAsia="es-EC"/>
              </w:rPr>
              <w:t>Indicadores de logro</w:t>
            </w:r>
          </w:p>
          <w:p w:rsidR="000D0C2A" w:rsidRPr="000D0C2A" w:rsidRDefault="000D0C2A" w:rsidP="007217C7">
            <w:pPr>
              <w:tabs>
                <w:tab w:val="left" w:pos="924"/>
              </w:tabs>
              <w:autoSpaceDE w:val="0"/>
              <w:autoSpaceDN w:val="0"/>
              <w:adjustRightInd w:val="0"/>
              <w:jc w:val="both"/>
              <w:rPr>
                <w:rFonts w:ascii="Calibri" w:hAnsi="Calibri"/>
                <w:color w:val="000000"/>
                <w:sz w:val="20"/>
                <w:szCs w:val="20"/>
                <w:lang w:eastAsia="es-EC"/>
              </w:rPr>
            </w:pPr>
            <w:r w:rsidRPr="000D0C2A">
              <w:rPr>
                <w:rFonts w:ascii="Calibri" w:hAnsi="Calibri"/>
                <w:color w:val="000000"/>
                <w:sz w:val="20"/>
                <w:szCs w:val="20"/>
                <w:lang w:eastAsia="es-EC"/>
              </w:rPr>
              <w:t>Identifica la forma de gobierno de la década de los 60 hasta los 70.</w:t>
            </w:r>
          </w:p>
          <w:p w:rsidR="000D0C2A" w:rsidRPr="000D0C2A" w:rsidRDefault="000D0C2A" w:rsidP="007217C7">
            <w:pPr>
              <w:tabs>
                <w:tab w:val="left" w:pos="924"/>
              </w:tabs>
              <w:autoSpaceDE w:val="0"/>
              <w:autoSpaceDN w:val="0"/>
              <w:adjustRightInd w:val="0"/>
              <w:jc w:val="both"/>
              <w:rPr>
                <w:rFonts w:ascii="Calibri" w:hAnsi="Calibri"/>
                <w:color w:val="000000"/>
                <w:sz w:val="20"/>
                <w:szCs w:val="20"/>
                <w:lang w:eastAsia="es-EC"/>
              </w:rPr>
            </w:pPr>
            <w:r w:rsidRPr="000D0C2A">
              <w:rPr>
                <w:rFonts w:ascii="Calibri" w:hAnsi="Calibri"/>
                <w:color w:val="000000"/>
                <w:sz w:val="20"/>
                <w:szCs w:val="20"/>
                <w:lang w:eastAsia="es-EC"/>
              </w:rPr>
              <w:t>Y los compara con los gobiernos de la década de los 70 a los 79.</w:t>
            </w:r>
          </w:p>
          <w:p w:rsidR="000D0C2A" w:rsidRDefault="000D0C2A" w:rsidP="007217C7">
            <w:pPr>
              <w:tabs>
                <w:tab w:val="left" w:pos="924"/>
              </w:tabs>
              <w:autoSpaceDE w:val="0"/>
              <w:autoSpaceDN w:val="0"/>
              <w:adjustRightInd w:val="0"/>
              <w:jc w:val="both"/>
              <w:rPr>
                <w:rFonts w:ascii="Calibri" w:hAnsi="Calibri"/>
                <w:color w:val="000000"/>
                <w:sz w:val="20"/>
                <w:szCs w:val="20"/>
                <w:lang w:eastAsia="es-EC"/>
              </w:rPr>
            </w:pPr>
            <w:r>
              <w:rPr>
                <w:rFonts w:ascii="Calibri" w:hAnsi="Calibri"/>
                <w:color w:val="000000"/>
                <w:sz w:val="20"/>
                <w:szCs w:val="20"/>
                <w:lang w:eastAsia="es-EC"/>
              </w:rPr>
              <w:lastRenderedPageBreak/>
              <w:t>Saca conclusiones de sus gobiernos.</w:t>
            </w:r>
          </w:p>
          <w:p w:rsidR="000D0C2A" w:rsidRDefault="000D0C2A" w:rsidP="007217C7">
            <w:pPr>
              <w:tabs>
                <w:tab w:val="left" w:pos="924"/>
              </w:tabs>
              <w:autoSpaceDE w:val="0"/>
              <w:autoSpaceDN w:val="0"/>
              <w:adjustRightInd w:val="0"/>
              <w:jc w:val="both"/>
              <w:rPr>
                <w:rFonts w:ascii="Calibri" w:hAnsi="Calibri"/>
                <w:color w:val="000000"/>
                <w:sz w:val="20"/>
                <w:szCs w:val="20"/>
                <w:lang w:eastAsia="es-EC"/>
              </w:rPr>
            </w:pPr>
            <w:r>
              <w:rPr>
                <w:rFonts w:ascii="Calibri" w:hAnsi="Calibri"/>
                <w:color w:val="000000"/>
                <w:sz w:val="20"/>
                <w:szCs w:val="20"/>
                <w:lang w:eastAsia="es-EC"/>
              </w:rPr>
              <w:t>Destaca el papel que desempeño las fuerzas armadas para sacar adelante al país.</w:t>
            </w:r>
          </w:p>
          <w:p w:rsidR="000D0C2A" w:rsidRPr="000D0C2A" w:rsidRDefault="000D0C2A" w:rsidP="007217C7">
            <w:pPr>
              <w:tabs>
                <w:tab w:val="left" w:pos="924"/>
              </w:tabs>
              <w:autoSpaceDE w:val="0"/>
              <w:autoSpaceDN w:val="0"/>
              <w:adjustRightInd w:val="0"/>
              <w:jc w:val="both"/>
              <w:rPr>
                <w:rFonts w:ascii="Calibri" w:hAnsi="Calibri"/>
                <w:color w:val="000000"/>
                <w:sz w:val="20"/>
                <w:szCs w:val="20"/>
                <w:lang w:eastAsia="es-EC"/>
              </w:rPr>
            </w:pPr>
            <w:r>
              <w:rPr>
                <w:rFonts w:ascii="Calibri" w:hAnsi="Calibri"/>
                <w:color w:val="000000"/>
                <w:sz w:val="20"/>
                <w:szCs w:val="20"/>
                <w:lang w:eastAsia="es-EC"/>
              </w:rPr>
              <w:t>Conoce los movimientos sociales que se formaron a favor y en contra de estos gobiernos.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8C3A66" w:rsidRPr="00FA3D67"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8C3A66"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descriptiva</w:t>
            </w:r>
          </w:p>
          <w:p w:rsidR="008C3A66" w:rsidRDefault="008C3A66" w:rsidP="0043503F">
            <w:pPr>
              <w:rPr>
                <w:rFonts w:ascii="Calibri" w:hAnsi="Calibri"/>
                <w:i/>
                <w:color w:val="000000"/>
                <w:sz w:val="22"/>
                <w:szCs w:val="22"/>
                <w:lang w:eastAsia="es-EC"/>
              </w:rPr>
            </w:pPr>
          </w:p>
        </w:tc>
      </w:tr>
      <w:tr w:rsidR="008C3A66" w:rsidTr="0043503F">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8C3A66" w:rsidRDefault="008C3A66" w:rsidP="0043503F">
            <w:pPr>
              <w:rPr>
                <w:rFonts w:ascii="Calibri" w:hAnsi="Calibri"/>
                <w:i/>
                <w:color w:val="000000"/>
                <w:sz w:val="20"/>
                <w:szCs w:val="20"/>
                <w:lang w:eastAsia="es-EC"/>
              </w:rPr>
            </w:pPr>
          </w:p>
          <w:p w:rsidR="00EE66C5" w:rsidRDefault="00EE66C5" w:rsidP="00EE66C5">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CS.3.1.57. Explicar el papel que el Estado ha cumplido en la economía y la promoción social a fines del siglo XX</w:t>
            </w:r>
            <w:r>
              <w:rPr>
                <w:rFonts w:ascii="Calibri" w:hAnsi="Calibri" w:cs="Calibri"/>
                <w:bCs/>
                <w:sz w:val="18"/>
                <w:szCs w:val="18"/>
                <w:lang w:val="es-ES"/>
              </w:rPr>
              <w:t>.</w:t>
            </w:r>
          </w:p>
          <w:p w:rsidR="008C3A66" w:rsidRPr="00283705" w:rsidRDefault="008C3A66" w:rsidP="0043503F">
            <w:pPr>
              <w:tabs>
                <w:tab w:val="left" w:pos="924"/>
              </w:tabs>
              <w:autoSpaceDE w:val="0"/>
              <w:autoSpaceDN w:val="0"/>
              <w:adjustRightInd w:val="0"/>
              <w:jc w:val="both"/>
              <w:rPr>
                <w:rFonts w:ascii="Calibri" w:hAnsi="Calibri" w:cs="Calibri"/>
                <w:bCs/>
                <w:sz w:val="18"/>
                <w:szCs w:val="18"/>
                <w:lang w:val="es-ES"/>
              </w:rPr>
            </w:pPr>
          </w:p>
          <w:p w:rsidR="008C3A66" w:rsidRDefault="008C3A66" w:rsidP="0043503F">
            <w:pPr>
              <w:tabs>
                <w:tab w:val="left" w:pos="924"/>
              </w:tabs>
              <w:autoSpaceDE w:val="0"/>
              <w:autoSpaceDN w:val="0"/>
              <w:adjustRightInd w:val="0"/>
              <w:jc w:val="both"/>
              <w:rPr>
                <w:rFonts w:ascii="Calibri" w:hAnsi="Calibri" w:cs="Calibri"/>
                <w:bCs/>
                <w:sz w:val="18"/>
                <w:szCs w:val="18"/>
                <w:lang w:val="es-ES"/>
              </w:rPr>
            </w:pPr>
          </w:p>
          <w:p w:rsidR="008C3A66" w:rsidRPr="009C5864" w:rsidRDefault="008C3A66" w:rsidP="0043503F">
            <w:pPr>
              <w:tabs>
                <w:tab w:val="left" w:pos="924"/>
              </w:tabs>
              <w:autoSpaceDE w:val="0"/>
              <w:autoSpaceDN w:val="0"/>
              <w:adjustRightInd w:val="0"/>
              <w:jc w:val="both"/>
              <w:rPr>
                <w:rFonts w:ascii="Calibri" w:hAnsi="Calibr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39091C" w:rsidRPr="00D833C4" w:rsidRDefault="008C3A66" w:rsidP="0039091C">
            <w:pPr>
              <w:tabs>
                <w:tab w:val="left" w:pos="924"/>
              </w:tabs>
              <w:autoSpaceDE w:val="0"/>
              <w:autoSpaceDN w:val="0"/>
              <w:adjustRightInd w:val="0"/>
              <w:jc w:val="both"/>
              <w:rPr>
                <w:rFonts w:ascii="Calibri" w:hAnsi="Calibri" w:cs="Calibri"/>
                <w:bCs/>
                <w:sz w:val="18"/>
                <w:szCs w:val="18"/>
                <w:lang w:val="es-ES"/>
              </w:rPr>
            </w:pPr>
            <w:r w:rsidRPr="009C5864">
              <w:rPr>
                <w:rFonts w:ascii="Calibri" w:eastAsiaTheme="minorHAnsi" w:hAnsi="Calibri" w:cs="Calibri"/>
                <w:bCs/>
                <w:color w:val="auto"/>
                <w:kern w:val="0"/>
                <w:sz w:val="18"/>
                <w:szCs w:val="18"/>
                <w:lang w:val="es-ES" w:eastAsia="en-US"/>
              </w:rPr>
              <w:t xml:space="preserve"> </w:t>
            </w:r>
            <w:r w:rsidR="0039091C" w:rsidRPr="00D833C4">
              <w:rPr>
                <w:rFonts w:ascii="Calibri" w:hAnsi="Calibri" w:cs="Calibri"/>
                <w:bCs/>
                <w:sz w:val="18"/>
                <w:szCs w:val="18"/>
                <w:lang w:val="es-ES"/>
              </w:rPr>
              <w:t>Método deductivo</w:t>
            </w:r>
          </w:p>
          <w:p w:rsidR="0039091C" w:rsidRDefault="0043503F"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1. Enunciación.</w:t>
            </w:r>
          </w:p>
          <w:p w:rsidR="0043503F"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Leer “El papel del Estado” de la página 75 del texto del estudiante.</w:t>
            </w:r>
          </w:p>
          <w:p w:rsidR="000C6D1A" w:rsidRPr="00D833C4"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Subrayar ideas principales</w:t>
            </w:r>
          </w:p>
          <w:p w:rsidR="0039091C"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2. C</w:t>
            </w:r>
            <w:r w:rsidR="0039091C" w:rsidRPr="00D833C4">
              <w:rPr>
                <w:rFonts w:ascii="Calibri" w:hAnsi="Calibri" w:cs="Calibri"/>
                <w:bCs/>
                <w:sz w:val="18"/>
                <w:szCs w:val="18"/>
                <w:lang w:val="es-ES"/>
              </w:rPr>
              <w:t>ompr</w:t>
            </w:r>
            <w:r>
              <w:rPr>
                <w:rFonts w:ascii="Calibri" w:hAnsi="Calibri" w:cs="Calibri"/>
                <w:bCs/>
                <w:sz w:val="18"/>
                <w:szCs w:val="18"/>
                <w:lang w:val="es-ES"/>
              </w:rPr>
              <w:t>obación.</w:t>
            </w:r>
          </w:p>
          <w:p w:rsidR="000C6D1A"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Manifestar las ideas que se asocien con la destreza “El papel que ha cumplido el Estado con la economía del país”</w:t>
            </w:r>
          </w:p>
          <w:p w:rsidR="000C6D1A"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Y realizar un organizador gráfico.</w:t>
            </w:r>
          </w:p>
          <w:p w:rsidR="000C6D1A" w:rsidRPr="00D833C4" w:rsidRDefault="000C6D1A" w:rsidP="0039091C">
            <w:pPr>
              <w:tabs>
                <w:tab w:val="left" w:pos="924"/>
              </w:tabs>
              <w:autoSpaceDE w:val="0"/>
              <w:autoSpaceDN w:val="0"/>
              <w:adjustRightInd w:val="0"/>
              <w:jc w:val="both"/>
              <w:rPr>
                <w:rFonts w:ascii="Calibri" w:hAnsi="Calibri" w:cs="Calibri"/>
                <w:bCs/>
                <w:sz w:val="18"/>
                <w:szCs w:val="18"/>
                <w:lang w:val="es-ES"/>
              </w:rPr>
            </w:pPr>
          </w:p>
          <w:p w:rsidR="0039091C"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3. Aplicación.</w:t>
            </w:r>
          </w:p>
          <w:p w:rsidR="000C6D1A" w:rsidRDefault="000C6D1A" w:rsidP="0039091C">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Exponer en el grado y reforzarlo con ideas de todos los compañeros y de la maestra.</w:t>
            </w:r>
          </w:p>
          <w:p w:rsidR="008C3A66" w:rsidRPr="009C5864" w:rsidRDefault="008C3A66" w:rsidP="00EE66C5">
            <w:pPr>
              <w:tabs>
                <w:tab w:val="left" w:pos="924"/>
              </w:tabs>
              <w:autoSpaceDE w:val="0"/>
              <w:autoSpaceDN w:val="0"/>
              <w:adjustRightInd w:val="0"/>
              <w:jc w:val="both"/>
              <w:rPr>
                <w:rFonts w:ascii="Calibri" w:hAnsi="Calibr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8C3A66" w:rsidRDefault="008C3A66" w:rsidP="0043503F">
            <w:pPr>
              <w:rPr>
                <w:rFonts w:ascii="Calibri" w:hAnsi="Calibri"/>
                <w:color w:val="000000"/>
                <w:sz w:val="20"/>
                <w:szCs w:val="20"/>
                <w:lang w:eastAsia="es-EC"/>
              </w:rPr>
            </w:pPr>
            <w:r w:rsidRPr="009714DC">
              <w:rPr>
                <w:rFonts w:ascii="Calibri" w:hAnsi="Calibri"/>
                <w:color w:val="000000"/>
                <w:sz w:val="20"/>
                <w:szCs w:val="20"/>
                <w:lang w:eastAsia="es-EC"/>
              </w:rPr>
              <w:t>https://www.youtube.com/watch?v=K-zeJnIxAhQ</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Papelotes</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 xml:space="preserve">marcadores </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texto del estudiante</w:t>
            </w:r>
          </w:p>
          <w:p w:rsidR="008C3A66" w:rsidRDefault="008C3A66" w:rsidP="0043503F">
            <w:pPr>
              <w:rPr>
                <w:rFonts w:ascii="Calibri" w:hAnsi="Calibri"/>
                <w:strike/>
                <w:color w:val="000000"/>
                <w:sz w:val="20"/>
                <w:szCs w:val="20"/>
                <w:lang w:eastAsia="es-EC"/>
              </w:rPr>
            </w:pPr>
            <w:r>
              <w:rPr>
                <w:rFonts w:ascii="Calibri" w:hAnsi="Calibri"/>
                <w:color w:val="000000"/>
                <w:sz w:val="20"/>
                <w:szCs w:val="20"/>
                <w:lang w:eastAsia="es-EC"/>
              </w:rPr>
              <w:t>computadora</w:t>
            </w:r>
          </w:p>
          <w:p w:rsidR="008C3A66" w:rsidRPr="00914509" w:rsidRDefault="008C3A66" w:rsidP="0043503F">
            <w:pPr>
              <w:rPr>
                <w:rFonts w:ascii="Calibri" w:hAnsi="Calibri"/>
                <w:strike/>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8C3A66" w:rsidRPr="007814E3" w:rsidRDefault="008C3A66" w:rsidP="0043503F">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397AE4" w:rsidRDefault="00397AE4" w:rsidP="00397AE4">
            <w:pPr>
              <w:tabs>
                <w:tab w:val="left" w:pos="924"/>
              </w:tabs>
              <w:autoSpaceDE w:val="0"/>
              <w:autoSpaceDN w:val="0"/>
              <w:adjustRightInd w:val="0"/>
              <w:jc w:val="both"/>
              <w:rPr>
                <w:rFonts w:ascii="Calibri" w:hAnsi="Calibri" w:cs="Calibri"/>
                <w:bCs/>
                <w:sz w:val="18"/>
                <w:szCs w:val="18"/>
                <w:lang w:val="es-ES"/>
              </w:rPr>
            </w:pPr>
            <w:r w:rsidRPr="00A13A1A">
              <w:rPr>
                <w:rFonts w:ascii="Calibri" w:hAnsi="Calibri" w:cs="Calibri"/>
                <w:bCs/>
                <w:sz w:val="18"/>
                <w:szCs w:val="18"/>
                <w:lang w:val="es-ES"/>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 </w:t>
            </w:r>
          </w:p>
          <w:p w:rsidR="005D16B1" w:rsidRDefault="005D16B1" w:rsidP="00397AE4">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Indicadores de logro</w:t>
            </w:r>
          </w:p>
          <w:p w:rsidR="005D16B1" w:rsidRDefault="005D16B1" w:rsidP="00397AE4">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Identifica que es el “buen vivir” en nuestra sociedad.</w:t>
            </w:r>
          </w:p>
          <w:p w:rsidR="005D16B1" w:rsidRDefault="000D0C2A" w:rsidP="00397AE4">
            <w:pPr>
              <w:tabs>
                <w:tab w:val="left" w:pos="924"/>
              </w:tabs>
              <w:autoSpaceDE w:val="0"/>
              <w:autoSpaceDN w:val="0"/>
              <w:adjustRightInd w:val="0"/>
              <w:jc w:val="both"/>
              <w:rPr>
                <w:rFonts w:ascii="Calibri" w:hAnsi="Calibri" w:cs="Calibri"/>
                <w:bCs/>
                <w:sz w:val="18"/>
                <w:szCs w:val="18"/>
                <w:lang w:val="es-ES"/>
              </w:rPr>
            </w:pPr>
            <w:r>
              <w:rPr>
                <w:rFonts w:ascii="Calibri" w:hAnsi="Calibri" w:cs="Calibri"/>
                <w:bCs/>
                <w:sz w:val="18"/>
                <w:szCs w:val="18"/>
                <w:lang w:val="es-ES"/>
              </w:rPr>
              <w:t>Conoce el papel que desempeñaron los gobiernos para mejorar la economía del país.</w:t>
            </w:r>
          </w:p>
          <w:p w:rsidR="000D0C2A" w:rsidRDefault="000D0C2A" w:rsidP="00397AE4">
            <w:pPr>
              <w:tabs>
                <w:tab w:val="left" w:pos="924"/>
              </w:tabs>
              <w:autoSpaceDE w:val="0"/>
              <w:autoSpaceDN w:val="0"/>
              <w:adjustRightInd w:val="0"/>
              <w:jc w:val="both"/>
              <w:rPr>
                <w:rFonts w:ascii="Calibri" w:hAnsi="Calibri" w:cs="Calibri"/>
                <w:bCs/>
                <w:sz w:val="18"/>
                <w:szCs w:val="18"/>
                <w:lang w:val="es-ES"/>
              </w:rPr>
            </w:pPr>
          </w:p>
          <w:p w:rsidR="008C3A66" w:rsidRPr="0014591A" w:rsidRDefault="008C3A66" w:rsidP="00397AE4">
            <w:pPr>
              <w:tabs>
                <w:tab w:val="left" w:pos="924"/>
              </w:tabs>
              <w:autoSpaceDE w:val="0"/>
              <w:autoSpaceDN w:val="0"/>
              <w:adjustRightInd w:val="0"/>
              <w:jc w:val="both"/>
              <w:rPr>
                <w:rFonts w:ascii="Calibri" w:hAnsi="Calibr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8C3A66" w:rsidRPr="00FA3D67"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8C3A66"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Default="008C3A66" w:rsidP="0043503F">
            <w:pPr>
              <w:rPr>
                <w:rFonts w:ascii="Calibri" w:hAnsi="Calibri"/>
                <w:color w:val="000000"/>
                <w:sz w:val="22"/>
                <w:szCs w:val="22"/>
                <w:lang w:eastAsia="es-EC"/>
              </w:rPr>
            </w:pPr>
          </w:p>
          <w:p w:rsidR="008C3A66" w:rsidRPr="004F2EA1" w:rsidRDefault="008C3A66" w:rsidP="0043503F">
            <w:pPr>
              <w:rPr>
                <w:rFonts w:ascii="Calibri" w:hAnsi="Calibri"/>
                <w:color w:val="000000"/>
                <w:sz w:val="22"/>
                <w:szCs w:val="22"/>
                <w:lang w:eastAsia="es-EC"/>
              </w:rPr>
            </w:pPr>
          </w:p>
        </w:tc>
      </w:tr>
      <w:tr w:rsidR="008C3A66" w:rsidTr="0043503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8C3A66" w:rsidRDefault="008C3A66" w:rsidP="0043503F">
            <w:pPr>
              <w:tabs>
                <w:tab w:val="left" w:pos="924"/>
              </w:tabs>
              <w:autoSpaceDE w:val="0"/>
              <w:autoSpaceDN w:val="0"/>
              <w:adjustRightInd w:val="0"/>
              <w:jc w:val="both"/>
              <w:rPr>
                <w:rFonts w:ascii="Calibri" w:hAnsi="Calibri" w:cs="Calibri"/>
                <w:bCs/>
                <w:sz w:val="18"/>
                <w:szCs w:val="18"/>
                <w:lang w:val="es-ES"/>
              </w:rPr>
            </w:pPr>
          </w:p>
          <w:p w:rsidR="008C3A66" w:rsidRPr="009C5864" w:rsidRDefault="00EE66C5" w:rsidP="0043503F">
            <w:pPr>
              <w:tabs>
                <w:tab w:val="left" w:pos="924"/>
              </w:tabs>
              <w:autoSpaceDE w:val="0"/>
              <w:autoSpaceDN w:val="0"/>
              <w:adjustRightInd w:val="0"/>
              <w:jc w:val="both"/>
              <w:rPr>
                <w:rFonts w:ascii="Calibri" w:hAnsi="Calibri"/>
                <w:color w:val="000000"/>
                <w:sz w:val="20"/>
                <w:szCs w:val="20"/>
                <w:lang w:eastAsia="es-EC"/>
              </w:rPr>
            </w:pPr>
            <w:r w:rsidRPr="004B3146">
              <w:rPr>
                <w:rFonts w:ascii="Calibri" w:hAnsi="Calibri" w:cs="Calibri"/>
                <w:bCs/>
                <w:sz w:val="18"/>
                <w:szCs w:val="18"/>
                <w:lang w:val="es-ES"/>
              </w:rPr>
              <w:t>CS.3.3.12. Analizar la participación de mujeres y hombres en el marco de la diversidad, la equidad de género y el rechazo a toda forma de discriminación.</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A07586" w:rsidRDefault="00A07586"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METODO DE INVESTIGACIÓN</w:t>
            </w:r>
          </w:p>
          <w:p w:rsidR="00A07586" w:rsidRDefault="00A07586" w:rsidP="00A07586">
            <w:pPr>
              <w:tabs>
                <w:tab w:val="left" w:pos="924"/>
              </w:tabs>
              <w:autoSpaceDE w:val="0"/>
              <w:autoSpaceDN w:val="0"/>
              <w:adjustRightInd w:val="0"/>
              <w:jc w:val="both"/>
              <w:rPr>
                <w:rFonts w:ascii="Calibri" w:hAnsi="Calibri" w:cs="Calibri"/>
                <w:bCs/>
                <w:sz w:val="18"/>
                <w:szCs w:val="18"/>
              </w:rPr>
            </w:pPr>
          </w:p>
          <w:p w:rsidR="00A07586" w:rsidRDefault="00A07586" w:rsidP="00A07586">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1 Identificación del problema</w:t>
            </w:r>
            <w:r>
              <w:rPr>
                <w:rFonts w:ascii="Calibri" w:hAnsi="Calibri" w:cs="Calibri"/>
                <w:bCs/>
                <w:sz w:val="18"/>
                <w:szCs w:val="18"/>
              </w:rPr>
              <w:t xml:space="preserve">. Hacer un análisis </w:t>
            </w:r>
            <w:r w:rsidR="00793F1D">
              <w:rPr>
                <w:rFonts w:ascii="Calibri" w:hAnsi="Calibri" w:cs="Calibri"/>
                <w:bCs/>
                <w:sz w:val="18"/>
                <w:szCs w:val="18"/>
              </w:rPr>
              <w:t xml:space="preserve">del por qué la mujer fue </w:t>
            </w:r>
            <w:r>
              <w:rPr>
                <w:rFonts w:ascii="Calibri" w:hAnsi="Calibri" w:cs="Calibri"/>
                <w:bCs/>
                <w:sz w:val="18"/>
                <w:szCs w:val="18"/>
              </w:rPr>
              <w:t xml:space="preserve"> discriminada  para muchos en  esta sociedad incluso en su hogar.</w:t>
            </w:r>
          </w:p>
          <w:p w:rsidR="00A07586" w:rsidRDefault="00A07586"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lastRenderedPageBreak/>
              <w:t>Así como las personas con discapacidad.</w:t>
            </w:r>
          </w:p>
          <w:p w:rsidR="00A07586" w:rsidRPr="00873212" w:rsidRDefault="00A07586" w:rsidP="00A07586">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2. Planteamiento de soluciones.</w:t>
            </w:r>
          </w:p>
          <w:p w:rsidR="00A07586" w:rsidRDefault="00A07586"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Formar grupos de trabajo</w:t>
            </w:r>
            <w:r w:rsidR="00793F1D">
              <w:rPr>
                <w:rFonts w:ascii="Calibri" w:hAnsi="Calibri" w:cs="Calibri"/>
                <w:bCs/>
                <w:sz w:val="18"/>
                <w:szCs w:val="18"/>
              </w:rPr>
              <w:t xml:space="preserve"> y en un papelote escribir las maneras del maltrato de una mujer y analizar el porcentaje en el siglo xx y ahora.</w:t>
            </w:r>
          </w:p>
          <w:p w:rsidR="005D16B1" w:rsidRDefault="005D16B1"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Y en otro grupo la forma que se ha dado valor a las personas discapacidad en esta sociedad.</w:t>
            </w:r>
          </w:p>
          <w:p w:rsidR="00793F1D" w:rsidRDefault="00793F1D" w:rsidP="00A07586">
            <w:pPr>
              <w:tabs>
                <w:tab w:val="left" w:pos="924"/>
              </w:tabs>
              <w:autoSpaceDE w:val="0"/>
              <w:autoSpaceDN w:val="0"/>
              <w:adjustRightInd w:val="0"/>
              <w:jc w:val="both"/>
              <w:rPr>
                <w:rFonts w:ascii="Calibri" w:hAnsi="Calibri" w:cs="Calibri"/>
                <w:bCs/>
                <w:sz w:val="18"/>
                <w:szCs w:val="18"/>
              </w:rPr>
            </w:pPr>
          </w:p>
          <w:p w:rsidR="00793F1D" w:rsidRDefault="00793F1D" w:rsidP="00A07586">
            <w:pPr>
              <w:tabs>
                <w:tab w:val="left" w:pos="924"/>
              </w:tabs>
              <w:autoSpaceDE w:val="0"/>
              <w:autoSpaceDN w:val="0"/>
              <w:adjustRightInd w:val="0"/>
              <w:jc w:val="both"/>
              <w:rPr>
                <w:rFonts w:ascii="Calibri" w:hAnsi="Calibri" w:cs="Calibri"/>
                <w:bCs/>
                <w:sz w:val="18"/>
                <w:szCs w:val="18"/>
              </w:rPr>
            </w:pPr>
          </w:p>
          <w:p w:rsidR="00A07586" w:rsidRPr="00873212" w:rsidRDefault="00A07586" w:rsidP="00A07586">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3. Búsqueda de información.</w:t>
            </w:r>
          </w:p>
          <w:p w:rsidR="00A07586" w:rsidRPr="00873212" w:rsidRDefault="00793F1D"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Conversar con sus abuelitos o personas mayores cómo ha ido cambiando el trato a la mujer y como ha ido cambiando el rol del hombre y de la mujer en la sociedad y más específicamente dentro del núcleo familiar</w:t>
            </w:r>
          </w:p>
          <w:p w:rsidR="00A07586" w:rsidRPr="00873212" w:rsidRDefault="00A07586" w:rsidP="00A07586">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4. Comprobación.</w:t>
            </w:r>
          </w:p>
          <w:p w:rsidR="00A07586" w:rsidRDefault="00793F1D"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 xml:space="preserve">Formar grupos de trabajo </w:t>
            </w:r>
            <w:r w:rsidR="005D16B1">
              <w:rPr>
                <w:rFonts w:ascii="Calibri" w:hAnsi="Calibri" w:cs="Calibri"/>
                <w:bCs/>
                <w:sz w:val="18"/>
                <w:szCs w:val="18"/>
              </w:rPr>
              <w:t>y plasmar en un papelote todo el aporte de ideas de las personas encuestadas y saquen las conclusiones.</w:t>
            </w:r>
          </w:p>
          <w:p w:rsidR="00A07586" w:rsidRDefault="00A07586" w:rsidP="00A07586">
            <w:pPr>
              <w:tabs>
                <w:tab w:val="left" w:pos="924"/>
              </w:tabs>
              <w:autoSpaceDE w:val="0"/>
              <w:autoSpaceDN w:val="0"/>
              <w:adjustRightInd w:val="0"/>
              <w:jc w:val="both"/>
              <w:rPr>
                <w:rFonts w:ascii="Calibri" w:hAnsi="Calibri" w:cs="Calibri"/>
                <w:bCs/>
                <w:sz w:val="18"/>
                <w:szCs w:val="18"/>
              </w:rPr>
            </w:pPr>
          </w:p>
          <w:p w:rsidR="00A07586" w:rsidRPr="00873212" w:rsidRDefault="00A07586" w:rsidP="00A07586">
            <w:pPr>
              <w:tabs>
                <w:tab w:val="left" w:pos="924"/>
              </w:tabs>
              <w:autoSpaceDE w:val="0"/>
              <w:autoSpaceDN w:val="0"/>
              <w:adjustRightInd w:val="0"/>
              <w:jc w:val="both"/>
              <w:rPr>
                <w:rFonts w:ascii="Calibri" w:hAnsi="Calibri" w:cs="Calibri"/>
                <w:bCs/>
                <w:sz w:val="18"/>
                <w:szCs w:val="18"/>
              </w:rPr>
            </w:pPr>
            <w:r w:rsidRPr="00873212">
              <w:rPr>
                <w:rFonts w:ascii="Calibri" w:hAnsi="Calibri" w:cs="Calibri"/>
                <w:bCs/>
                <w:sz w:val="18"/>
                <w:szCs w:val="18"/>
              </w:rPr>
              <w:t>5. Análisis de resultados</w:t>
            </w:r>
            <w:r>
              <w:rPr>
                <w:rFonts w:ascii="Calibri" w:hAnsi="Calibri" w:cs="Calibri"/>
                <w:bCs/>
                <w:sz w:val="18"/>
                <w:szCs w:val="18"/>
              </w:rPr>
              <w:t>.</w:t>
            </w:r>
          </w:p>
          <w:p w:rsidR="00A07586" w:rsidRDefault="00A07586"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Analizar lo expuesto por los estudiantes y hacer un foro en donde se expondrá l</w:t>
            </w:r>
            <w:r w:rsidR="005D16B1">
              <w:rPr>
                <w:rFonts w:ascii="Calibri" w:hAnsi="Calibri" w:cs="Calibri"/>
                <w:bCs/>
                <w:sz w:val="18"/>
                <w:szCs w:val="18"/>
              </w:rPr>
              <w:t>os cambios que ha realizado la mujer, la sociedad a favor de la mujer y de las personas con discapacidad.</w:t>
            </w:r>
          </w:p>
          <w:p w:rsidR="00A07586" w:rsidRPr="00873212" w:rsidRDefault="00A07586" w:rsidP="00A07586">
            <w:pPr>
              <w:tabs>
                <w:tab w:val="left" w:pos="924"/>
              </w:tabs>
              <w:autoSpaceDE w:val="0"/>
              <w:autoSpaceDN w:val="0"/>
              <w:adjustRightInd w:val="0"/>
              <w:jc w:val="both"/>
              <w:rPr>
                <w:rFonts w:ascii="Calibri" w:hAnsi="Calibri" w:cs="Calibri"/>
                <w:bCs/>
                <w:sz w:val="18"/>
                <w:szCs w:val="18"/>
              </w:rPr>
            </w:pPr>
            <w:r>
              <w:rPr>
                <w:rFonts w:ascii="Calibri" w:hAnsi="Calibri" w:cs="Calibri"/>
                <w:bCs/>
                <w:sz w:val="18"/>
                <w:szCs w:val="18"/>
              </w:rPr>
              <w:t>Realizará un esquema conceptual.</w:t>
            </w:r>
          </w:p>
          <w:p w:rsidR="008C3A66" w:rsidRPr="00AD497D" w:rsidRDefault="008C3A66" w:rsidP="0039091C">
            <w:pPr>
              <w:rPr>
                <w:rFonts w:ascii="Calibri" w:hAnsi="Calibri"/>
                <w:color w:val="000000"/>
                <w:sz w:val="20"/>
                <w:szCs w:val="20"/>
                <w:lang w:val="es-ES" w:eastAsia="es-EC"/>
              </w:rPr>
            </w:pPr>
          </w:p>
        </w:tc>
        <w:tc>
          <w:tcPr>
            <w:tcW w:w="1833" w:type="dxa"/>
            <w:gridSpan w:val="2"/>
            <w:tcBorders>
              <w:top w:val="single" w:sz="4" w:space="0" w:color="auto"/>
              <w:left w:val="single" w:sz="8" w:space="0" w:color="auto"/>
              <w:bottom w:val="single" w:sz="4" w:space="0" w:color="auto"/>
              <w:right w:val="nil"/>
            </w:tcBorders>
            <w:vAlign w:val="center"/>
          </w:tcPr>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lastRenderedPageBreak/>
              <w:t>Texto del estudiante</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Cartulinas</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Cuaderno del estudiante</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t>gráficos</w:t>
            </w:r>
          </w:p>
          <w:p w:rsidR="008C3A66" w:rsidRDefault="008C3A66" w:rsidP="0043503F">
            <w:pPr>
              <w:rPr>
                <w:rFonts w:ascii="Calibri" w:hAnsi="Calibri"/>
                <w:color w:val="000000"/>
                <w:sz w:val="20"/>
                <w:szCs w:val="20"/>
                <w:lang w:eastAsia="es-EC"/>
              </w:rPr>
            </w:pPr>
            <w:r>
              <w:rPr>
                <w:rFonts w:ascii="Calibri" w:hAnsi="Calibri"/>
                <w:color w:val="000000"/>
                <w:sz w:val="20"/>
                <w:szCs w:val="20"/>
                <w:lang w:eastAsia="es-EC"/>
              </w:rPr>
              <w:lastRenderedPageBreak/>
              <w:t>Colores</w:t>
            </w:r>
          </w:p>
          <w:p w:rsidR="008C3A66" w:rsidRPr="00914509" w:rsidRDefault="008C3A66" w:rsidP="0043503F">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8C3A66" w:rsidRDefault="008C3A66" w:rsidP="0043503F">
            <w:pPr>
              <w:tabs>
                <w:tab w:val="center" w:pos="1337"/>
              </w:tabs>
              <w:autoSpaceDE w:val="0"/>
              <w:autoSpaceDN w:val="0"/>
              <w:adjustRightInd w:val="0"/>
              <w:jc w:val="both"/>
            </w:pPr>
            <w:r w:rsidRPr="00A13A1A">
              <w:rPr>
                <w:rFonts w:ascii="Calibri" w:hAnsi="Calibri" w:cs="Calibri"/>
                <w:b/>
                <w:bCs/>
                <w:sz w:val="18"/>
                <w:szCs w:val="18"/>
                <w:lang w:val="es-ES"/>
              </w:rPr>
              <w:lastRenderedPageBreak/>
              <w:t>Indicador</w:t>
            </w:r>
            <w:r>
              <w:t xml:space="preserve"> </w:t>
            </w:r>
          </w:p>
          <w:p w:rsidR="007217C7" w:rsidRDefault="007217C7" w:rsidP="0043503F">
            <w:pPr>
              <w:tabs>
                <w:tab w:val="center" w:pos="1337"/>
              </w:tabs>
              <w:autoSpaceDE w:val="0"/>
              <w:autoSpaceDN w:val="0"/>
              <w:adjustRightInd w:val="0"/>
              <w:jc w:val="both"/>
            </w:pPr>
          </w:p>
          <w:p w:rsidR="008C3A66" w:rsidRDefault="007217C7" w:rsidP="0043503F">
            <w:pPr>
              <w:rPr>
                <w:rFonts w:ascii="Calibri" w:hAnsi="Calibri"/>
                <w:color w:val="000000"/>
                <w:sz w:val="20"/>
                <w:szCs w:val="20"/>
                <w:lang w:eastAsia="es-EC"/>
              </w:rPr>
            </w:pPr>
            <w:r w:rsidRPr="007217C7">
              <w:rPr>
                <w:rFonts w:ascii="Calibri" w:hAnsi="Calibri"/>
                <w:color w:val="000000"/>
                <w:sz w:val="20"/>
                <w:szCs w:val="20"/>
                <w:lang w:eastAsia="es-EC"/>
              </w:rPr>
              <w:t xml:space="preserve">I.CS.3.13.2. Analiza la participación de los miembros de la sociedad (mujeres, hombres, personas con discapacidad) </w:t>
            </w:r>
            <w:r w:rsidRPr="007217C7">
              <w:rPr>
                <w:rFonts w:ascii="Calibri" w:hAnsi="Calibri"/>
                <w:color w:val="000000"/>
                <w:sz w:val="20"/>
                <w:szCs w:val="20"/>
                <w:lang w:eastAsia="es-EC"/>
              </w:rPr>
              <w:lastRenderedPageBreak/>
              <w:t>en el marco de la diversidad e identifica las medidas y acciones concretas que posibilitan un trato más justo a las personas con discapacidad. (J.1., I.1.)</w:t>
            </w:r>
          </w:p>
          <w:p w:rsidR="005D16B1" w:rsidRDefault="005D16B1" w:rsidP="0043503F">
            <w:pPr>
              <w:rPr>
                <w:rFonts w:ascii="Calibri" w:hAnsi="Calibri"/>
                <w:b/>
                <w:color w:val="000000"/>
                <w:sz w:val="20"/>
                <w:szCs w:val="20"/>
                <w:lang w:eastAsia="es-EC"/>
              </w:rPr>
            </w:pPr>
            <w:r w:rsidRPr="005D16B1">
              <w:rPr>
                <w:rFonts w:ascii="Calibri" w:hAnsi="Calibri"/>
                <w:b/>
                <w:color w:val="000000"/>
                <w:sz w:val="20"/>
                <w:szCs w:val="20"/>
                <w:lang w:eastAsia="es-EC"/>
              </w:rPr>
              <w:t>Indicadores de logro</w:t>
            </w:r>
          </w:p>
          <w:p w:rsidR="005D16B1" w:rsidRPr="005D16B1" w:rsidRDefault="005D16B1" w:rsidP="0043503F">
            <w:pPr>
              <w:rPr>
                <w:rFonts w:ascii="Calibri" w:hAnsi="Calibri"/>
                <w:color w:val="000000"/>
                <w:sz w:val="20"/>
                <w:szCs w:val="20"/>
                <w:lang w:eastAsia="es-EC"/>
              </w:rPr>
            </w:pPr>
            <w:r w:rsidRPr="005D16B1">
              <w:rPr>
                <w:rFonts w:ascii="Calibri" w:hAnsi="Calibri"/>
                <w:color w:val="000000"/>
                <w:sz w:val="20"/>
                <w:szCs w:val="20"/>
                <w:lang w:eastAsia="es-EC"/>
              </w:rPr>
              <w:t>Conoce qué es discriminación</w:t>
            </w:r>
          </w:p>
          <w:p w:rsidR="005D16B1" w:rsidRPr="005D16B1" w:rsidRDefault="005D16B1" w:rsidP="0043503F">
            <w:pPr>
              <w:rPr>
                <w:rFonts w:ascii="Calibri" w:hAnsi="Calibri"/>
                <w:color w:val="000000"/>
                <w:sz w:val="20"/>
                <w:szCs w:val="20"/>
                <w:lang w:eastAsia="es-EC"/>
              </w:rPr>
            </w:pPr>
            <w:r w:rsidRPr="005D16B1">
              <w:rPr>
                <w:rFonts w:ascii="Calibri" w:hAnsi="Calibri"/>
                <w:color w:val="000000"/>
                <w:sz w:val="20"/>
                <w:szCs w:val="20"/>
                <w:lang w:eastAsia="es-EC"/>
              </w:rPr>
              <w:t>Identifica las medidas y acciones que se han tomado para proteger más a la mujer y a personas con discapacidad.</w:t>
            </w:r>
          </w:p>
          <w:p w:rsidR="005D16B1" w:rsidRPr="005D16B1" w:rsidRDefault="005D16B1" w:rsidP="0043503F">
            <w:pPr>
              <w:rPr>
                <w:rFonts w:ascii="Calibri" w:hAnsi="Calibri"/>
                <w:color w:val="000000"/>
                <w:sz w:val="20"/>
                <w:szCs w:val="20"/>
                <w:lang w:eastAsia="es-EC"/>
              </w:rPr>
            </w:pPr>
            <w:r w:rsidRPr="005D16B1">
              <w:rPr>
                <w:rFonts w:ascii="Calibri" w:hAnsi="Calibri"/>
                <w:color w:val="000000"/>
                <w:sz w:val="20"/>
                <w:szCs w:val="20"/>
                <w:lang w:eastAsia="es-EC"/>
              </w:rPr>
              <w:t>Reconoce acciones que han tomado ciertos presidentes para mejorar el trato.</w:t>
            </w:r>
          </w:p>
          <w:p w:rsidR="005D16B1" w:rsidRPr="005D16B1" w:rsidRDefault="005D16B1" w:rsidP="0043503F">
            <w:pPr>
              <w:rPr>
                <w:rFonts w:ascii="Calibri" w:hAnsi="Calibri"/>
                <w:color w:val="000000"/>
                <w:sz w:val="20"/>
                <w:szCs w:val="20"/>
                <w:lang w:eastAsia="es-EC"/>
              </w:rPr>
            </w:pPr>
            <w:r w:rsidRPr="005D16B1">
              <w:rPr>
                <w:rFonts w:ascii="Calibri" w:hAnsi="Calibri"/>
                <w:color w:val="000000"/>
                <w:sz w:val="20"/>
                <w:szCs w:val="20"/>
                <w:lang w:eastAsia="es-EC"/>
              </w:rPr>
              <w:t>Reconoce la equidad de géneros.</w:t>
            </w:r>
          </w:p>
          <w:p w:rsidR="005D16B1" w:rsidRPr="005D16B1" w:rsidRDefault="005D16B1" w:rsidP="0043503F">
            <w:pPr>
              <w:rPr>
                <w:rFonts w:ascii="Calibri" w:hAnsi="Calibri"/>
                <w:color w:val="000000"/>
                <w:sz w:val="20"/>
                <w:szCs w:val="20"/>
                <w:lang w:eastAsia="es-EC"/>
              </w:rPr>
            </w:pPr>
            <w:r w:rsidRPr="005D16B1">
              <w:rPr>
                <w:rFonts w:ascii="Calibri" w:hAnsi="Calibri"/>
                <w:color w:val="000000"/>
                <w:sz w:val="20"/>
                <w:szCs w:val="20"/>
                <w:lang w:eastAsia="es-EC"/>
              </w:rPr>
              <w:t>Reconoce la lucha de la mujer para un mejor trato hacia ella.</w:t>
            </w:r>
          </w:p>
          <w:p w:rsidR="005D16B1" w:rsidRPr="005D16B1" w:rsidRDefault="005D16B1" w:rsidP="0043503F">
            <w:pPr>
              <w:rPr>
                <w:rFonts w:ascii="Calibri" w:hAnsi="Calibri"/>
                <w:b/>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8C3A66" w:rsidRPr="00FA3D67" w:rsidRDefault="008C3A66" w:rsidP="0043503F">
            <w:pPr>
              <w:rPr>
                <w:rFonts w:asciiTheme="minorHAnsi" w:hAnsiTheme="minorHAnsi"/>
                <w:b/>
                <w:color w:val="000000"/>
                <w:sz w:val="18"/>
                <w:szCs w:val="18"/>
                <w:lang w:eastAsia="es-EC"/>
              </w:rPr>
            </w:pPr>
            <w:r>
              <w:rPr>
                <w:rFonts w:asciiTheme="minorHAnsi" w:hAnsiTheme="minorHAnsi"/>
                <w:b/>
                <w:color w:val="000000"/>
                <w:sz w:val="18"/>
                <w:szCs w:val="18"/>
                <w:lang w:eastAsia="es-EC"/>
              </w:rPr>
              <w:lastRenderedPageBreak/>
              <w:t>Téc</w:t>
            </w:r>
            <w:r w:rsidRPr="00FA3D67">
              <w:rPr>
                <w:rFonts w:asciiTheme="minorHAnsi" w:hAnsiTheme="minorHAnsi"/>
                <w:b/>
                <w:color w:val="000000"/>
                <w:sz w:val="18"/>
                <w:szCs w:val="18"/>
                <w:lang w:eastAsia="es-EC"/>
              </w:rPr>
              <w:t>nica:</w:t>
            </w:r>
            <w:r>
              <w:rPr>
                <w:rFonts w:asciiTheme="minorHAnsi" w:hAnsiTheme="minorHAnsi"/>
                <w:b/>
                <w:color w:val="000000"/>
                <w:sz w:val="18"/>
                <w:szCs w:val="18"/>
                <w:lang w:eastAsia="es-EC"/>
              </w:rPr>
              <w:t xml:space="preserve"> Observación</w:t>
            </w:r>
          </w:p>
          <w:p w:rsidR="008C3A66" w:rsidRPr="004F2EA1" w:rsidRDefault="008C3A66" w:rsidP="0043503F">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tc>
      </w:tr>
      <w:tr w:rsidR="008C3A66" w:rsidTr="0043503F">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8C3A66" w:rsidRDefault="008C3A66" w:rsidP="0043503F">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8C3A66" w:rsidTr="0043503F">
        <w:trPr>
          <w:trHeight w:val="431"/>
        </w:trPr>
        <w:tc>
          <w:tcPr>
            <w:tcW w:w="4106" w:type="dxa"/>
            <w:gridSpan w:val="6"/>
            <w:tcBorders>
              <w:top w:val="single" w:sz="4" w:space="0" w:color="auto"/>
              <w:left w:val="single" w:sz="4" w:space="0" w:color="auto"/>
              <w:bottom w:val="single" w:sz="4" w:space="0" w:color="auto"/>
              <w:right w:val="single" w:sz="8" w:space="0" w:color="000000"/>
            </w:tcBorders>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11273" w:type="dxa"/>
            <w:gridSpan w:val="18"/>
            <w:tcBorders>
              <w:top w:val="single" w:sz="4" w:space="0" w:color="auto"/>
              <w:left w:val="nil"/>
              <w:bottom w:val="single" w:sz="4" w:space="0" w:color="auto"/>
              <w:right w:val="single" w:sz="4" w:space="0" w:color="auto"/>
            </w:tcBorders>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8C3A66" w:rsidTr="0043503F">
        <w:trPr>
          <w:trHeight w:val="444"/>
        </w:trPr>
        <w:tc>
          <w:tcPr>
            <w:tcW w:w="4106" w:type="dxa"/>
            <w:gridSpan w:val="6"/>
            <w:tcBorders>
              <w:top w:val="single" w:sz="4" w:space="0" w:color="auto"/>
              <w:left w:val="single" w:sz="4" w:space="0" w:color="auto"/>
              <w:bottom w:val="single" w:sz="4" w:space="0" w:color="auto"/>
              <w:right w:val="single" w:sz="4" w:space="0" w:color="auto"/>
            </w:tcBorders>
          </w:tcPr>
          <w:p w:rsidR="008C3A66" w:rsidRDefault="008C3A66" w:rsidP="0043503F">
            <w:pPr>
              <w:jc w:val="both"/>
              <w:rPr>
                <w:rFonts w:ascii="Calibri" w:hAnsi="Calibri"/>
                <w:color w:val="000000"/>
                <w:sz w:val="22"/>
                <w:szCs w:val="22"/>
                <w:lang w:eastAsia="es-EC"/>
              </w:rPr>
            </w:pPr>
            <w:r>
              <w:rPr>
                <w:rFonts w:ascii="Calibri" w:hAnsi="Calibri"/>
                <w:color w:val="000000"/>
                <w:sz w:val="22"/>
                <w:szCs w:val="22"/>
                <w:lang w:eastAsia="es-EC"/>
              </w:rPr>
              <w:lastRenderedPageBreak/>
              <w:t xml:space="preserve"> </w:t>
            </w:r>
          </w:p>
          <w:p w:rsidR="008C3A66" w:rsidRDefault="008C3A66" w:rsidP="0043503F">
            <w:pPr>
              <w:jc w:val="both"/>
              <w:rPr>
                <w:rFonts w:ascii="Calibri" w:hAnsi="Calibri"/>
                <w:color w:val="000000"/>
                <w:sz w:val="22"/>
                <w:szCs w:val="22"/>
                <w:lang w:eastAsia="es-EC"/>
              </w:rPr>
            </w:pPr>
          </w:p>
          <w:p w:rsidR="008C3A66" w:rsidRDefault="008C3A66" w:rsidP="0043503F">
            <w:pPr>
              <w:jc w:val="both"/>
              <w:rPr>
                <w:rFonts w:ascii="Calibri" w:hAnsi="Calibri"/>
                <w:color w:val="000000"/>
                <w:sz w:val="22"/>
                <w:szCs w:val="22"/>
                <w:lang w:eastAsia="es-EC"/>
              </w:rPr>
            </w:pPr>
          </w:p>
          <w:p w:rsidR="008C3A66" w:rsidRDefault="008C3A66" w:rsidP="0043503F">
            <w:pPr>
              <w:jc w:val="both"/>
              <w:rPr>
                <w:rFonts w:ascii="Calibri" w:hAnsi="Calibri"/>
                <w:color w:val="000000"/>
                <w:sz w:val="22"/>
                <w:szCs w:val="22"/>
                <w:lang w:eastAsia="es-EC"/>
              </w:rPr>
            </w:pPr>
          </w:p>
          <w:p w:rsidR="008C3A66" w:rsidRDefault="008C3A66" w:rsidP="0043503F">
            <w:pPr>
              <w:jc w:val="both"/>
              <w:rPr>
                <w:rFonts w:ascii="Calibri" w:hAnsi="Calibri"/>
                <w:color w:val="000000"/>
                <w:sz w:val="22"/>
                <w:szCs w:val="22"/>
                <w:lang w:eastAsia="es-EC"/>
              </w:rPr>
            </w:pPr>
          </w:p>
          <w:p w:rsidR="008C3A66" w:rsidRDefault="008C3A66" w:rsidP="0043503F">
            <w:pPr>
              <w:jc w:val="both"/>
              <w:rPr>
                <w:rFonts w:ascii="Calibri" w:hAnsi="Calibri"/>
                <w:color w:val="000000"/>
                <w:sz w:val="22"/>
                <w:szCs w:val="22"/>
                <w:lang w:eastAsia="es-EC"/>
              </w:rPr>
            </w:pPr>
          </w:p>
        </w:tc>
        <w:tc>
          <w:tcPr>
            <w:tcW w:w="11273" w:type="dxa"/>
            <w:gridSpan w:val="18"/>
            <w:tcBorders>
              <w:top w:val="single" w:sz="4" w:space="0" w:color="auto"/>
              <w:left w:val="single" w:sz="4" w:space="0" w:color="auto"/>
              <w:bottom w:val="single" w:sz="4" w:space="0" w:color="auto"/>
              <w:right w:val="single" w:sz="4" w:space="0" w:color="auto"/>
            </w:tcBorders>
          </w:tcPr>
          <w:p w:rsidR="008C3A66" w:rsidRDefault="008C3A66" w:rsidP="0043503F">
            <w:pPr>
              <w:rPr>
                <w:rFonts w:ascii="Calibri" w:hAnsi="Calibri"/>
                <w:color w:val="000000"/>
                <w:sz w:val="22"/>
                <w:szCs w:val="22"/>
                <w:lang w:eastAsia="es-EC"/>
              </w:rPr>
            </w:pPr>
          </w:p>
        </w:tc>
      </w:tr>
      <w:tr w:rsidR="008C3A66" w:rsidTr="0043503F">
        <w:trPr>
          <w:trHeight w:val="431"/>
        </w:trPr>
        <w:tc>
          <w:tcPr>
            <w:tcW w:w="4106" w:type="dxa"/>
            <w:gridSpan w:val="6"/>
            <w:tcBorders>
              <w:top w:val="single" w:sz="4" w:space="0" w:color="auto"/>
              <w:left w:val="single" w:sz="4" w:space="0" w:color="auto"/>
              <w:bottom w:val="single" w:sz="4" w:space="0" w:color="auto"/>
              <w:right w:val="single" w:sz="8" w:space="0" w:color="000000"/>
            </w:tcBorders>
            <w:noWrap/>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966" w:type="dxa"/>
            <w:gridSpan w:val="5"/>
            <w:tcBorders>
              <w:top w:val="single" w:sz="4" w:space="0" w:color="auto"/>
              <w:left w:val="nil"/>
              <w:bottom w:val="single" w:sz="4" w:space="0" w:color="auto"/>
              <w:right w:val="single" w:sz="8" w:space="0" w:color="000000"/>
            </w:tcBorders>
            <w:noWrap/>
            <w:vAlign w:val="center"/>
            <w:hideMark/>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6307" w:type="dxa"/>
            <w:gridSpan w:val="13"/>
            <w:tcBorders>
              <w:top w:val="single" w:sz="4" w:space="0" w:color="auto"/>
              <w:left w:val="nil"/>
              <w:bottom w:val="single" w:sz="4" w:space="0" w:color="auto"/>
              <w:right w:val="single" w:sz="4" w:space="0" w:color="auto"/>
            </w:tcBorders>
            <w:vAlign w:val="center"/>
          </w:tcPr>
          <w:p w:rsidR="008C3A66" w:rsidRDefault="008C3A66" w:rsidP="0043503F">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8C3A66" w:rsidTr="0043503F">
        <w:trPr>
          <w:trHeight w:val="182"/>
        </w:trPr>
        <w:tc>
          <w:tcPr>
            <w:tcW w:w="4106" w:type="dxa"/>
            <w:gridSpan w:val="6"/>
            <w:tcBorders>
              <w:top w:val="single" w:sz="4" w:space="0" w:color="auto"/>
              <w:left w:val="single" w:sz="4" w:space="0" w:color="auto"/>
              <w:bottom w:val="single" w:sz="4" w:space="0" w:color="auto"/>
              <w:right w:val="single" w:sz="8" w:space="0" w:color="000000"/>
            </w:tcBorders>
            <w:noWrap/>
            <w:hideMark/>
          </w:tcPr>
          <w:p w:rsidR="008C3A66" w:rsidRDefault="008C3A66" w:rsidP="0043503F">
            <w:pPr>
              <w:rPr>
                <w:rFonts w:ascii="Calibri" w:hAnsi="Calibri"/>
                <w:bCs/>
                <w:color w:val="000000"/>
                <w:sz w:val="22"/>
                <w:szCs w:val="22"/>
                <w:lang w:eastAsia="es-EC"/>
              </w:rPr>
            </w:pPr>
            <w:r>
              <w:rPr>
                <w:rFonts w:ascii="Calibri" w:hAnsi="Calibri"/>
                <w:bCs/>
                <w:color w:val="000000"/>
                <w:sz w:val="22"/>
                <w:szCs w:val="22"/>
                <w:lang w:eastAsia="es-EC"/>
              </w:rPr>
              <w:t>Docente</w:t>
            </w:r>
            <w:proofErr w:type="gramStart"/>
            <w:r>
              <w:rPr>
                <w:rFonts w:ascii="Calibri" w:hAnsi="Calibri"/>
                <w:bCs/>
                <w:color w:val="000000"/>
                <w:sz w:val="22"/>
                <w:szCs w:val="22"/>
                <w:lang w:eastAsia="es-EC"/>
              </w:rPr>
              <w:t>:  Lic</w:t>
            </w:r>
            <w:proofErr w:type="gramEnd"/>
            <w:r>
              <w:rPr>
                <w:rFonts w:ascii="Calibri" w:hAnsi="Calibri"/>
                <w:bCs/>
                <w:color w:val="000000"/>
                <w:sz w:val="22"/>
                <w:szCs w:val="22"/>
                <w:lang w:eastAsia="es-EC"/>
              </w:rPr>
              <w:t>. Patricia Sarmiento V.</w:t>
            </w:r>
          </w:p>
        </w:tc>
        <w:tc>
          <w:tcPr>
            <w:tcW w:w="4966" w:type="dxa"/>
            <w:gridSpan w:val="5"/>
            <w:tcBorders>
              <w:top w:val="single" w:sz="4" w:space="0" w:color="auto"/>
              <w:left w:val="nil"/>
              <w:bottom w:val="single" w:sz="4" w:space="0" w:color="auto"/>
              <w:right w:val="single" w:sz="8" w:space="0" w:color="000000"/>
            </w:tcBorders>
            <w:noWrap/>
            <w:hideMark/>
          </w:tcPr>
          <w:p w:rsidR="008C3A66" w:rsidRDefault="008C3A66" w:rsidP="0043503F">
            <w:pPr>
              <w:rPr>
                <w:rFonts w:ascii="Calibri" w:hAnsi="Calibri"/>
                <w:bCs/>
                <w:color w:val="000000"/>
                <w:sz w:val="22"/>
                <w:szCs w:val="22"/>
                <w:lang w:eastAsia="es-EC"/>
              </w:rPr>
            </w:pPr>
            <w:r>
              <w:rPr>
                <w:rFonts w:ascii="Calibri" w:hAnsi="Calibri"/>
                <w:bCs/>
                <w:color w:val="000000"/>
                <w:sz w:val="22"/>
                <w:szCs w:val="22"/>
                <w:lang w:eastAsia="es-EC"/>
              </w:rPr>
              <w:t xml:space="preserve">Coordinador/a del </w:t>
            </w:r>
            <w:proofErr w:type="gramStart"/>
            <w:r>
              <w:rPr>
                <w:rFonts w:ascii="Calibri" w:hAnsi="Calibri"/>
                <w:bCs/>
                <w:color w:val="000000"/>
                <w:sz w:val="22"/>
                <w:szCs w:val="22"/>
                <w:lang w:eastAsia="es-EC"/>
              </w:rPr>
              <w:t>área :</w:t>
            </w:r>
            <w:proofErr w:type="gramEnd"/>
            <w:r>
              <w:rPr>
                <w:rFonts w:ascii="Calibri" w:hAnsi="Calibri"/>
                <w:bCs/>
                <w:color w:val="000000"/>
                <w:sz w:val="22"/>
                <w:szCs w:val="22"/>
                <w:lang w:eastAsia="es-EC"/>
              </w:rPr>
              <w:t xml:space="preserve"> Lic. Pablo </w:t>
            </w:r>
            <w:proofErr w:type="spellStart"/>
            <w:r>
              <w:rPr>
                <w:rFonts w:ascii="Calibri" w:hAnsi="Calibri"/>
                <w:bCs/>
                <w:color w:val="000000"/>
                <w:sz w:val="22"/>
                <w:szCs w:val="22"/>
                <w:lang w:eastAsia="es-EC"/>
              </w:rPr>
              <w:t>Baldassari</w:t>
            </w:r>
            <w:proofErr w:type="spellEnd"/>
          </w:p>
        </w:tc>
        <w:tc>
          <w:tcPr>
            <w:tcW w:w="6307" w:type="dxa"/>
            <w:gridSpan w:val="13"/>
            <w:tcBorders>
              <w:top w:val="single" w:sz="4" w:space="0" w:color="auto"/>
              <w:left w:val="nil"/>
              <w:bottom w:val="single" w:sz="4" w:space="0" w:color="auto"/>
              <w:right w:val="single" w:sz="4" w:space="0" w:color="auto"/>
            </w:tcBorders>
          </w:tcPr>
          <w:p w:rsidR="008C3A66" w:rsidRPr="00B83E77" w:rsidRDefault="008C3A66" w:rsidP="0043503F">
            <w:pPr>
              <w:rPr>
                <w:rFonts w:ascii="Calibri" w:hAnsi="Calibri"/>
                <w:bCs/>
                <w:color w:val="000000"/>
                <w:sz w:val="22"/>
                <w:szCs w:val="22"/>
                <w:lang w:eastAsia="es-EC"/>
              </w:rPr>
            </w:pPr>
            <w:r>
              <w:rPr>
                <w:rFonts w:ascii="Calibri" w:hAnsi="Calibri"/>
                <w:bCs/>
                <w:color w:val="000000"/>
                <w:sz w:val="22"/>
                <w:szCs w:val="22"/>
                <w:lang w:eastAsia="es-EC"/>
              </w:rPr>
              <w:t>Vicerrectorado</w:t>
            </w:r>
            <w:proofErr w:type="gramStart"/>
            <w:r>
              <w:rPr>
                <w:rFonts w:ascii="Calibri" w:hAnsi="Calibri"/>
                <w:bCs/>
                <w:color w:val="000000"/>
                <w:sz w:val="22"/>
                <w:szCs w:val="22"/>
                <w:lang w:eastAsia="es-EC"/>
              </w:rPr>
              <w:t>./</w:t>
            </w:r>
            <w:proofErr w:type="gramEnd"/>
            <w:r>
              <w:rPr>
                <w:rFonts w:ascii="Calibri" w:hAnsi="Calibri"/>
                <w:bCs/>
                <w:color w:val="000000"/>
                <w:sz w:val="22"/>
                <w:szCs w:val="22"/>
                <w:lang w:eastAsia="es-EC"/>
              </w:rPr>
              <w:t>coordinación pedagógica. Lic. Elizabeth Vargas</w:t>
            </w:r>
          </w:p>
        </w:tc>
      </w:tr>
      <w:tr w:rsidR="008C3A66" w:rsidTr="0043503F">
        <w:trPr>
          <w:trHeight w:val="240"/>
        </w:trPr>
        <w:tc>
          <w:tcPr>
            <w:tcW w:w="4106" w:type="dxa"/>
            <w:gridSpan w:val="6"/>
            <w:tcBorders>
              <w:top w:val="single" w:sz="4" w:space="0" w:color="auto"/>
              <w:left w:val="single" w:sz="4" w:space="0" w:color="auto"/>
              <w:bottom w:val="single" w:sz="4" w:space="0" w:color="auto"/>
              <w:right w:val="single" w:sz="8" w:space="0" w:color="000000"/>
            </w:tcBorders>
            <w:noWrap/>
            <w:hideMark/>
          </w:tcPr>
          <w:p w:rsidR="008C3A66" w:rsidRDefault="008C3A66" w:rsidP="0043503F">
            <w:pPr>
              <w:rPr>
                <w:rFonts w:ascii="Calibri" w:hAnsi="Calibri"/>
                <w:bCs/>
                <w:color w:val="000000"/>
                <w:sz w:val="22"/>
                <w:szCs w:val="22"/>
                <w:lang w:eastAsia="es-EC"/>
              </w:rPr>
            </w:pPr>
            <w:r>
              <w:rPr>
                <w:rFonts w:ascii="Calibri" w:hAnsi="Calibri"/>
                <w:bCs/>
                <w:color w:val="000000"/>
                <w:sz w:val="22"/>
                <w:szCs w:val="22"/>
                <w:lang w:eastAsia="es-EC"/>
              </w:rPr>
              <w:t>Firma:</w:t>
            </w:r>
            <w:r>
              <w:rPr>
                <w:snapToGrid w:val="0"/>
                <w:color w:val="000000"/>
                <w:w w:val="0"/>
                <w:sz w:val="0"/>
                <w:szCs w:val="0"/>
                <w:u w:color="000000"/>
                <w:bdr w:val="none" w:sz="0" w:space="0" w:color="000000"/>
                <w:shd w:val="clear" w:color="000000" w:fill="000000"/>
                <w:lang w:val="x-none" w:eastAsia="x-none" w:bidi="x-none"/>
              </w:rPr>
              <w:t xml:space="preserve"> </w:t>
            </w:r>
            <w:r w:rsidRPr="00D72BE0">
              <w:rPr>
                <w:rFonts w:ascii="Calibri" w:hAnsi="Calibri"/>
                <w:bCs/>
                <w:noProof/>
                <w:color w:val="000000"/>
                <w:sz w:val="22"/>
                <w:szCs w:val="22"/>
                <w:lang w:val="es-ES"/>
              </w:rPr>
              <w:drawing>
                <wp:inline distT="0" distB="0" distL="0" distR="0" wp14:anchorId="7540AF0A" wp14:editId="4D8800A1">
                  <wp:extent cx="1752600" cy="659640"/>
                  <wp:effectExtent l="0" t="0" r="0" b="7620"/>
                  <wp:docPr id="2" name="Imagen 2" descr="C:\Users\Patricia\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firm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8198" cy="673038"/>
                          </a:xfrm>
                          <a:prstGeom prst="rect">
                            <a:avLst/>
                          </a:prstGeom>
                          <a:noFill/>
                          <a:ln>
                            <a:noFill/>
                          </a:ln>
                        </pic:spPr>
                      </pic:pic>
                    </a:graphicData>
                  </a:graphic>
                </wp:inline>
              </w:drawing>
            </w:r>
          </w:p>
        </w:tc>
        <w:tc>
          <w:tcPr>
            <w:tcW w:w="4966" w:type="dxa"/>
            <w:gridSpan w:val="5"/>
            <w:tcBorders>
              <w:top w:val="single" w:sz="4" w:space="0" w:color="auto"/>
              <w:left w:val="nil"/>
              <w:bottom w:val="single" w:sz="4" w:space="0" w:color="auto"/>
              <w:right w:val="single" w:sz="8" w:space="0" w:color="000000"/>
            </w:tcBorders>
            <w:noWrap/>
            <w:hideMark/>
          </w:tcPr>
          <w:p w:rsidR="008C3A66" w:rsidRDefault="008C3A66" w:rsidP="0043503F">
            <w:pPr>
              <w:rPr>
                <w:rFonts w:ascii="Calibri" w:hAnsi="Calibri"/>
                <w:bCs/>
                <w:color w:val="000000"/>
                <w:sz w:val="22"/>
                <w:szCs w:val="22"/>
                <w:lang w:eastAsia="es-EC"/>
              </w:rPr>
            </w:pPr>
            <w:r>
              <w:rPr>
                <w:rFonts w:ascii="Calibri" w:hAnsi="Calibri"/>
                <w:bCs/>
                <w:color w:val="000000"/>
                <w:sz w:val="22"/>
                <w:szCs w:val="22"/>
                <w:lang w:eastAsia="es-EC"/>
              </w:rPr>
              <w:t>Firma:</w:t>
            </w:r>
            <w:r w:rsidR="00EC0683">
              <w:rPr>
                <w:rFonts w:ascii="Calibri" w:hAnsi="Calibri"/>
                <w:bCs/>
                <w:color w:val="000000"/>
                <w:sz w:val="22"/>
                <w:szCs w:val="22"/>
                <w:lang w:eastAsia="es-EC"/>
              </w:rPr>
              <w:t xml:space="preserve"> </w:t>
            </w:r>
            <w:r w:rsidR="00EC0683">
              <w:rPr>
                <w:noProof/>
                <w:lang w:val="es-ES"/>
              </w:rPr>
              <w:drawing>
                <wp:inline distT="0" distB="0" distL="0" distR="0" wp14:anchorId="2CE3D960" wp14:editId="578EBF03">
                  <wp:extent cx="1552575" cy="504825"/>
                  <wp:effectExtent l="0" t="0" r="9525" b="9525"/>
                  <wp:docPr id="9" name="Imagen 9" descr="C:\Users\PABLO\Pictures\img022.jpg"/>
                  <wp:cNvGraphicFramePr/>
                  <a:graphic xmlns:a="http://schemas.openxmlformats.org/drawingml/2006/main">
                    <a:graphicData uri="http://schemas.openxmlformats.org/drawingml/2006/picture">
                      <pic:pic xmlns:pic="http://schemas.openxmlformats.org/drawingml/2006/picture">
                        <pic:nvPicPr>
                          <pic:cNvPr id="9" name="Imagen 9" descr="C:\Users\PABLO\Pictures\img02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bookmarkStart w:id="0" w:name="_GoBack"/>
            <w:bookmarkEnd w:id="0"/>
          </w:p>
        </w:tc>
        <w:tc>
          <w:tcPr>
            <w:tcW w:w="6307" w:type="dxa"/>
            <w:gridSpan w:val="13"/>
            <w:tcBorders>
              <w:top w:val="single" w:sz="4" w:space="0" w:color="auto"/>
              <w:left w:val="nil"/>
              <w:bottom w:val="single" w:sz="4" w:space="0" w:color="auto"/>
              <w:right w:val="single" w:sz="4" w:space="0" w:color="auto"/>
            </w:tcBorders>
          </w:tcPr>
          <w:p w:rsidR="008C3A66" w:rsidRDefault="008C3A66" w:rsidP="0043503F">
            <w:pPr>
              <w:rPr>
                <w:rFonts w:ascii="Calibri" w:hAnsi="Calibri"/>
                <w:bCs/>
                <w:color w:val="000000"/>
                <w:sz w:val="22"/>
                <w:szCs w:val="22"/>
                <w:lang w:eastAsia="es-EC"/>
              </w:rPr>
            </w:pPr>
            <w:r>
              <w:rPr>
                <w:rFonts w:ascii="Calibri" w:hAnsi="Calibri"/>
                <w:bCs/>
                <w:color w:val="000000"/>
                <w:sz w:val="22"/>
                <w:szCs w:val="22"/>
                <w:lang w:eastAsia="es-EC"/>
              </w:rPr>
              <w:t>Firma:</w:t>
            </w:r>
          </w:p>
        </w:tc>
      </w:tr>
      <w:tr w:rsidR="008C3A66" w:rsidTr="0043503F">
        <w:trPr>
          <w:trHeight w:val="253"/>
        </w:trPr>
        <w:tc>
          <w:tcPr>
            <w:tcW w:w="4106" w:type="dxa"/>
            <w:gridSpan w:val="6"/>
            <w:tcBorders>
              <w:top w:val="single" w:sz="4" w:space="0" w:color="auto"/>
              <w:left w:val="single" w:sz="4" w:space="0" w:color="auto"/>
              <w:bottom w:val="single" w:sz="4" w:space="0" w:color="auto"/>
              <w:right w:val="single" w:sz="8" w:space="0" w:color="000000"/>
            </w:tcBorders>
            <w:noWrap/>
            <w:hideMark/>
          </w:tcPr>
          <w:p w:rsidR="008C3A66" w:rsidRDefault="005D16B1" w:rsidP="0043503F">
            <w:pPr>
              <w:tabs>
                <w:tab w:val="center" w:pos="1983"/>
              </w:tabs>
              <w:rPr>
                <w:rFonts w:ascii="Calibri" w:hAnsi="Calibri"/>
                <w:bCs/>
                <w:color w:val="000000"/>
                <w:sz w:val="22"/>
                <w:szCs w:val="22"/>
                <w:lang w:eastAsia="es-EC"/>
              </w:rPr>
            </w:pPr>
            <w:r>
              <w:rPr>
                <w:rFonts w:ascii="Calibri" w:hAnsi="Calibri"/>
                <w:bCs/>
                <w:color w:val="000000"/>
                <w:sz w:val="22"/>
                <w:szCs w:val="22"/>
                <w:lang w:eastAsia="es-EC"/>
              </w:rPr>
              <w:t xml:space="preserve">Fecha:  </w:t>
            </w:r>
            <w:r>
              <w:rPr>
                <w:rFonts w:asciiTheme="minorHAnsi" w:hAnsiTheme="minorHAnsi"/>
                <w:b/>
                <w:bCs/>
                <w:color w:val="000000"/>
                <w:sz w:val="18"/>
                <w:szCs w:val="18"/>
                <w:lang w:eastAsia="es-EC"/>
              </w:rPr>
              <w:t xml:space="preserve">  martes 22 de noviembre </w:t>
            </w:r>
            <w:r w:rsidR="008C3A66">
              <w:rPr>
                <w:rFonts w:asciiTheme="minorHAnsi" w:hAnsiTheme="minorHAnsi"/>
                <w:b/>
                <w:bCs/>
                <w:color w:val="000000"/>
                <w:sz w:val="18"/>
                <w:szCs w:val="18"/>
                <w:lang w:eastAsia="es-EC"/>
              </w:rPr>
              <w:t>del 2016</w:t>
            </w:r>
          </w:p>
        </w:tc>
        <w:tc>
          <w:tcPr>
            <w:tcW w:w="4966" w:type="dxa"/>
            <w:gridSpan w:val="5"/>
            <w:tcBorders>
              <w:top w:val="single" w:sz="4" w:space="0" w:color="auto"/>
              <w:left w:val="nil"/>
              <w:bottom w:val="single" w:sz="4" w:space="0" w:color="auto"/>
              <w:right w:val="single" w:sz="8" w:space="0" w:color="000000"/>
            </w:tcBorders>
            <w:noWrap/>
            <w:hideMark/>
          </w:tcPr>
          <w:p w:rsidR="008C3A66" w:rsidRDefault="008C3A66" w:rsidP="005D16B1">
            <w:pPr>
              <w:rPr>
                <w:rFonts w:ascii="Calibri" w:hAnsi="Calibri"/>
                <w:bCs/>
                <w:color w:val="000000"/>
                <w:sz w:val="22"/>
                <w:szCs w:val="22"/>
                <w:lang w:eastAsia="es-EC"/>
              </w:rPr>
            </w:pPr>
            <w:r>
              <w:rPr>
                <w:rFonts w:ascii="Calibri" w:hAnsi="Calibri"/>
                <w:bCs/>
                <w:color w:val="000000"/>
                <w:sz w:val="22"/>
                <w:szCs w:val="22"/>
                <w:lang w:eastAsia="es-EC"/>
              </w:rPr>
              <w:t>Fecha:</w:t>
            </w:r>
            <w:r>
              <w:rPr>
                <w:rFonts w:asciiTheme="minorHAnsi" w:hAnsiTheme="minorHAnsi"/>
                <w:b/>
                <w:bCs/>
                <w:color w:val="000000"/>
                <w:sz w:val="18"/>
                <w:szCs w:val="18"/>
                <w:lang w:eastAsia="es-EC"/>
              </w:rPr>
              <w:t xml:space="preserve"> </w:t>
            </w:r>
            <w:r w:rsidR="005D16B1">
              <w:rPr>
                <w:rFonts w:asciiTheme="minorHAnsi" w:hAnsiTheme="minorHAnsi"/>
                <w:b/>
                <w:bCs/>
                <w:color w:val="000000"/>
                <w:sz w:val="18"/>
                <w:szCs w:val="18"/>
                <w:lang w:eastAsia="es-EC"/>
              </w:rPr>
              <w:t xml:space="preserve">  martes 22 de noviembre del 2016</w:t>
            </w:r>
          </w:p>
        </w:tc>
        <w:tc>
          <w:tcPr>
            <w:tcW w:w="6307" w:type="dxa"/>
            <w:gridSpan w:val="13"/>
            <w:tcBorders>
              <w:top w:val="single" w:sz="4" w:space="0" w:color="auto"/>
              <w:left w:val="nil"/>
              <w:bottom w:val="single" w:sz="4" w:space="0" w:color="auto"/>
              <w:right w:val="single" w:sz="4" w:space="0" w:color="auto"/>
            </w:tcBorders>
          </w:tcPr>
          <w:p w:rsidR="008C3A66" w:rsidRDefault="008C3A66" w:rsidP="005D16B1">
            <w:pPr>
              <w:rPr>
                <w:rFonts w:ascii="Calibri" w:hAnsi="Calibri"/>
                <w:bCs/>
                <w:color w:val="000000"/>
                <w:sz w:val="22"/>
                <w:szCs w:val="22"/>
                <w:lang w:eastAsia="es-EC"/>
              </w:rPr>
            </w:pPr>
            <w:r>
              <w:rPr>
                <w:rFonts w:ascii="Calibri" w:hAnsi="Calibri"/>
                <w:bCs/>
                <w:color w:val="000000"/>
                <w:sz w:val="22"/>
                <w:szCs w:val="22"/>
                <w:lang w:eastAsia="es-EC"/>
              </w:rPr>
              <w:t>Fecha:</w:t>
            </w:r>
            <w:r>
              <w:rPr>
                <w:rFonts w:asciiTheme="minorHAnsi" w:hAnsiTheme="minorHAnsi"/>
                <w:b/>
                <w:bCs/>
                <w:color w:val="000000"/>
                <w:sz w:val="18"/>
                <w:szCs w:val="18"/>
                <w:lang w:eastAsia="es-EC"/>
              </w:rPr>
              <w:t xml:space="preserve"> </w:t>
            </w:r>
            <w:r w:rsidR="005D16B1">
              <w:rPr>
                <w:rFonts w:asciiTheme="minorHAnsi" w:hAnsiTheme="minorHAnsi"/>
                <w:b/>
                <w:bCs/>
                <w:color w:val="000000"/>
                <w:sz w:val="18"/>
                <w:szCs w:val="18"/>
                <w:lang w:eastAsia="es-EC"/>
              </w:rPr>
              <w:t xml:space="preserve">  martes 22 de noviembre del 2016</w:t>
            </w:r>
          </w:p>
        </w:tc>
      </w:tr>
    </w:tbl>
    <w:p w:rsidR="008C3A66" w:rsidRPr="003130ED" w:rsidRDefault="008C3A66" w:rsidP="008C3A66"/>
    <w:p w:rsidR="00AD424C" w:rsidRDefault="00AD424C"/>
    <w:sectPr w:rsidR="00AD424C" w:rsidSect="008C3A6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6"/>
    <w:rsid w:val="000C6D1A"/>
    <w:rsid w:val="000D0C2A"/>
    <w:rsid w:val="002E1A05"/>
    <w:rsid w:val="0039091C"/>
    <w:rsid w:val="00397AE4"/>
    <w:rsid w:val="0043503F"/>
    <w:rsid w:val="0056480C"/>
    <w:rsid w:val="005D16B1"/>
    <w:rsid w:val="006357DD"/>
    <w:rsid w:val="007217C7"/>
    <w:rsid w:val="00793F1D"/>
    <w:rsid w:val="007C1177"/>
    <w:rsid w:val="00873212"/>
    <w:rsid w:val="008C3A66"/>
    <w:rsid w:val="00A07586"/>
    <w:rsid w:val="00AD424C"/>
    <w:rsid w:val="00CA05E9"/>
    <w:rsid w:val="00E96BCF"/>
    <w:rsid w:val="00EC0683"/>
    <w:rsid w:val="00EC5D1F"/>
    <w:rsid w:val="00EE66C5"/>
    <w:rsid w:val="00F8311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CAA42-4780-48D2-8BC8-8FA5381C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66"/>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A66"/>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8C3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 sarmiento</dc:creator>
  <cp:keywords/>
  <dc:description/>
  <cp:lastModifiedBy>USUARIO</cp:lastModifiedBy>
  <cp:revision>3</cp:revision>
  <dcterms:created xsi:type="dcterms:W3CDTF">2017-01-06T13:29:00Z</dcterms:created>
  <dcterms:modified xsi:type="dcterms:W3CDTF">2017-01-06T13:34:00Z</dcterms:modified>
</cp:coreProperties>
</file>