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03"/>
        <w:gridCol w:w="365"/>
        <w:gridCol w:w="487"/>
        <w:gridCol w:w="150"/>
        <w:gridCol w:w="934"/>
        <w:gridCol w:w="784"/>
        <w:gridCol w:w="778"/>
        <w:gridCol w:w="743"/>
        <w:gridCol w:w="1580"/>
        <w:gridCol w:w="962"/>
        <w:gridCol w:w="1849"/>
        <w:gridCol w:w="319"/>
        <w:gridCol w:w="281"/>
        <w:gridCol w:w="315"/>
        <w:gridCol w:w="1046"/>
        <w:gridCol w:w="1230"/>
        <w:gridCol w:w="393"/>
        <w:gridCol w:w="859"/>
        <w:gridCol w:w="75"/>
        <w:gridCol w:w="1174"/>
      </w:tblGrid>
      <w:tr w:rsidR="00E00A2A" w:rsidRPr="002C4918" w:rsidTr="00B258AF">
        <w:trPr>
          <w:trHeight w:val="153"/>
        </w:trPr>
        <w:tc>
          <w:tcPr>
            <w:tcW w:w="734"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3C632C">
        <w:trPr>
          <w:trHeight w:val="88"/>
        </w:trPr>
        <w:tc>
          <w:tcPr>
            <w:tcW w:w="530" w:type="pct"/>
            <w:gridSpan w:val="3"/>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Interdisciplinar (Estudios Sociales)</w:t>
            </w:r>
          </w:p>
        </w:tc>
        <w:tc>
          <w:tcPr>
            <w:tcW w:w="92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B143F1">
              <w:rPr>
                <w:rFonts w:ascii="Calibri" w:hAnsi="Calibri" w:cs="Calibri"/>
                <w:bCs/>
                <w:sz w:val="18"/>
                <w:szCs w:val="18"/>
                <w:lang w:val="es-ES"/>
              </w:rPr>
              <w:t>Emprendimiento y Gestión</w:t>
            </w:r>
          </w:p>
        </w:tc>
      </w:tr>
      <w:tr w:rsidR="00E00A2A" w:rsidRPr="002C4918" w:rsidTr="00B258AF">
        <w:trPr>
          <w:trHeight w:val="217"/>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B143F1">
              <w:rPr>
                <w:rFonts w:ascii="Calibri" w:hAnsi="Calibri" w:cs="Calibri"/>
                <w:i/>
                <w:lang w:val="es-ES"/>
              </w:rPr>
              <w:t>Ana Lucía Mosquera Sotomayor</w:t>
            </w:r>
          </w:p>
        </w:tc>
      </w:tr>
      <w:tr w:rsidR="00E00A2A" w:rsidRPr="002C4918" w:rsidTr="003C632C">
        <w:trPr>
          <w:trHeight w:val="388"/>
        </w:trPr>
        <w:tc>
          <w:tcPr>
            <w:tcW w:w="530" w:type="pct"/>
            <w:gridSpan w:val="3"/>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B143F1">
              <w:rPr>
                <w:rFonts w:ascii="Calibri" w:hAnsi="Calibri" w:cs="Calibri"/>
                <w:lang w:val="es-ES"/>
              </w:rPr>
              <w:t>Primero de Bachillerato</w:t>
            </w:r>
          </w:p>
        </w:tc>
        <w:tc>
          <w:tcPr>
            <w:tcW w:w="885"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B143F1">
              <w:rPr>
                <w:rFonts w:ascii="Calibri" w:hAnsi="Calibri" w:cs="Calibri"/>
                <w:lang w:val="es-ES"/>
              </w:rPr>
              <w:t>5</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3C632C">
        <w:trPr>
          <w:trHeight w:val="518"/>
        </w:trPr>
        <w:tc>
          <w:tcPr>
            <w:tcW w:w="413"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3C632C">
        <w:trPr>
          <w:trHeight w:val="297"/>
        </w:trPr>
        <w:tc>
          <w:tcPr>
            <w:tcW w:w="413" w:type="pct"/>
            <w:gridSpan w:val="2"/>
            <w:shd w:val="clear" w:color="auto" w:fill="auto"/>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2</w:t>
            </w:r>
          </w:p>
        </w:tc>
        <w:tc>
          <w:tcPr>
            <w:tcW w:w="620" w:type="pct"/>
            <w:gridSpan w:val="4"/>
            <w:shd w:val="clear" w:color="auto" w:fill="auto"/>
          </w:tcPr>
          <w:p w:rsidR="00E00A2A" w:rsidRPr="002C4918" w:rsidRDefault="00B143F1"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w:t>
            </w:r>
          </w:p>
        </w:tc>
        <w:tc>
          <w:tcPr>
            <w:tcW w:w="1423" w:type="pct"/>
            <w:gridSpan w:val="7"/>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37</w:t>
            </w:r>
          </w:p>
        </w:tc>
        <w:tc>
          <w:tcPr>
            <w:tcW w:w="400" w:type="pct"/>
            <w:gridSpan w:val="2"/>
            <w:shd w:val="clear" w:color="auto" w:fill="auto"/>
          </w:tcPr>
          <w:p w:rsidR="00E00A2A" w:rsidRPr="002C4918" w:rsidRDefault="00ED2748"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74</w:t>
            </w:r>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E00A2A" w:rsidRPr="002C4918" w:rsidTr="00B258AF">
        <w:trPr>
          <w:trHeight w:val="304"/>
        </w:trPr>
        <w:tc>
          <w:tcPr>
            <w:tcW w:w="1771" w:type="pct"/>
            <w:gridSpan w:val="9"/>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7540"/>
            </w:tblGrid>
            <w:tr w:rsidR="001E3FAC" w:rsidRPr="001E3FAC">
              <w:trPr>
                <w:trHeight w:val="1184"/>
              </w:trPr>
              <w:tc>
                <w:tcPr>
                  <w:tcW w:w="7540" w:type="dxa"/>
                </w:tcPr>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OG.EG.2. </w:t>
                  </w:r>
                  <w:r w:rsidRPr="001E3FAC">
                    <w:rPr>
                      <w:rFonts w:ascii="Calibri" w:hAnsi="Calibri" w:cs="Calibri"/>
                      <w:color w:val="000000"/>
                      <w:lang w:val="es-ES"/>
                    </w:rPr>
                    <w:t xml:space="preserve">Comprender los conceptos de “ingresos”, “gastos” e “inversiones” como elementos fundamentales para la toma de decisiones.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OG.EG.3. </w:t>
                  </w:r>
                  <w:r w:rsidRPr="001E3FAC">
                    <w:rPr>
                      <w:rFonts w:ascii="Calibri" w:hAnsi="Calibri" w:cs="Calibri"/>
                      <w:color w:val="000000"/>
                      <w:lang w:val="es-ES"/>
                    </w:rPr>
                    <w:t xml:space="preserve">Resumir, organizar y registrar la contabilidad básica de un </w:t>
                  </w:r>
                  <w:r w:rsidRPr="001E3FAC">
                    <w:rPr>
                      <w:rFonts w:ascii="Calibri" w:hAnsi="Calibri" w:cs="Calibri"/>
                      <w:color w:val="000000"/>
                      <w:lang w:val="es-ES"/>
                    </w:rPr>
                    <w:lastRenderedPageBreak/>
                    <w:t xml:space="preserve">emprendimiento a partir de la comprensión de las cuentas, libros contables y estados financieros.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OG.EG.4. </w:t>
                  </w:r>
                  <w:r w:rsidRPr="001E3FAC">
                    <w:rPr>
                      <w:rFonts w:ascii="Calibri" w:hAnsi="Calibri" w:cs="Calibri"/>
                      <w:color w:val="000000"/>
                      <w:lang w:val="es-ES"/>
                    </w:rPr>
                    <w:t xml:space="preserve">Conocer y explicar los requisitos y responsabilidades legales y sociales que debe cumplir un emprendedor en el momento de crear y mantener un emprendimiento, como forma de retribuir al Estado por los servicios recibidos. </w:t>
                  </w:r>
                </w:p>
                <w:p w:rsidR="001E3FAC" w:rsidRPr="001E3FAC" w:rsidRDefault="001E3FAC" w:rsidP="001E3FAC">
                  <w:pPr>
                    <w:autoSpaceDE w:val="0"/>
                    <w:autoSpaceDN w:val="0"/>
                    <w:adjustRightInd w:val="0"/>
                    <w:spacing w:after="0" w:line="240" w:lineRule="auto"/>
                    <w:rPr>
                      <w:rFonts w:ascii="Calibri" w:hAnsi="Calibri" w:cs="Calibri"/>
                      <w:color w:val="000000"/>
                      <w:lang w:val="es-ES"/>
                    </w:rPr>
                  </w:pPr>
                  <w:r w:rsidRPr="001E3FAC">
                    <w:rPr>
                      <w:rFonts w:ascii="Calibri" w:hAnsi="Calibri" w:cs="Calibri"/>
                      <w:b/>
                      <w:bCs/>
                      <w:color w:val="000000"/>
                      <w:lang w:val="es-ES"/>
                    </w:rPr>
                    <w:t xml:space="preserve">OG.EG.8. </w:t>
                  </w:r>
                  <w:r w:rsidRPr="001E3FAC">
                    <w:rPr>
                      <w:rFonts w:ascii="Calibri" w:hAnsi="Calibri" w:cs="Calibri"/>
                      <w:color w:val="000000"/>
                      <w:lang w:val="es-ES"/>
                    </w:rPr>
                    <w:t xml:space="preserve">Conocer metodologías y técnicas para evaluar cuantitativa y cualitativamente la factibilidad de un proyecto de emprendimiento. </w:t>
                  </w:r>
                </w:p>
              </w:tc>
            </w:tr>
          </w:tbl>
          <w:p w:rsidR="00E00A2A" w:rsidRPr="002C4918" w:rsidRDefault="00B143F1" w:rsidP="00B143F1">
            <w:pPr>
              <w:tabs>
                <w:tab w:val="left" w:pos="924"/>
              </w:tabs>
              <w:autoSpaceDE w:val="0"/>
              <w:autoSpaceDN w:val="0"/>
              <w:adjustRightInd w:val="0"/>
              <w:jc w:val="both"/>
              <w:rPr>
                <w:rFonts w:ascii="Calibri" w:hAnsi="Calibri" w:cs="Calibri"/>
                <w:i/>
                <w:lang w:val="es-ES"/>
              </w:rPr>
            </w:pPr>
            <w:r>
              <w:lastRenderedPageBreak/>
              <w:t xml:space="preserve"> </w:t>
            </w:r>
          </w:p>
        </w:tc>
        <w:tc>
          <w:tcPr>
            <w:tcW w:w="3229" w:type="pct"/>
            <w:gridSpan w:val="12"/>
            <w:shd w:val="clear" w:color="auto" w:fill="auto"/>
          </w:tcPr>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lastRenderedPageBreak/>
              <w:t>1. Comprender y explicar el impacto de las variables financieras básicas en el desarrollo del emprendimiento.</w:t>
            </w:r>
          </w:p>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2. Reforzar metodologías para que el emprendimiento tenga éxito futuro.</w:t>
            </w:r>
          </w:p>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lastRenderedPageBreak/>
              <w:t>3. Dar a conocer las diferentes formas de financiamiento público y privado para un nuevo emprendimiento.</w:t>
            </w:r>
          </w:p>
          <w:p w:rsidR="00E00A2A" w:rsidRPr="002C4918"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4. Resumir, organizar y registrar la contabilidad básica de un emprendimiento a través de la comprensión de las principales cuentas y libros contables y estados financieros.</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1E3FAC" w:rsidRPr="001E3FAC"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La interculturalidad.</w:t>
            </w:r>
          </w:p>
          <w:p w:rsidR="00E00A2A" w:rsidRDefault="001E3FAC" w:rsidP="001E3FAC">
            <w:pPr>
              <w:tabs>
                <w:tab w:val="left" w:pos="924"/>
              </w:tabs>
              <w:autoSpaceDE w:val="0"/>
              <w:autoSpaceDN w:val="0"/>
              <w:adjustRightInd w:val="0"/>
              <w:jc w:val="both"/>
              <w:rPr>
                <w:rFonts w:ascii="Calibri" w:hAnsi="Calibri" w:cs="Calibri"/>
                <w:i/>
                <w:lang w:val="es-ES"/>
              </w:rPr>
            </w:pPr>
            <w:r w:rsidRPr="001E3FAC">
              <w:rPr>
                <w:rFonts w:ascii="Calibri" w:hAnsi="Calibri" w:cs="Calibri"/>
                <w:i/>
                <w:lang w:val="es-ES"/>
              </w:rPr>
              <w:t>La formación</w:t>
            </w:r>
            <w:r>
              <w:rPr>
                <w:rFonts w:ascii="Calibri" w:hAnsi="Calibri" w:cs="Calibri"/>
                <w:i/>
                <w:lang w:val="es-ES"/>
              </w:rPr>
              <w:t xml:space="preserve"> de una ciudadanía democrática.</w:t>
            </w:r>
            <w:r w:rsidRPr="001E3FAC">
              <w:rPr>
                <w:rFonts w:ascii="Calibri" w:hAnsi="Calibri" w:cs="Calibri"/>
                <w:i/>
                <w:lang w:val="es-ES"/>
              </w:rPr>
              <w:t xml:space="preserve"> La protección del medioambiente</w:t>
            </w:r>
          </w:p>
          <w:p w:rsidR="001E3FAC" w:rsidRDefault="001E3FAC" w:rsidP="001E3FAC">
            <w:pPr>
              <w:tabs>
                <w:tab w:val="left" w:pos="924"/>
              </w:tabs>
              <w:autoSpaceDE w:val="0"/>
              <w:autoSpaceDN w:val="0"/>
              <w:adjustRightInd w:val="0"/>
              <w:jc w:val="both"/>
              <w:rPr>
                <w:rFonts w:ascii="Calibri" w:hAnsi="Calibri" w:cs="Calibri"/>
                <w:i/>
                <w:lang w:val="es-ES"/>
              </w:rPr>
            </w:pPr>
            <w:r>
              <w:rPr>
                <w:rFonts w:ascii="Calibri" w:hAnsi="Calibri" w:cs="Calibri"/>
                <w:i/>
                <w:lang w:val="es-ES"/>
              </w:rPr>
              <w:t>Compromiso</w:t>
            </w:r>
            <w:r w:rsidR="00AB5DBF">
              <w:rPr>
                <w:rFonts w:ascii="Calibri" w:hAnsi="Calibri" w:cs="Calibri"/>
                <w:i/>
                <w:lang w:val="es-ES"/>
              </w:rPr>
              <w:t>, fe, fraternidad, servicio, justicia</w:t>
            </w:r>
          </w:p>
          <w:p w:rsidR="001E3FAC" w:rsidRPr="002C4918" w:rsidRDefault="001E3FAC" w:rsidP="001E3FAC">
            <w:pPr>
              <w:tabs>
                <w:tab w:val="left" w:pos="924"/>
              </w:tabs>
              <w:autoSpaceDE w:val="0"/>
              <w:autoSpaceDN w:val="0"/>
              <w:adjustRightInd w:val="0"/>
              <w:jc w:val="both"/>
              <w:rPr>
                <w:rFonts w:ascii="Calibri" w:hAnsi="Calibri" w:cs="Calibri"/>
                <w:i/>
                <w:lang w:val="es-ES"/>
              </w:rPr>
            </w:pP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E00A2A" w:rsidRPr="002C4918" w:rsidTr="00B258AF">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598"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528" w:type="pct"/>
            <w:gridSpan w:val="6"/>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E00A2A" w:rsidRPr="002C4918" w:rsidRDefault="00E00A2A" w:rsidP="009F0D72">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30" w:type="pct"/>
            <w:gridSpan w:val="3"/>
            <w:shd w:val="clear" w:color="auto" w:fill="auto"/>
          </w:tcPr>
          <w:p w:rsidR="00E00A2A" w:rsidRPr="00D760D2" w:rsidRDefault="001E3FAC" w:rsidP="005F344C">
            <w:pPr>
              <w:pStyle w:val="Default"/>
              <w:jc w:val="both"/>
              <w:rPr>
                <w:bCs/>
                <w:sz w:val="18"/>
                <w:szCs w:val="18"/>
              </w:rPr>
            </w:pPr>
            <w:r w:rsidRPr="00D760D2">
              <w:rPr>
                <w:bCs/>
                <w:sz w:val="18"/>
                <w:szCs w:val="18"/>
              </w:rPr>
              <w:t>Planificación y control financiero del emprendimiento: Conceptos financieros</w:t>
            </w:r>
          </w:p>
        </w:tc>
        <w:tc>
          <w:tcPr>
            <w:tcW w:w="598" w:type="pct"/>
            <w:gridSpan w:val="3"/>
            <w:shd w:val="clear" w:color="auto" w:fill="auto"/>
          </w:tcPr>
          <w:p w:rsidR="00D760D2" w:rsidRDefault="001E3FAC" w:rsidP="005F344C">
            <w:pPr>
              <w:pStyle w:val="Default"/>
              <w:jc w:val="both"/>
              <w:rPr>
                <w:bCs/>
                <w:sz w:val="18"/>
                <w:szCs w:val="18"/>
              </w:rPr>
            </w:pPr>
            <w:r w:rsidRPr="00D760D2">
              <w:rPr>
                <w:bCs/>
                <w:sz w:val="18"/>
                <w:szCs w:val="18"/>
              </w:rPr>
              <w:t xml:space="preserve">Conocer, comprender y utilizar los conceptos financieros básicos para conocer el futuro financiero de su emprendimiento </w:t>
            </w: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D760D2" w:rsidRDefault="00D760D2"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7E6504" w:rsidRDefault="007E6504" w:rsidP="005F344C">
            <w:pPr>
              <w:pStyle w:val="Default"/>
              <w:jc w:val="both"/>
              <w:rPr>
                <w:bCs/>
                <w:sz w:val="18"/>
                <w:szCs w:val="18"/>
              </w:rPr>
            </w:pPr>
          </w:p>
          <w:p w:rsidR="00E00A2A" w:rsidRPr="00D760D2" w:rsidRDefault="00D760D2" w:rsidP="005F344C">
            <w:pPr>
              <w:pStyle w:val="Default"/>
              <w:jc w:val="both"/>
              <w:rPr>
                <w:bCs/>
                <w:sz w:val="18"/>
                <w:szCs w:val="18"/>
              </w:rPr>
            </w:pPr>
            <w:r>
              <w:rPr>
                <w:bCs/>
                <w:sz w:val="18"/>
                <w:szCs w:val="18"/>
              </w:rPr>
              <w:t>D</w:t>
            </w:r>
            <w:r w:rsidR="001E3FAC" w:rsidRPr="00D760D2">
              <w:rPr>
                <w:bCs/>
                <w:sz w:val="18"/>
                <w:szCs w:val="18"/>
              </w:rPr>
              <w:t>eterminar adecuadamente el capital de trabajo necesario para emprender.</w:t>
            </w:r>
          </w:p>
        </w:tc>
        <w:tc>
          <w:tcPr>
            <w:tcW w:w="993" w:type="pct"/>
            <w:gridSpan w:val="3"/>
            <w:shd w:val="clear" w:color="auto" w:fill="auto"/>
          </w:tcPr>
          <w:p w:rsidR="000C7500" w:rsidRPr="00D760D2" w:rsidRDefault="001E3FAC" w:rsidP="005F344C">
            <w:pPr>
              <w:tabs>
                <w:tab w:val="left" w:pos="924"/>
              </w:tabs>
              <w:autoSpaceDE w:val="0"/>
              <w:autoSpaceDN w:val="0"/>
              <w:adjustRightInd w:val="0"/>
              <w:jc w:val="both"/>
              <w:rPr>
                <w:rFonts w:ascii="Calibri" w:hAnsi="Calibri" w:cs="Calibri"/>
                <w:bCs/>
                <w:sz w:val="18"/>
                <w:szCs w:val="18"/>
                <w:lang w:val="es-ES"/>
              </w:rPr>
            </w:pPr>
            <w:r w:rsidRPr="00D760D2">
              <w:rPr>
                <w:rFonts w:ascii="Calibri" w:hAnsi="Calibri" w:cs="Calibri"/>
                <w:bCs/>
                <w:sz w:val="18"/>
                <w:szCs w:val="18"/>
                <w:lang w:val="es-ES"/>
              </w:rPr>
              <w:lastRenderedPageBreak/>
              <w:t>EG.5.1.1. Describir y explicar los conceptos financieros básicos de un emprendimiento, como “ingresos”, “costos”, “gastos” e “inversión”, “punto de equilibrio” y sus proyecciones futuras como elemento fundamental para las proyecciones.</w:t>
            </w:r>
          </w:p>
          <w:p w:rsidR="001E3FAC" w:rsidRDefault="001E3FAC" w:rsidP="005F344C">
            <w:pPr>
              <w:tabs>
                <w:tab w:val="left" w:pos="924"/>
              </w:tabs>
              <w:autoSpaceDE w:val="0"/>
              <w:autoSpaceDN w:val="0"/>
              <w:adjustRightInd w:val="0"/>
              <w:jc w:val="both"/>
              <w:rPr>
                <w:rFonts w:ascii="Calibri" w:hAnsi="Calibri" w:cs="Calibri"/>
                <w:bCs/>
                <w:sz w:val="18"/>
                <w:szCs w:val="18"/>
                <w:lang w:val="es-ES"/>
              </w:rPr>
            </w:pPr>
          </w:p>
          <w:p w:rsidR="00D760D2" w:rsidRDefault="00D760D2" w:rsidP="005F344C">
            <w:pPr>
              <w:tabs>
                <w:tab w:val="left" w:pos="924"/>
              </w:tabs>
              <w:autoSpaceDE w:val="0"/>
              <w:autoSpaceDN w:val="0"/>
              <w:adjustRightInd w:val="0"/>
              <w:jc w:val="both"/>
              <w:rPr>
                <w:rFonts w:ascii="Calibri" w:hAnsi="Calibri" w:cs="Calibri"/>
                <w:bCs/>
                <w:sz w:val="18"/>
                <w:szCs w:val="18"/>
                <w:lang w:val="es-ES"/>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7E6504" w:rsidRDefault="007E6504" w:rsidP="00D760D2">
            <w:pPr>
              <w:spacing w:after="0" w:line="240" w:lineRule="auto"/>
              <w:rPr>
                <w:sz w:val="18"/>
                <w:szCs w:val="18"/>
              </w:rPr>
            </w:pPr>
          </w:p>
          <w:p w:rsidR="00D760D2" w:rsidRPr="00D760D2" w:rsidRDefault="00D760D2" w:rsidP="00D760D2">
            <w:pPr>
              <w:spacing w:after="0" w:line="240" w:lineRule="auto"/>
              <w:rPr>
                <w:sz w:val="18"/>
                <w:szCs w:val="18"/>
              </w:rPr>
            </w:pPr>
            <w:r w:rsidRPr="00D760D2">
              <w:rPr>
                <w:sz w:val="18"/>
                <w:szCs w:val="18"/>
              </w:rPr>
              <w:t>EG.5.1.2 Distinguir los diferentes tipos de costos y gastos que puede tener un emprendimiento para determinar detenidamente el capital de trabajo necesario para un emprendimiento.</w:t>
            </w:r>
          </w:p>
          <w:p w:rsidR="00D760D2" w:rsidRPr="00D760D2" w:rsidRDefault="00D760D2" w:rsidP="005F344C">
            <w:pPr>
              <w:tabs>
                <w:tab w:val="left" w:pos="924"/>
              </w:tabs>
              <w:autoSpaceDE w:val="0"/>
              <w:autoSpaceDN w:val="0"/>
              <w:adjustRightInd w:val="0"/>
              <w:jc w:val="both"/>
              <w:rPr>
                <w:rFonts w:ascii="Calibri" w:hAnsi="Calibri" w:cs="Calibri"/>
                <w:bCs/>
                <w:sz w:val="18"/>
                <w:szCs w:val="18"/>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p w:rsidR="001E3FAC" w:rsidRPr="00D760D2" w:rsidRDefault="001E3FAC" w:rsidP="001E3FAC">
            <w:pPr>
              <w:rPr>
                <w:rFonts w:ascii="Calibri" w:hAnsi="Calibri" w:cs="Calibri"/>
                <w:sz w:val="18"/>
                <w:szCs w:val="18"/>
                <w:lang w:val="es-ES"/>
              </w:rPr>
            </w:pPr>
          </w:p>
        </w:tc>
        <w:tc>
          <w:tcPr>
            <w:tcW w:w="1528" w:type="pct"/>
            <w:gridSpan w:val="6"/>
            <w:shd w:val="clear" w:color="auto" w:fill="auto"/>
          </w:tcPr>
          <w:p w:rsidR="007E6504" w:rsidRPr="007E6504" w:rsidRDefault="007E6504" w:rsidP="007E6504">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r w:rsidRPr="007E6504">
              <w:rPr>
                <w:rFonts w:ascii="Calibri" w:eastAsia="Times New Roman" w:hAnsi="Calibri" w:cs="Times New Roman"/>
                <w:i/>
                <w:color w:val="000000"/>
                <w:kern w:val="2"/>
                <w:sz w:val="20"/>
                <w:szCs w:val="20"/>
                <w:u w:val="single"/>
                <w:lang w:eastAsia="es-EC"/>
              </w:rPr>
              <w:lastRenderedPageBreak/>
              <w:t>Método de observación directa::</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Observación: Video motivacional para emprender</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Exponer y valorar los conceptos básicos de emprendimiento de tipo comercial, industrial y de servicios</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Familiarizarse con conceptos básicos de ingresos y gastos, elaborando un presupuesto familiar</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Descripción: </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Con ejemplos cotidianos de una empresa en desarrollo distinguir gastos, ingresos, costos, inversión, costos fijos, costos variables, margen de contribución  y punto </w:t>
            </w:r>
            <w:r w:rsidRPr="007E6504">
              <w:rPr>
                <w:rFonts w:ascii="Calibri" w:eastAsia="Times New Roman" w:hAnsi="Calibri" w:cs="Times New Roman"/>
                <w:color w:val="000000"/>
                <w:kern w:val="2"/>
                <w:sz w:val="20"/>
                <w:szCs w:val="20"/>
                <w:lang w:eastAsia="es-EC"/>
              </w:rPr>
              <w:lastRenderedPageBreak/>
              <w:t>de equilibrio</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Interpretación: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Relacionar un presupuesto familiar con un presupuesto empresarial</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Beneficios de la información financiera en un negocio</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Comparación: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Elaboración de los conceptos financieros interrelacionándolos usando un mapa conceptual</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Generalización:</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 xml:space="preserve">Ejercicios prácticos de elaboración de proyecciones para un nuevo emprendimiento </w:t>
            </w:r>
          </w:p>
          <w:p w:rsidR="007E6504" w:rsidRPr="007E6504" w:rsidRDefault="007E6504" w:rsidP="007E6504">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7E6504">
              <w:rPr>
                <w:rFonts w:ascii="Calibri" w:eastAsia="Times New Roman" w:hAnsi="Calibri" w:cs="Times New Roman"/>
                <w:color w:val="000000"/>
                <w:kern w:val="2"/>
                <w:sz w:val="20"/>
                <w:szCs w:val="20"/>
                <w:lang w:eastAsia="es-EC"/>
              </w:rPr>
              <w:t>Cálculo del punto de equilibrio</w:t>
            </w:r>
          </w:p>
          <w:p w:rsidR="00310BAB" w:rsidRDefault="00310BAB" w:rsidP="00310BAB">
            <w:pPr>
              <w:tabs>
                <w:tab w:val="left" w:pos="708"/>
              </w:tabs>
              <w:suppressAutoHyphens/>
              <w:spacing w:after="0" w:line="240" w:lineRule="auto"/>
              <w:rPr>
                <w:rFonts w:ascii="Calibri" w:eastAsia="Times New Roman" w:hAnsi="Calibri" w:cs="Times New Roman"/>
                <w:i/>
                <w:color w:val="000000"/>
                <w:kern w:val="2"/>
                <w:sz w:val="20"/>
                <w:szCs w:val="20"/>
                <w:u w:val="single"/>
                <w:lang w:eastAsia="es-EC"/>
              </w:rPr>
            </w:pP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i/>
                <w:color w:val="000000"/>
                <w:kern w:val="2"/>
                <w:sz w:val="20"/>
                <w:szCs w:val="20"/>
                <w:u w:val="single"/>
                <w:lang w:eastAsia="es-EC"/>
              </w:rPr>
              <w:t>Método histórico comparativo</w:t>
            </w:r>
            <w:r w:rsidRPr="00310BAB">
              <w:rPr>
                <w:rFonts w:ascii="Calibri" w:eastAsia="Times New Roman" w:hAnsi="Calibri" w:cs="Times New Roman"/>
                <w:color w:val="000000"/>
                <w:kern w:val="2"/>
                <w:sz w:val="20"/>
                <w:szCs w:val="20"/>
                <w:lang w:eastAsia="es-EC"/>
              </w:rPr>
              <w:t>:</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Presentación del tema:</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Presentación de un ejercicio con datos de costos, gastos y capital trabajo, pedir a los estudiantes que observen</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Análisis de los datos:</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 xml:space="preserve">Con estos datos clasificar cada uno de los rubros del ejercicio analizando la clase de emprendimiento al que pertenecen </w:t>
            </w:r>
          </w:p>
          <w:p w:rsidR="00310BAB" w:rsidRPr="00310BAB" w:rsidRDefault="00310BAB" w:rsidP="00310BAB">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310BAB">
              <w:rPr>
                <w:rFonts w:ascii="Calibri" w:eastAsia="Times New Roman" w:hAnsi="Calibri" w:cs="Times New Roman"/>
                <w:color w:val="000000"/>
                <w:kern w:val="2"/>
                <w:sz w:val="20"/>
                <w:szCs w:val="20"/>
                <w:lang w:eastAsia="es-EC"/>
              </w:rPr>
              <w:t>Redacción:</w:t>
            </w:r>
          </w:p>
          <w:p w:rsidR="00310BAB" w:rsidRPr="002C4918" w:rsidRDefault="00310BAB" w:rsidP="00310BAB">
            <w:pPr>
              <w:tabs>
                <w:tab w:val="left" w:pos="924"/>
              </w:tabs>
              <w:autoSpaceDE w:val="0"/>
              <w:autoSpaceDN w:val="0"/>
              <w:adjustRightInd w:val="0"/>
              <w:jc w:val="both"/>
              <w:rPr>
                <w:rFonts w:ascii="Calibri" w:hAnsi="Calibri" w:cs="Calibri"/>
                <w:bCs/>
                <w:i/>
                <w:sz w:val="18"/>
                <w:szCs w:val="18"/>
                <w:lang w:val="es-ES"/>
              </w:rPr>
            </w:pPr>
            <w:r w:rsidRPr="00310BAB">
              <w:rPr>
                <w:rFonts w:ascii="Calibri" w:eastAsia="Times New Roman" w:hAnsi="Calibri" w:cs="Times New Roman"/>
                <w:color w:val="000000"/>
                <w:kern w:val="2"/>
                <w:sz w:val="20"/>
                <w:szCs w:val="20"/>
                <w:lang w:eastAsia="es-EC"/>
              </w:rPr>
              <w:t xml:space="preserve">Realizar el taller de la página 22 en el que se pide un diagrama de </w:t>
            </w:r>
            <w:proofErr w:type="spellStart"/>
            <w:r w:rsidRPr="00310BAB">
              <w:rPr>
                <w:rFonts w:ascii="Calibri" w:eastAsia="Times New Roman" w:hAnsi="Calibri" w:cs="Times New Roman"/>
                <w:color w:val="000000"/>
                <w:kern w:val="2"/>
                <w:sz w:val="20"/>
                <w:szCs w:val="20"/>
                <w:lang w:eastAsia="es-EC"/>
              </w:rPr>
              <w:t>Venn</w:t>
            </w:r>
            <w:proofErr w:type="spellEnd"/>
            <w:r w:rsidRPr="00310BAB">
              <w:rPr>
                <w:rFonts w:ascii="Calibri" w:eastAsia="Times New Roman" w:hAnsi="Calibri" w:cs="Times New Roman"/>
                <w:color w:val="000000"/>
                <w:kern w:val="2"/>
                <w:sz w:val="20"/>
                <w:szCs w:val="20"/>
                <w:lang w:eastAsia="es-EC"/>
              </w:rPr>
              <w:t xml:space="preserve"> en el que se identifique diferencias y semejanzas entre costos y gastos y</w:t>
            </w:r>
          </w:p>
        </w:tc>
        <w:tc>
          <w:tcPr>
            <w:tcW w:w="819" w:type="pct"/>
            <w:gridSpan w:val="4"/>
            <w:shd w:val="clear" w:color="auto" w:fill="auto"/>
          </w:tcPr>
          <w:p w:rsidR="001E3FAC" w:rsidRPr="00D760D2" w:rsidRDefault="001E3FAC" w:rsidP="001E3FAC">
            <w:pPr>
              <w:spacing w:after="0" w:line="240" w:lineRule="auto"/>
              <w:rPr>
                <w:color w:val="000000"/>
                <w:sz w:val="18"/>
                <w:szCs w:val="18"/>
              </w:rPr>
            </w:pPr>
            <w:r w:rsidRPr="00D760D2">
              <w:rPr>
                <w:color w:val="000000"/>
                <w:sz w:val="18"/>
                <w:szCs w:val="18"/>
              </w:rPr>
              <w:lastRenderedPageBreak/>
              <w:t>CE.EG.5.1. Utiliza los conceptos básicos contables para conocer el futuro financiero de un emprendimiento y determinar el capital de trabajo necesario.</w:t>
            </w:r>
          </w:p>
          <w:p w:rsidR="001E3FAC" w:rsidRPr="00D760D2" w:rsidRDefault="001E3FAC" w:rsidP="001E3FAC">
            <w:pPr>
              <w:pStyle w:val="NormalWeb"/>
              <w:spacing w:after="0" w:afterAutospacing="0"/>
              <w:rPr>
                <w:rFonts w:asciiTheme="minorHAnsi" w:hAnsiTheme="minorHAnsi"/>
                <w:color w:val="000000"/>
                <w:sz w:val="18"/>
                <w:szCs w:val="18"/>
              </w:rPr>
            </w:pPr>
            <w:r w:rsidRPr="00D760D2">
              <w:rPr>
                <w:rFonts w:asciiTheme="minorHAnsi" w:hAnsiTheme="minorHAnsi"/>
                <w:color w:val="000000"/>
                <w:sz w:val="18"/>
                <w:szCs w:val="18"/>
              </w:rPr>
              <w:t>I.EG.5.1.1. Determina proyecciones financieras y el capital de trabajo de un emprendimiento basándose en conceptos financieros básicos. (I.1., I.4.)</w:t>
            </w:r>
          </w:p>
          <w:p w:rsidR="00D760D2" w:rsidRDefault="00D760D2"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7E6504" w:rsidRDefault="007E6504" w:rsidP="00D760D2">
            <w:pPr>
              <w:spacing w:after="0" w:line="240" w:lineRule="auto"/>
              <w:rPr>
                <w:color w:val="000000"/>
                <w:sz w:val="18"/>
                <w:szCs w:val="18"/>
              </w:rPr>
            </w:pPr>
          </w:p>
          <w:p w:rsidR="00D760D2" w:rsidRPr="00D760D2" w:rsidRDefault="00D760D2" w:rsidP="00D760D2">
            <w:pPr>
              <w:spacing w:after="0" w:line="240" w:lineRule="auto"/>
              <w:rPr>
                <w:color w:val="000000"/>
                <w:sz w:val="18"/>
                <w:szCs w:val="18"/>
              </w:rPr>
            </w:pPr>
            <w:r w:rsidRPr="00D760D2">
              <w:rPr>
                <w:color w:val="000000"/>
                <w:sz w:val="18"/>
                <w:szCs w:val="18"/>
              </w:rPr>
              <w:t>CE.EG.5.1. Utiliza los conceptos básicos contables para conocer el futuro financiero de un emprendimiento y determinar el capital de trabajo necesario.</w:t>
            </w:r>
          </w:p>
          <w:p w:rsidR="00D760D2" w:rsidRPr="00D760D2" w:rsidRDefault="00D760D2" w:rsidP="00D760D2">
            <w:pPr>
              <w:pStyle w:val="NormalWeb"/>
              <w:spacing w:after="0" w:afterAutospacing="0"/>
              <w:rPr>
                <w:rFonts w:asciiTheme="minorHAnsi" w:hAnsiTheme="minorHAnsi"/>
                <w:color w:val="000000"/>
                <w:sz w:val="18"/>
                <w:szCs w:val="18"/>
              </w:rPr>
            </w:pPr>
            <w:r w:rsidRPr="00D760D2">
              <w:rPr>
                <w:rFonts w:asciiTheme="minorHAnsi" w:hAnsiTheme="minorHAnsi"/>
                <w:color w:val="000000"/>
                <w:sz w:val="18"/>
                <w:szCs w:val="18"/>
              </w:rPr>
              <w:t>I.EG.5.1.1. Determina proyecciones financieras y el capital de trabajo de un emprendimiento basándose en conceptos financieros básicos. (I.1., I.4.)</w:t>
            </w:r>
          </w:p>
          <w:p w:rsidR="00D760D2" w:rsidRPr="001E3FAC" w:rsidRDefault="00D760D2"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5</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30" w:type="pct"/>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D760D2" w:rsidRPr="00D760D2">
              <w:trPr>
                <w:trHeight w:val="781"/>
              </w:trPr>
              <w:tc>
                <w:tcPr>
                  <w:tcW w:w="1563" w:type="dxa"/>
                </w:tcPr>
                <w:p w:rsidR="00D760D2" w:rsidRPr="00D760D2" w:rsidRDefault="00D760D2" w:rsidP="00D760D2">
                  <w:pPr>
                    <w:autoSpaceDE w:val="0"/>
                    <w:autoSpaceDN w:val="0"/>
                    <w:adjustRightInd w:val="0"/>
                    <w:spacing w:after="0" w:line="240" w:lineRule="auto"/>
                    <w:rPr>
                      <w:rFonts w:ascii="Calibri" w:hAnsi="Calibri" w:cs="Calibri"/>
                      <w:color w:val="000000"/>
                      <w:lang w:val="es-ES"/>
                    </w:rPr>
                  </w:pPr>
                  <w:r w:rsidRPr="00D760D2">
                    <w:rPr>
                      <w:rFonts w:ascii="Calibri" w:hAnsi="Calibri" w:cs="Calibri"/>
                      <w:color w:val="000000"/>
                      <w:lang w:val="es-ES"/>
                    </w:rPr>
                    <w:t xml:space="preserve">Planificación y control financiero del emprendimiento: </w:t>
                  </w:r>
                  <w:r w:rsidRPr="00D760D2">
                    <w:rPr>
                      <w:rFonts w:ascii="Calibri" w:hAnsi="Calibri" w:cs="Calibri"/>
                      <w:i/>
                      <w:iCs/>
                      <w:color w:val="000000"/>
                      <w:lang w:val="es-ES"/>
                    </w:rPr>
                    <w:t xml:space="preserve">Contabilidad Básica </w:t>
                  </w:r>
                </w:p>
              </w:tc>
            </w:tr>
          </w:tbl>
          <w:p w:rsidR="00E00A2A" w:rsidRPr="00D760D2" w:rsidRDefault="00E00A2A" w:rsidP="009F0D72">
            <w:pPr>
              <w:tabs>
                <w:tab w:val="left" w:pos="924"/>
              </w:tabs>
              <w:autoSpaceDE w:val="0"/>
              <w:autoSpaceDN w:val="0"/>
              <w:adjustRightInd w:val="0"/>
              <w:jc w:val="both"/>
              <w:rPr>
                <w:rFonts w:ascii="Calibri" w:hAnsi="Calibri" w:cs="Calibri"/>
                <w:bCs/>
                <w:i/>
              </w:rPr>
            </w:pPr>
          </w:p>
        </w:tc>
        <w:tc>
          <w:tcPr>
            <w:tcW w:w="598" w:type="pct"/>
            <w:gridSpan w:val="3"/>
            <w:shd w:val="clear" w:color="auto" w:fill="auto"/>
          </w:tcPr>
          <w:p w:rsidR="00E00A2A" w:rsidRPr="002C4918" w:rsidRDefault="00D760D2" w:rsidP="009F0D72">
            <w:pPr>
              <w:tabs>
                <w:tab w:val="left" w:pos="924"/>
              </w:tabs>
              <w:autoSpaceDE w:val="0"/>
              <w:autoSpaceDN w:val="0"/>
              <w:adjustRightInd w:val="0"/>
              <w:jc w:val="both"/>
              <w:rPr>
                <w:rFonts w:ascii="Calibri" w:hAnsi="Calibri" w:cs="Calibri"/>
                <w:bCs/>
                <w:i/>
                <w:sz w:val="18"/>
                <w:szCs w:val="18"/>
                <w:lang w:val="es-ES"/>
              </w:rPr>
            </w:pPr>
            <w:r w:rsidRPr="00D760D2">
              <w:rPr>
                <w:rFonts w:ascii="Calibri" w:hAnsi="Calibri" w:cs="Calibri"/>
                <w:bCs/>
                <w:i/>
                <w:sz w:val="18"/>
                <w:szCs w:val="18"/>
                <w:lang w:val="es-ES"/>
              </w:rPr>
              <w:t>Aplicar los principios contables en el tratamiento de las transacciones comerciales de un negocio y su</w:t>
            </w:r>
            <w:r>
              <w:t xml:space="preserve"> </w:t>
            </w:r>
            <w:r w:rsidRPr="00D760D2">
              <w:rPr>
                <w:rFonts w:ascii="Calibri" w:hAnsi="Calibri" w:cs="Calibri"/>
                <w:bCs/>
                <w:i/>
                <w:sz w:val="18"/>
                <w:szCs w:val="18"/>
                <w:lang w:val="es-ES"/>
              </w:rPr>
              <w:t>transposición en los libros y balances contables</w:t>
            </w:r>
          </w:p>
        </w:tc>
        <w:tc>
          <w:tcPr>
            <w:tcW w:w="993" w:type="pct"/>
            <w:gridSpan w:val="3"/>
            <w:shd w:val="clear" w:color="auto" w:fill="auto"/>
          </w:tcPr>
          <w:p w:rsidR="00811276" w:rsidRDefault="00811276" w:rsidP="009F0D72">
            <w:pPr>
              <w:tabs>
                <w:tab w:val="left" w:pos="924"/>
              </w:tabs>
              <w:autoSpaceDE w:val="0"/>
              <w:autoSpaceDN w:val="0"/>
              <w:adjustRightInd w:val="0"/>
              <w:jc w:val="both"/>
              <w:rPr>
                <w:sz w:val="20"/>
                <w:szCs w:val="20"/>
              </w:rPr>
            </w:pPr>
            <w:r w:rsidRPr="00C00716">
              <w:rPr>
                <w:sz w:val="20"/>
                <w:szCs w:val="20"/>
              </w:rPr>
              <w:t>EG.5.1.3. Identificar la obligatoriedad jurídica de llevar contabilidad, de acuerdo a lo establecido por las normas tributarias, como elemento fundamental para determinar la forma de llevar la contabilidad</w:t>
            </w: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811276" w:rsidRDefault="00811276" w:rsidP="009F0D72">
            <w:pPr>
              <w:tabs>
                <w:tab w:val="left" w:pos="924"/>
              </w:tabs>
              <w:autoSpaceDE w:val="0"/>
              <w:autoSpaceDN w:val="0"/>
              <w:adjustRightInd w:val="0"/>
              <w:jc w:val="both"/>
              <w:rPr>
                <w:color w:val="000000" w:themeColor="text1"/>
                <w:sz w:val="20"/>
                <w:szCs w:val="20"/>
              </w:rPr>
            </w:pPr>
          </w:p>
          <w:p w:rsidR="00920064" w:rsidRDefault="00920064" w:rsidP="009F0D72">
            <w:pPr>
              <w:tabs>
                <w:tab w:val="left" w:pos="924"/>
              </w:tabs>
              <w:autoSpaceDE w:val="0"/>
              <w:autoSpaceDN w:val="0"/>
              <w:adjustRightInd w:val="0"/>
              <w:jc w:val="both"/>
              <w:rPr>
                <w:color w:val="000000" w:themeColor="text1"/>
                <w:sz w:val="20"/>
                <w:szCs w:val="20"/>
              </w:rPr>
            </w:pPr>
          </w:p>
          <w:p w:rsidR="00D760D2" w:rsidRDefault="00D760D2" w:rsidP="009F0D72">
            <w:pPr>
              <w:tabs>
                <w:tab w:val="left" w:pos="924"/>
              </w:tabs>
              <w:autoSpaceDE w:val="0"/>
              <w:autoSpaceDN w:val="0"/>
              <w:adjustRightInd w:val="0"/>
              <w:jc w:val="both"/>
              <w:rPr>
                <w:rFonts w:ascii="Calibri" w:hAnsi="Calibri" w:cs="Calibri"/>
                <w:bCs/>
                <w:i/>
                <w:sz w:val="18"/>
                <w:szCs w:val="18"/>
                <w:lang w:val="es-ES"/>
              </w:rPr>
            </w:pPr>
            <w:r w:rsidRPr="00D760D2">
              <w:rPr>
                <w:color w:val="000000" w:themeColor="text1"/>
                <w:sz w:val="20"/>
                <w:szCs w:val="20"/>
              </w:rPr>
              <w:t>EG.5.1.4. Deducir la importancia de la contabilidad como elemento de control financiero del emprendimiento</w:t>
            </w: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Pr="00D760D2" w:rsidRDefault="00D760D2" w:rsidP="00D760D2">
            <w:pPr>
              <w:rPr>
                <w:rFonts w:ascii="Calibri" w:hAnsi="Calibri" w:cs="Calibri"/>
                <w:sz w:val="18"/>
                <w:szCs w:val="18"/>
                <w:lang w:val="es-ES"/>
              </w:rPr>
            </w:pPr>
          </w:p>
          <w:p w:rsidR="00D760D2" w:rsidRDefault="00D760D2" w:rsidP="00D760D2">
            <w:pPr>
              <w:rPr>
                <w:rFonts w:ascii="Calibri" w:hAnsi="Calibri" w:cs="Calibri"/>
                <w:sz w:val="18"/>
                <w:szCs w:val="18"/>
                <w:lang w:val="es-ES"/>
              </w:rPr>
            </w:pPr>
          </w:p>
          <w:p w:rsidR="003D2164" w:rsidRDefault="003D2164" w:rsidP="00D760D2">
            <w:pPr>
              <w:rPr>
                <w:color w:val="000000" w:themeColor="text1"/>
                <w:sz w:val="20"/>
                <w:szCs w:val="20"/>
              </w:rPr>
            </w:pPr>
          </w:p>
          <w:p w:rsidR="003D2164" w:rsidRDefault="003D2164" w:rsidP="00D760D2">
            <w:pPr>
              <w:rPr>
                <w:color w:val="000000" w:themeColor="text1"/>
                <w:sz w:val="20"/>
                <w:szCs w:val="20"/>
              </w:rPr>
            </w:pPr>
          </w:p>
          <w:p w:rsidR="003D2164" w:rsidRDefault="003D2164" w:rsidP="00D760D2">
            <w:pPr>
              <w:rPr>
                <w:color w:val="000000" w:themeColor="text1"/>
                <w:sz w:val="20"/>
                <w:szCs w:val="20"/>
              </w:rPr>
            </w:pPr>
          </w:p>
          <w:p w:rsidR="004868DB" w:rsidRDefault="00D760D2" w:rsidP="00D760D2">
            <w:pPr>
              <w:rPr>
                <w:rFonts w:ascii="Calibri" w:hAnsi="Calibri" w:cs="Calibri"/>
                <w:sz w:val="18"/>
                <w:szCs w:val="18"/>
                <w:lang w:val="es-ES"/>
              </w:rPr>
            </w:pPr>
            <w:r w:rsidRPr="005D4119">
              <w:rPr>
                <w:color w:val="000000" w:themeColor="text1"/>
                <w:sz w:val="20"/>
                <w:szCs w:val="20"/>
              </w:rPr>
              <w:lastRenderedPageBreak/>
              <w:t>EG.5.1.5. Explicar las principales normas contables, relacionadas con la partida doble, para establecer los impactos en las cuentas</w:t>
            </w: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Default="004868DB" w:rsidP="004868DB">
            <w:pPr>
              <w:rPr>
                <w:rFonts w:ascii="Calibri" w:hAnsi="Calibri" w:cs="Calibri"/>
                <w:sz w:val="18"/>
                <w:szCs w:val="18"/>
                <w:lang w:val="es-ES"/>
              </w:rPr>
            </w:pPr>
          </w:p>
          <w:p w:rsidR="000C7500" w:rsidRDefault="000C7500" w:rsidP="004868DB">
            <w:pPr>
              <w:rPr>
                <w:rFonts w:ascii="Calibri" w:hAnsi="Calibri" w:cs="Calibri"/>
                <w:sz w:val="18"/>
                <w:szCs w:val="18"/>
                <w:lang w:val="es-ES"/>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7157D5" w:rsidRDefault="007157D5" w:rsidP="004868DB">
            <w:pPr>
              <w:rPr>
                <w:color w:val="000000" w:themeColor="text1"/>
                <w:sz w:val="20"/>
                <w:szCs w:val="20"/>
              </w:rPr>
            </w:pPr>
          </w:p>
          <w:p w:rsidR="001B35CF" w:rsidRDefault="001B35CF" w:rsidP="004868DB">
            <w:pPr>
              <w:rPr>
                <w:color w:val="000000" w:themeColor="text1"/>
                <w:sz w:val="20"/>
                <w:szCs w:val="20"/>
              </w:rPr>
            </w:pPr>
          </w:p>
          <w:p w:rsidR="004868DB" w:rsidRDefault="004868DB" w:rsidP="004868DB">
            <w:pPr>
              <w:rPr>
                <w:rFonts w:ascii="Calibri" w:hAnsi="Calibri" w:cs="Calibri"/>
                <w:sz w:val="18"/>
                <w:szCs w:val="18"/>
                <w:lang w:val="es-ES"/>
              </w:rPr>
            </w:pPr>
            <w:r w:rsidRPr="00F72149">
              <w:rPr>
                <w:color w:val="000000" w:themeColor="text1"/>
                <w:sz w:val="20"/>
                <w:szCs w:val="20"/>
              </w:rPr>
              <w:t xml:space="preserve">EG.5.1.6. Clasificar las principales cuentas contables con su respectivo nombre para personificarlas, mediante la de-terminación de la naturaleza de su función en los asientos contables, </w:t>
            </w:r>
            <w:r w:rsidRPr="00F72149">
              <w:rPr>
                <w:color w:val="000000" w:themeColor="text1"/>
                <w:sz w:val="20"/>
                <w:szCs w:val="20"/>
              </w:rPr>
              <w:lastRenderedPageBreak/>
              <w:t>tales como caja, bancos, cuentas por cobrar, inventarios, activos fijos, depreciación, capital, cuentas por pagar, préstamos bancarios, capital</w:t>
            </w:r>
          </w:p>
          <w:p w:rsidR="004868DB" w:rsidRDefault="004868DB" w:rsidP="004868DB">
            <w:pPr>
              <w:rPr>
                <w:rFonts w:ascii="Calibri" w:hAnsi="Calibri" w:cs="Calibri"/>
                <w:sz w:val="18"/>
                <w:szCs w:val="18"/>
                <w:lang w:val="es-ES"/>
              </w:rPr>
            </w:pPr>
          </w:p>
          <w:p w:rsidR="00767CC0" w:rsidRDefault="00767CC0" w:rsidP="004868DB">
            <w:pPr>
              <w:rPr>
                <w:color w:val="000000" w:themeColor="text1"/>
                <w:sz w:val="20"/>
                <w:szCs w:val="20"/>
              </w:rPr>
            </w:pPr>
          </w:p>
          <w:p w:rsidR="00767CC0" w:rsidRDefault="00767CC0" w:rsidP="004868DB">
            <w:pPr>
              <w:rPr>
                <w:color w:val="000000" w:themeColor="text1"/>
                <w:sz w:val="20"/>
                <w:szCs w:val="20"/>
              </w:rPr>
            </w:pPr>
          </w:p>
          <w:p w:rsidR="00A970AD" w:rsidRDefault="00A970AD" w:rsidP="004868DB">
            <w:pPr>
              <w:rPr>
                <w:color w:val="000000" w:themeColor="text1"/>
                <w:sz w:val="20"/>
                <w:szCs w:val="20"/>
              </w:rPr>
            </w:pPr>
          </w:p>
          <w:p w:rsidR="002816B8" w:rsidRDefault="002816B8" w:rsidP="004868DB">
            <w:pPr>
              <w:rPr>
                <w:color w:val="000000" w:themeColor="text1"/>
                <w:sz w:val="20"/>
                <w:szCs w:val="20"/>
              </w:rPr>
            </w:pPr>
          </w:p>
          <w:p w:rsidR="004868DB" w:rsidRDefault="004868DB" w:rsidP="004868DB">
            <w:pPr>
              <w:rPr>
                <w:rFonts w:ascii="Calibri" w:hAnsi="Calibri" w:cs="Calibri"/>
                <w:sz w:val="18"/>
                <w:szCs w:val="18"/>
                <w:lang w:val="es-ES"/>
              </w:rPr>
            </w:pPr>
            <w:r w:rsidRPr="00F72149">
              <w:rPr>
                <w:color w:val="000000" w:themeColor="text1"/>
                <w:sz w:val="20"/>
                <w:szCs w:val="20"/>
              </w:rPr>
              <w:t>EG.5.1.7. Identificar los componentes básicos del activo, pasivo, patrimonio, ingresos, costos y gastos, de acuerdo con la normativa contable, para clasificar adecuadamente las cuentas contables</w:t>
            </w:r>
          </w:p>
          <w:p w:rsidR="004868DB" w:rsidRPr="004868DB" w:rsidRDefault="004868DB" w:rsidP="004868DB">
            <w:pPr>
              <w:rPr>
                <w:rFonts w:ascii="Calibri" w:hAnsi="Calibri" w:cs="Calibri"/>
                <w:sz w:val="18"/>
                <w:szCs w:val="18"/>
                <w:lang w:val="es-ES"/>
              </w:rPr>
            </w:pPr>
          </w:p>
          <w:p w:rsidR="004868DB" w:rsidRPr="004868DB" w:rsidRDefault="004868DB" w:rsidP="004868DB">
            <w:pPr>
              <w:rPr>
                <w:rFonts w:ascii="Calibri" w:hAnsi="Calibri" w:cs="Calibri"/>
                <w:sz w:val="18"/>
                <w:szCs w:val="18"/>
                <w:lang w:val="es-ES"/>
              </w:rPr>
            </w:pPr>
          </w:p>
          <w:p w:rsidR="004868DB" w:rsidRDefault="004868DB" w:rsidP="004868DB">
            <w:pPr>
              <w:rPr>
                <w:rFonts w:ascii="Calibri" w:hAnsi="Calibri" w:cs="Calibri"/>
                <w:sz w:val="18"/>
                <w:szCs w:val="18"/>
                <w:lang w:val="es-ES"/>
              </w:rPr>
            </w:pPr>
          </w:p>
          <w:p w:rsidR="004868DB" w:rsidRPr="00F72149" w:rsidRDefault="004868DB" w:rsidP="004868DB">
            <w:pPr>
              <w:spacing w:after="0" w:line="240" w:lineRule="auto"/>
              <w:rPr>
                <w:color w:val="000000" w:themeColor="text1"/>
                <w:sz w:val="20"/>
                <w:szCs w:val="20"/>
              </w:rPr>
            </w:pPr>
            <w:r w:rsidRPr="00F72149">
              <w:rPr>
                <w:color w:val="000000" w:themeColor="text1"/>
                <w:sz w:val="20"/>
                <w:szCs w:val="20"/>
              </w:rPr>
              <w:t xml:space="preserve">EG.5.1.8. Interpretar las cuentas contables mediante la identificación de los cambios que causan las transacciones en los activos, pasivos y patrimonios, </w:t>
            </w:r>
            <w:r w:rsidRPr="00F72149">
              <w:rPr>
                <w:color w:val="000000" w:themeColor="text1"/>
                <w:sz w:val="20"/>
                <w:szCs w:val="20"/>
              </w:rPr>
              <w:lastRenderedPageBreak/>
              <w:t>reflejados en la cuenta por partida doble.</w:t>
            </w:r>
          </w:p>
          <w:p w:rsidR="004868DB" w:rsidRDefault="004868DB" w:rsidP="004868DB">
            <w:pPr>
              <w:rPr>
                <w:rFonts w:ascii="Calibri" w:hAnsi="Calibri" w:cs="Calibri"/>
                <w:sz w:val="18"/>
                <w:szCs w:val="18"/>
              </w:rPr>
            </w:pPr>
          </w:p>
          <w:p w:rsidR="004868DB" w:rsidRPr="004868DB" w:rsidRDefault="004868DB" w:rsidP="004868DB">
            <w:pPr>
              <w:rPr>
                <w:rFonts w:ascii="Calibri" w:hAnsi="Calibri" w:cs="Calibri"/>
                <w:sz w:val="18"/>
                <w:szCs w:val="18"/>
              </w:rPr>
            </w:pPr>
          </w:p>
          <w:p w:rsidR="004868DB" w:rsidRPr="004868DB" w:rsidRDefault="004868DB" w:rsidP="004868DB">
            <w:pPr>
              <w:rPr>
                <w:rFonts w:ascii="Calibri" w:hAnsi="Calibri" w:cs="Calibri"/>
                <w:sz w:val="18"/>
                <w:szCs w:val="18"/>
              </w:rPr>
            </w:pPr>
          </w:p>
          <w:p w:rsidR="004868DB" w:rsidRDefault="004868DB" w:rsidP="004868DB">
            <w:pPr>
              <w:rPr>
                <w:rFonts w:ascii="Calibri" w:hAnsi="Calibri" w:cs="Calibri"/>
                <w:sz w:val="18"/>
                <w:szCs w:val="18"/>
              </w:rPr>
            </w:pPr>
          </w:p>
          <w:p w:rsidR="004868DB" w:rsidRDefault="004868DB" w:rsidP="004868DB">
            <w:pPr>
              <w:rPr>
                <w:rFonts w:ascii="Calibri" w:hAnsi="Calibri" w:cs="Calibri"/>
                <w:sz w:val="18"/>
                <w:szCs w:val="18"/>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E97C8C" w:rsidRDefault="00E97C8C" w:rsidP="004868DB">
            <w:pPr>
              <w:rPr>
                <w:color w:val="000000" w:themeColor="text1"/>
                <w:sz w:val="20"/>
                <w:szCs w:val="20"/>
              </w:rPr>
            </w:pPr>
          </w:p>
          <w:p w:rsidR="00F9240D" w:rsidRDefault="00F9240D" w:rsidP="004868DB">
            <w:pPr>
              <w:rPr>
                <w:color w:val="000000" w:themeColor="text1"/>
                <w:sz w:val="20"/>
                <w:szCs w:val="20"/>
              </w:rPr>
            </w:pPr>
          </w:p>
          <w:p w:rsidR="004868DB" w:rsidRDefault="004868DB" w:rsidP="004868DB">
            <w:pPr>
              <w:rPr>
                <w:color w:val="000000" w:themeColor="text1"/>
                <w:sz w:val="20"/>
                <w:szCs w:val="20"/>
              </w:rPr>
            </w:pPr>
            <w:r w:rsidRPr="00F72149">
              <w:rPr>
                <w:color w:val="000000" w:themeColor="text1"/>
                <w:sz w:val="20"/>
                <w:szCs w:val="20"/>
              </w:rPr>
              <w:t>EG.5.1.9. Elaborar un balance general básico mediante la aplicación de los principios, conceptos y técnicas contables y la normatividad vigente</w:t>
            </w: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4868DB" w:rsidRDefault="004868DB" w:rsidP="004868DB">
            <w:pPr>
              <w:rPr>
                <w:color w:val="000000" w:themeColor="text1"/>
                <w:sz w:val="20"/>
                <w:szCs w:val="20"/>
              </w:rPr>
            </w:pPr>
          </w:p>
          <w:p w:rsidR="001E4ED0" w:rsidRDefault="001E4ED0" w:rsidP="004868DB">
            <w:pPr>
              <w:rPr>
                <w:color w:val="000000" w:themeColor="text1"/>
                <w:sz w:val="20"/>
                <w:szCs w:val="20"/>
              </w:rPr>
            </w:pPr>
          </w:p>
          <w:p w:rsidR="004868DB" w:rsidRPr="004868DB" w:rsidRDefault="004868DB" w:rsidP="004868DB">
            <w:pPr>
              <w:rPr>
                <w:rFonts w:ascii="Calibri" w:hAnsi="Calibri" w:cs="Calibri"/>
                <w:sz w:val="18"/>
                <w:szCs w:val="18"/>
              </w:rPr>
            </w:pPr>
            <w:r w:rsidRPr="00F72149">
              <w:rPr>
                <w:color w:val="000000" w:themeColor="text1"/>
                <w:sz w:val="20"/>
                <w:szCs w:val="20"/>
              </w:rPr>
              <w:t>EG.5.1.10. Elaborar un estado de pérdidas y ganancias básico mediante la aplicación de las cuentas contables y la ecuación contable en un caso de estudio</w:t>
            </w:r>
          </w:p>
        </w:tc>
        <w:tc>
          <w:tcPr>
            <w:tcW w:w="1528" w:type="pct"/>
            <w:gridSpan w:val="6"/>
            <w:shd w:val="clear" w:color="auto" w:fill="auto"/>
          </w:tcPr>
          <w:p w:rsidR="00F60D1F" w:rsidRPr="004A363B" w:rsidRDefault="00F60D1F" w:rsidP="00F60D1F">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F60D1F" w:rsidRDefault="00F60D1F"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Observar el Video </w:t>
            </w:r>
            <w:r w:rsidR="00DB6D58">
              <w:rPr>
                <w:rFonts w:ascii="Calibri" w:hAnsi="Calibri" w:cs="Calibri"/>
                <w:bCs/>
                <w:sz w:val="20"/>
                <w:szCs w:val="20"/>
                <w:lang w:val="es-ES"/>
              </w:rPr>
              <w:t>“Diferencia entre negocio y empresa</w:t>
            </w:r>
            <w:r>
              <w:rPr>
                <w:rFonts w:ascii="Calibri" w:hAnsi="Calibri" w:cs="Calibri"/>
                <w:bCs/>
                <w:sz w:val="20"/>
                <w:szCs w:val="20"/>
                <w:lang w:val="es-ES"/>
              </w:rPr>
              <w:t>”</w:t>
            </w:r>
          </w:p>
          <w:p w:rsidR="00F60D1F" w:rsidRPr="00F60D1F" w:rsidRDefault="00F60D1F"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r w:rsidR="00BB3D3D">
              <w:rPr>
                <w:rFonts w:ascii="Calibri" w:hAnsi="Calibri" w:cs="Calibri"/>
                <w:b/>
                <w:bCs/>
                <w:sz w:val="20"/>
                <w:szCs w:val="20"/>
                <w:lang w:val="es-ES"/>
              </w:rPr>
              <w:t xml:space="preserve"> </w:t>
            </w:r>
          </w:p>
          <w:p w:rsidR="00BB3D3D" w:rsidRDefault="00BB3D3D"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Dar lectura a los anexos 1, 2 y 3 de la Guía de Emprendimiento para comprender la clasificación de Personas Naturales y Jurídicas y su obligatoriedad o no de llevar contabilidad de acuerdo a las normas establecidas por el SRI.</w:t>
            </w:r>
          </w:p>
          <w:p w:rsidR="00BB3D3D" w:rsidRPr="00BB3D3D" w:rsidRDefault="00BB3D3D"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lastRenderedPageBreak/>
              <w:t xml:space="preserve">Formar grupos de 5 o 6 estudiantes para que realicen el análisis </w:t>
            </w:r>
            <w:r w:rsidR="004C4928">
              <w:rPr>
                <w:rFonts w:ascii="Calibri" w:hAnsi="Calibri" w:cs="Calibri"/>
                <w:bCs/>
                <w:sz w:val="20"/>
                <w:szCs w:val="20"/>
                <w:lang w:val="es-ES"/>
              </w:rPr>
              <w:t xml:space="preserve"> y sinteticen </w:t>
            </w:r>
            <w:r>
              <w:rPr>
                <w:rFonts w:ascii="Calibri" w:hAnsi="Calibri" w:cs="Calibri"/>
                <w:bCs/>
                <w:sz w:val="20"/>
                <w:szCs w:val="20"/>
                <w:lang w:val="es-ES"/>
              </w:rPr>
              <w:t xml:space="preserve"> las lecturas realizadas y lo que contiene el libro de trabajo de los estudiantes en las páginas 23 y 24 acerca del tema</w:t>
            </w:r>
          </w:p>
          <w:p w:rsidR="00F60D1F" w:rsidRDefault="00F60D1F" w:rsidP="00F60D1F">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C4928" w:rsidRPr="004C4928" w:rsidRDefault="004C4928" w:rsidP="00F60D1F">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una exposición y en casa desarrollar el taller del libro de la página 25</w:t>
            </w:r>
          </w:p>
          <w:p w:rsidR="00F41DB1" w:rsidRDefault="00F41DB1" w:rsidP="009F0D72">
            <w:pPr>
              <w:tabs>
                <w:tab w:val="left" w:pos="924"/>
              </w:tabs>
              <w:autoSpaceDE w:val="0"/>
              <w:autoSpaceDN w:val="0"/>
              <w:adjustRightInd w:val="0"/>
              <w:jc w:val="both"/>
              <w:rPr>
                <w:rFonts w:ascii="Calibri" w:hAnsi="Calibri" w:cs="Calibri"/>
                <w:bCs/>
                <w:i/>
                <w:sz w:val="18"/>
                <w:szCs w:val="18"/>
                <w:u w:val="single"/>
                <w:lang w:val="es-ES"/>
              </w:rPr>
            </w:pPr>
          </w:p>
          <w:p w:rsidR="00F41DB1" w:rsidRPr="00F41DB1" w:rsidRDefault="00F41DB1" w:rsidP="00F41DB1">
            <w:pPr>
              <w:rPr>
                <w:rFonts w:ascii="Calibri" w:hAnsi="Calibri" w:cs="Calibri"/>
                <w:sz w:val="18"/>
                <w:szCs w:val="18"/>
                <w:lang w:val="es-ES"/>
              </w:rPr>
            </w:pPr>
          </w:p>
          <w:p w:rsidR="00F41DB1" w:rsidRDefault="00F41DB1" w:rsidP="00F41DB1">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F41DB1" w:rsidRDefault="00F41DB1" w:rsidP="00F41DB1">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F41DB1" w:rsidRDefault="003D2164"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3D2164" w:rsidRPr="003D2164" w:rsidRDefault="003D2164" w:rsidP="00F41DB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Previamente deberán consultar 3 conceptos básicos de Contabilidad y con estos datos recopilar información de los estudiantes para realizar en la pizarra un mapa mental de los aspectos importantes de la contabilidad</w:t>
            </w:r>
          </w:p>
          <w:p w:rsidR="00F41DB1" w:rsidRDefault="00F41DB1"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3D2164" w:rsidRPr="003D2164" w:rsidRDefault="003D2164" w:rsidP="00F41DB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Pensar en abrir un local comercial y que bienes se necesitan para la apertura de este local, asignando valores y determinar el capital que se necesita para esta actividad.  Dar lectura a las páginas 26 y 27 del texto del estudiante, subrayando los aspectos más importantes y para familiarizarse con términos contables comunes que serán utilizados en el transcurso de todo el año escolar como equidad, entidad, unidad monetaria, devengado, negocio, período contable, costo y otros.</w:t>
            </w:r>
          </w:p>
          <w:p w:rsidR="00F41DB1" w:rsidRDefault="00F41DB1" w:rsidP="00F41DB1">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F41DB1" w:rsidRDefault="003D2164" w:rsidP="00F41DB1">
            <w:pPr>
              <w:rPr>
                <w:rFonts w:ascii="Calibri" w:hAnsi="Calibri" w:cs="Calibri"/>
                <w:sz w:val="18"/>
                <w:szCs w:val="18"/>
                <w:lang w:val="es-ES"/>
              </w:rPr>
            </w:pPr>
            <w:r>
              <w:rPr>
                <w:rFonts w:ascii="Calibri" w:hAnsi="Calibri" w:cs="Calibri"/>
                <w:sz w:val="18"/>
                <w:szCs w:val="18"/>
                <w:lang w:val="es-ES"/>
              </w:rPr>
              <w:t>Realizar un ensayo acerca de la importancia de la contabilidad y en casa realizar el taller completo de la página 29 de libro de trabajo</w:t>
            </w: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AD64BD" w:rsidRDefault="00AD64B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El movimiento normal de las actividades de una empresa requiere un registro diario de t</w:t>
            </w:r>
            <w:r w:rsidR="00F869F1">
              <w:rPr>
                <w:rFonts w:ascii="Calibri" w:hAnsi="Calibri" w:cs="Calibri"/>
                <w:bCs/>
                <w:sz w:val="20"/>
                <w:szCs w:val="20"/>
                <w:lang w:val="es-ES"/>
              </w:rPr>
              <w:t xml:space="preserve">odo lo que </w:t>
            </w:r>
            <w:r w:rsidR="00F869F1">
              <w:rPr>
                <w:rFonts w:ascii="Calibri" w:hAnsi="Calibri" w:cs="Calibri"/>
                <w:bCs/>
                <w:sz w:val="20"/>
                <w:szCs w:val="20"/>
                <w:lang w:val="es-ES"/>
              </w:rPr>
              <w:lastRenderedPageBreak/>
              <w:t>sucede en la misma</w:t>
            </w:r>
            <w:r>
              <w:rPr>
                <w:rFonts w:ascii="Calibri" w:hAnsi="Calibri" w:cs="Calibri"/>
                <w:bCs/>
                <w:sz w:val="20"/>
                <w:szCs w:val="20"/>
                <w:lang w:val="es-ES"/>
              </w:rPr>
              <w:t>, preguntar a los estudiantes ¿Qué es una transacción y qué es un trueque?</w:t>
            </w:r>
          </w:p>
          <w:p w:rsidR="00F869F1" w:rsidRDefault="00F869F1" w:rsidP="00F869F1">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Investigar  ¿Cuáles son las reglas de la partida doble? Y qué significan los términos Debe, Haber, deudor y acreedor.</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AD64BD" w:rsidRPr="00AD64BD" w:rsidRDefault="00AD64B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Conjuntamente con los estudiantes se pensará en algunos elementos que se necesitan para iniciar una empresa y se explica cómo se los agrupo y se los denomina contablemente a estas actividades. Con estos mismos datos se explica que para cumplir con la partida doble este inicio de la empresa deberá registrarse siguie</w:t>
            </w:r>
            <w:r w:rsidR="001F7ADF">
              <w:rPr>
                <w:rFonts w:ascii="Calibri" w:hAnsi="Calibri" w:cs="Calibri"/>
                <w:bCs/>
                <w:sz w:val="20"/>
                <w:szCs w:val="20"/>
                <w:lang w:val="es-ES"/>
              </w:rPr>
              <w:t>ndo sus principios</w:t>
            </w:r>
            <w:r w:rsidR="0009504B">
              <w:rPr>
                <w:rFonts w:ascii="Calibri" w:hAnsi="Calibri" w:cs="Calibri"/>
                <w:bCs/>
                <w:sz w:val="20"/>
                <w:szCs w:val="20"/>
                <w:lang w:val="es-ES"/>
              </w:rPr>
              <w:t>. Siguiendo el ejercicio que propone el texto del estudiante en la página 31, se guía a los estudiantes cómo deben ser registradas las transacciones en el libro diario a fin de que vayan comprendiendo cómo funciona el principio de la partida doble</w:t>
            </w:r>
          </w:p>
          <w:p w:rsidR="004A363B" w:rsidRDefault="004A363B" w:rsidP="006B6B7D">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6B6B7D" w:rsidRDefault="006B6B7D" w:rsidP="006B6B7D">
            <w:pPr>
              <w:spacing w:line="240" w:lineRule="auto"/>
              <w:rPr>
                <w:rFonts w:ascii="Calibri" w:hAnsi="Calibri" w:cs="Calibri"/>
                <w:sz w:val="18"/>
                <w:szCs w:val="18"/>
                <w:lang w:val="es-ES"/>
              </w:rPr>
            </w:pPr>
            <w:r>
              <w:rPr>
                <w:rFonts w:ascii="Calibri" w:hAnsi="Calibri" w:cs="Calibri"/>
                <w:sz w:val="18"/>
                <w:szCs w:val="18"/>
                <w:lang w:val="es-ES"/>
              </w:rPr>
              <w:t>Formar grupos de 5 o 6 estudiantes para que realicen todas las transacciones propuestas en el libro</w:t>
            </w:r>
          </w:p>
          <w:p w:rsidR="004A363B" w:rsidRPr="004A363B" w:rsidRDefault="006B6B7D" w:rsidP="006B6B7D">
            <w:pPr>
              <w:spacing w:line="240" w:lineRule="auto"/>
              <w:rPr>
                <w:rFonts w:ascii="Calibri" w:hAnsi="Calibri" w:cs="Calibri"/>
                <w:sz w:val="18"/>
                <w:szCs w:val="18"/>
                <w:lang w:val="es-ES"/>
              </w:rPr>
            </w:pPr>
            <w:r>
              <w:rPr>
                <w:rFonts w:ascii="Calibri" w:hAnsi="Calibri" w:cs="Calibri"/>
                <w:sz w:val="18"/>
                <w:szCs w:val="18"/>
                <w:lang w:val="es-ES"/>
              </w:rPr>
              <w:t xml:space="preserve">Trabajo en casa:  ejercicios prácticos de registro de transacciones </w:t>
            </w:r>
          </w:p>
          <w:p w:rsidR="001B35CF" w:rsidRDefault="001B35CF"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32655D" w:rsidRDefault="0032655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FD4409" w:rsidRPr="008B5542" w:rsidRDefault="00FD4409" w:rsidP="00FD4409">
            <w:pPr>
              <w:tabs>
                <w:tab w:val="left" w:pos="708"/>
              </w:tabs>
              <w:suppressAutoHyphens/>
              <w:spacing w:after="0" w:line="240" w:lineRule="auto"/>
              <w:rPr>
                <w:rFonts w:ascii="Calibri" w:eastAsia="Times New Roman" w:hAnsi="Calibri" w:cs="Times New Roman"/>
                <w:color w:val="000000"/>
                <w:kern w:val="2"/>
                <w:sz w:val="20"/>
                <w:szCs w:val="20"/>
                <w:lang w:eastAsia="es-EC"/>
              </w:rPr>
            </w:pPr>
            <w:r w:rsidRPr="008B5542">
              <w:rPr>
                <w:rFonts w:ascii="Calibri" w:eastAsia="Times New Roman" w:hAnsi="Calibri" w:cs="Times New Roman"/>
                <w:color w:val="000000"/>
                <w:kern w:val="2"/>
                <w:sz w:val="20"/>
                <w:szCs w:val="20"/>
                <w:lang w:eastAsia="es-EC"/>
              </w:rPr>
              <w:t>Consu</w:t>
            </w:r>
            <w:r>
              <w:rPr>
                <w:rFonts w:ascii="Calibri" w:eastAsia="Times New Roman" w:hAnsi="Calibri" w:cs="Times New Roman"/>
                <w:color w:val="000000"/>
                <w:kern w:val="2"/>
                <w:sz w:val="20"/>
                <w:szCs w:val="20"/>
                <w:lang w:eastAsia="es-EC"/>
              </w:rPr>
              <w:t xml:space="preserve">lta </w:t>
            </w:r>
            <w:r w:rsidRPr="008B5542">
              <w:rPr>
                <w:rFonts w:ascii="Calibri" w:eastAsia="Times New Roman" w:hAnsi="Calibri" w:cs="Times New Roman"/>
                <w:color w:val="000000"/>
                <w:kern w:val="2"/>
                <w:sz w:val="20"/>
                <w:szCs w:val="20"/>
                <w:lang w:eastAsia="es-EC"/>
              </w:rPr>
              <w:t xml:space="preserve"> Plan de Cuentas con </w:t>
            </w:r>
            <w:r>
              <w:rPr>
                <w:rFonts w:ascii="Calibri" w:eastAsia="Times New Roman" w:hAnsi="Calibri" w:cs="Times New Roman"/>
                <w:color w:val="000000"/>
                <w:kern w:val="2"/>
                <w:sz w:val="20"/>
                <w:szCs w:val="20"/>
                <w:lang w:eastAsia="es-EC"/>
              </w:rPr>
              <w:t xml:space="preserve">10 </w:t>
            </w:r>
            <w:r w:rsidRPr="008B5542">
              <w:rPr>
                <w:rFonts w:ascii="Calibri" w:eastAsia="Times New Roman" w:hAnsi="Calibri" w:cs="Times New Roman"/>
                <w:color w:val="000000"/>
                <w:kern w:val="2"/>
                <w:sz w:val="20"/>
                <w:szCs w:val="20"/>
                <w:lang w:eastAsia="es-EC"/>
              </w:rPr>
              <w:t>cuenta</w:t>
            </w:r>
            <w:r>
              <w:rPr>
                <w:rFonts w:ascii="Calibri" w:eastAsia="Times New Roman" w:hAnsi="Calibri" w:cs="Times New Roman"/>
                <w:color w:val="000000"/>
                <w:kern w:val="2"/>
                <w:sz w:val="20"/>
                <w:szCs w:val="20"/>
                <w:lang w:eastAsia="es-EC"/>
              </w:rPr>
              <w:t xml:space="preserve">s  de Activos, Pasivos,  Gastos, Ingresos </w:t>
            </w:r>
            <w:r w:rsidRPr="008B5542">
              <w:rPr>
                <w:rFonts w:ascii="Calibri" w:eastAsia="Times New Roman" w:hAnsi="Calibri" w:cs="Times New Roman"/>
                <w:color w:val="000000"/>
                <w:kern w:val="2"/>
                <w:sz w:val="20"/>
                <w:szCs w:val="20"/>
                <w:lang w:eastAsia="es-EC"/>
              </w:rPr>
              <w:t>y</w:t>
            </w:r>
            <w:r>
              <w:rPr>
                <w:rFonts w:ascii="Calibri" w:eastAsia="Times New Roman" w:hAnsi="Calibri" w:cs="Times New Roman"/>
                <w:color w:val="000000"/>
                <w:kern w:val="2"/>
                <w:sz w:val="20"/>
                <w:szCs w:val="20"/>
                <w:lang w:eastAsia="es-EC"/>
              </w:rPr>
              <w:t xml:space="preserve"> 1 cuenta de Patrimonio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FD4409" w:rsidRPr="00FD4409" w:rsidRDefault="00FD4409"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En base a la consulta realizada solicitar a los estudiantes que analicen su plan de </w:t>
            </w:r>
            <w:r w:rsidR="00B56E1D">
              <w:rPr>
                <w:rFonts w:ascii="Calibri" w:hAnsi="Calibri" w:cs="Calibri"/>
                <w:bCs/>
                <w:sz w:val="20"/>
                <w:szCs w:val="20"/>
                <w:lang w:val="es-ES"/>
              </w:rPr>
              <w:t>cuentas y c</w:t>
            </w:r>
            <w:r w:rsidR="003E5CB8">
              <w:rPr>
                <w:rFonts w:ascii="Calibri" w:hAnsi="Calibri" w:cs="Calibri"/>
                <w:bCs/>
                <w:sz w:val="20"/>
                <w:szCs w:val="20"/>
                <w:lang w:val="es-ES"/>
              </w:rPr>
              <w:t>onjuntamente con los estudiantes se da le</w:t>
            </w:r>
            <w:r w:rsidR="00B56E1D">
              <w:rPr>
                <w:rFonts w:ascii="Calibri" w:hAnsi="Calibri" w:cs="Calibri"/>
                <w:bCs/>
                <w:sz w:val="20"/>
                <w:szCs w:val="20"/>
                <w:lang w:val="es-ES"/>
              </w:rPr>
              <w:t>ctura a las páginas 33, 34, 35,</w:t>
            </w:r>
            <w:r w:rsidR="003E5CB8">
              <w:rPr>
                <w:rFonts w:ascii="Calibri" w:hAnsi="Calibri" w:cs="Calibri"/>
                <w:bCs/>
                <w:sz w:val="20"/>
                <w:szCs w:val="20"/>
                <w:lang w:val="es-ES"/>
              </w:rPr>
              <w:t xml:space="preserve"> 36</w:t>
            </w:r>
            <w:r w:rsidR="00B56E1D">
              <w:rPr>
                <w:rFonts w:ascii="Calibri" w:hAnsi="Calibri" w:cs="Calibri"/>
                <w:bCs/>
                <w:sz w:val="20"/>
                <w:szCs w:val="20"/>
                <w:lang w:val="es-ES"/>
              </w:rPr>
              <w:t>, 40, 41 y 42</w:t>
            </w:r>
            <w:r w:rsidR="003E5CB8">
              <w:rPr>
                <w:rFonts w:ascii="Calibri" w:hAnsi="Calibri" w:cs="Calibri"/>
                <w:bCs/>
                <w:sz w:val="20"/>
                <w:szCs w:val="20"/>
                <w:lang w:val="es-ES"/>
              </w:rPr>
              <w:t xml:space="preserve"> del texto del estudiante en el que se identifica a las cuentas del Activo más representativas </w:t>
            </w:r>
            <w:r w:rsidR="003E5CB8">
              <w:rPr>
                <w:rFonts w:ascii="Calibri" w:hAnsi="Calibri" w:cs="Calibri"/>
                <w:bCs/>
                <w:sz w:val="20"/>
                <w:szCs w:val="20"/>
                <w:lang w:val="es-ES"/>
              </w:rPr>
              <w:lastRenderedPageBreak/>
              <w:t>como Caja, Bancos, Cuentas por Cobrar, Inventario,</w:t>
            </w:r>
            <w:r w:rsidR="00B56E1D">
              <w:rPr>
                <w:rFonts w:ascii="Calibri" w:hAnsi="Calibri" w:cs="Calibri"/>
                <w:bCs/>
                <w:sz w:val="20"/>
                <w:szCs w:val="20"/>
                <w:lang w:val="es-ES"/>
              </w:rPr>
              <w:t xml:space="preserve"> Activos Fijos, Depreciación; cuentas de Patrimonio como el Capital; cuentas del Pasivo como </w:t>
            </w:r>
            <w:r w:rsidR="00036375">
              <w:rPr>
                <w:rFonts w:ascii="Calibri" w:hAnsi="Calibri" w:cs="Calibri"/>
                <w:bCs/>
                <w:sz w:val="20"/>
                <w:szCs w:val="20"/>
                <w:lang w:val="es-ES"/>
              </w:rPr>
              <w:t xml:space="preserve"> Préstamos Bancarios</w:t>
            </w:r>
            <w:r w:rsidR="00B56E1D">
              <w:rPr>
                <w:rFonts w:ascii="Calibri" w:hAnsi="Calibri" w:cs="Calibri"/>
                <w:bCs/>
                <w:sz w:val="20"/>
                <w:szCs w:val="20"/>
                <w:lang w:val="es-ES"/>
              </w:rPr>
              <w:t xml:space="preserve">; cada una de estas cuentas se irán analizando en su profundidad, </w:t>
            </w:r>
            <w:r w:rsidR="003E5CB8">
              <w:rPr>
                <w:rFonts w:ascii="Calibri" w:hAnsi="Calibri" w:cs="Calibri"/>
                <w:bCs/>
                <w:sz w:val="20"/>
                <w:szCs w:val="20"/>
                <w:lang w:val="es-ES"/>
              </w:rPr>
              <w:t>cómo se mueven en las transacciones  y el efecto que causan en el Patrimonio con cada movimiento deudor o acreedor</w:t>
            </w:r>
            <w:r w:rsidR="00B56E1D">
              <w:rPr>
                <w:rFonts w:ascii="Calibri" w:hAnsi="Calibri" w:cs="Calibri"/>
                <w:bCs/>
                <w:sz w:val="20"/>
                <w:szCs w:val="20"/>
                <w:lang w:val="es-ES"/>
              </w:rPr>
              <w:t xml:space="preserve"> con ejercicios prácticos en clase</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r w:rsidR="003E5CB8">
              <w:rPr>
                <w:rFonts w:ascii="Calibri" w:hAnsi="Calibri" w:cs="Calibri"/>
                <w:b/>
                <w:bCs/>
                <w:sz w:val="20"/>
                <w:szCs w:val="20"/>
                <w:lang w:val="es-ES"/>
              </w:rPr>
              <w:t xml:space="preserve"> </w:t>
            </w:r>
          </w:p>
          <w:p w:rsidR="003E5CB8" w:rsidRPr="003E5CB8" w:rsidRDefault="003E5CB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Ejercicios Prácticos en clase y en casa desarrollando el taller de la página 37 </w:t>
            </w:r>
            <w:r w:rsidR="00A970AD">
              <w:rPr>
                <w:rFonts w:ascii="Calibri" w:hAnsi="Calibri" w:cs="Calibri"/>
                <w:bCs/>
                <w:sz w:val="20"/>
                <w:szCs w:val="20"/>
                <w:lang w:val="es-ES"/>
              </w:rPr>
              <w:t xml:space="preserve"> y 43 </w:t>
            </w:r>
            <w:r>
              <w:rPr>
                <w:rFonts w:ascii="Calibri" w:hAnsi="Calibri" w:cs="Calibri"/>
                <w:bCs/>
                <w:sz w:val="20"/>
                <w:szCs w:val="20"/>
                <w:lang w:val="es-ES"/>
              </w:rPr>
              <w:t>del texto.</w:t>
            </w:r>
          </w:p>
          <w:p w:rsidR="00767CC0" w:rsidRDefault="00767CC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A970AD" w:rsidRDefault="00A970A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036375" w:rsidRPr="00036375" w:rsidRDefault="009C548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Tomando nuevamente el Plan de Cuentas que se envió a investigar se pide a los estudiantes que analicen los grandes grupos como: Activos, Pasivos, Patrimonio, Ingresos, Costos y Gastos</w:t>
            </w:r>
          </w:p>
          <w:p w:rsidR="009C5485"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C63E07" w:rsidRDefault="009C548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Se pide a los estudiantes e</w:t>
            </w:r>
            <w:r w:rsidR="0032655D">
              <w:rPr>
                <w:rFonts w:ascii="Calibri" w:hAnsi="Calibri" w:cs="Calibri"/>
                <w:bCs/>
                <w:sz w:val="20"/>
                <w:szCs w:val="20"/>
                <w:lang w:val="es-ES"/>
              </w:rPr>
              <w:t>s</w:t>
            </w:r>
            <w:r>
              <w:rPr>
                <w:rFonts w:ascii="Calibri" w:hAnsi="Calibri" w:cs="Calibri"/>
                <w:bCs/>
                <w:sz w:val="20"/>
                <w:szCs w:val="20"/>
                <w:lang w:val="es-ES"/>
              </w:rPr>
              <w:t>quematizar  conceptos básicos de estos grupos de cuentas y se amplía el concepto con ejemplos y clasificación de cada grupo</w:t>
            </w:r>
          </w:p>
          <w:p w:rsidR="004A363B" w:rsidRDefault="00C63E07"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Cs/>
                <w:sz w:val="20"/>
                <w:szCs w:val="20"/>
                <w:lang w:val="es-ES"/>
              </w:rPr>
              <w:t>Se tomará más ejemplos del texto del estudiante como refuerzo, páginas 44, 45, 46, 48, 49</w:t>
            </w:r>
            <w:r w:rsidR="004A363B">
              <w:rPr>
                <w:rFonts w:ascii="Calibri" w:hAnsi="Calibri" w:cs="Calibri"/>
                <w:b/>
                <w:bCs/>
                <w:sz w:val="20"/>
                <w:szCs w:val="20"/>
                <w:lang w:val="es-ES"/>
              </w:rPr>
              <w:t xml:space="preserve">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C63E07" w:rsidRPr="00C63E07" w:rsidRDefault="00C63E07"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Ejercicios prácticos y Taller de las páginas 46 y 49 del texto del estudiante</w:t>
            </w:r>
          </w:p>
          <w:p w:rsidR="005B7B3A" w:rsidRDefault="005B7B3A"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AF6FAC" w:rsidRPr="00686C68" w:rsidRDefault="00AF6FAC" w:rsidP="00AF6FAC">
            <w:pPr>
              <w:spacing w:after="0" w:line="240" w:lineRule="auto"/>
              <w:rPr>
                <w:rFonts w:cstheme="minorHAnsi"/>
                <w:sz w:val="20"/>
                <w:szCs w:val="20"/>
              </w:rPr>
            </w:pPr>
            <w:r>
              <w:rPr>
                <w:rFonts w:cstheme="minorHAnsi"/>
                <w:sz w:val="20"/>
                <w:szCs w:val="20"/>
              </w:rPr>
              <w:t xml:space="preserve">Mediante un organizador gráfico presentar a los estudiantes el </w:t>
            </w:r>
            <w:r w:rsidRPr="00686C68">
              <w:rPr>
                <w:rFonts w:cstheme="minorHAnsi"/>
                <w:sz w:val="20"/>
                <w:szCs w:val="20"/>
              </w:rPr>
              <w:t>Proceso Contable</w:t>
            </w:r>
          </w:p>
          <w:p w:rsidR="00AF6FAC" w:rsidRPr="00686C68" w:rsidRDefault="00AF6FAC" w:rsidP="00AF6FAC">
            <w:pPr>
              <w:spacing w:after="0" w:line="240" w:lineRule="auto"/>
              <w:rPr>
                <w:rFonts w:cstheme="minorHAnsi"/>
                <w:sz w:val="20"/>
                <w:szCs w:val="20"/>
              </w:rPr>
            </w:pPr>
            <w:r w:rsidRPr="00686C68">
              <w:rPr>
                <w:rFonts w:cstheme="minorHAnsi"/>
                <w:sz w:val="20"/>
                <w:szCs w:val="20"/>
              </w:rPr>
              <w:t>Estado de Situación Inicial</w:t>
            </w:r>
          </w:p>
          <w:p w:rsidR="00AF6FAC" w:rsidRPr="00686C68" w:rsidRDefault="00AF6FAC" w:rsidP="00AF6FAC">
            <w:pPr>
              <w:spacing w:after="0" w:line="240" w:lineRule="auto"/>
              <w:rPr>
                <w:rFonts w:cstheme="minorHAnsi"/>
                <w:sz w:val="20"/>
                <w:szCs w:val="20"/>
              </w:rPr>
            </w:pPr>
            <w:r w:rsidRPr="00686C68">
              <w:rPr>
                <w:rFonts w:cstheme="minorHAnsi"/>
                <w:sz w:val="20"/>
                <w:szCs w:val="20"/>
              </w:rPr>
              <w:t>Diario General</w:t>
            </w:r>
          </w:p>
          <w:p w:rsidR="00AF6FAC" w:rsidRPr="00686C68" w:rsidRDefault="00AF6FAC" w:rsidP="00AF6FAC">
            <w:pPr>
              <w:spacing w:after="0" w:line="240" w:lineRule="auto"/>
              <w:rPr>
                <w:rFonts w:cstheme="minorHAnsi"/>
                <w:sz w:val="20"/>
                <w:szCs w:val="20"/>
              </w:rPr>
            </w:pPr>
            <w:r w:rsidRPr="00686C68">
              <w:rPr>
                <w:rFonts w:cstheme="minorHAnsi"/>
                <w:sz w:val="20"/>
                <w:szCs w:val="20"/>
              </w:rPr>
              <w:t>Mayor General</w:t>
            </w:r>
          </w:p>
          <w:p w:rsidR="00AF6FAC" w:rsidRPr="00686C68" w:rsidRDefault="00AF6FAC" w:rsidP="00AF6FAC">
            <w:pPr>
              <w:spacing w:after="0" w:line="240" w:lineRule="auto"/>
              <w:rPr>
                <w:rFonts w:cstheme="minorHAnsi"/>
                <w:sz w:val="20"/>
                <w:szCs w:val="20"/>
              </w:rPr>
            </w:pPr>
            <w:r w:rsidRPr="00686C68">
              <w:rPr>
                <w:rFonts w:cstheme="minorHAnsi"/>
                <w:sz w:val="20"/>
                <w:szCs w:val="20"/>
              </w:rPr>
              <w:t>Balance de Comprobación</w:t>
            </w:r>
          </w:p>
          <w:p w:rsidR="00AF6FAC" w:rsidRPr="00686C68" w:rsidRDefault="00AF6FAC" w:rsidP="00AF6FAC">
            <w:pPr>
              <w:spacing w:after="0" w:line="240" w:lineRule="auto"/>
              <w:rPr>
                <w:rFonts w:cstheme="minorHAnsi"/>
                <w:sz w:val="20"/>
                <w:szCs w:val="20"/>
              </w:rPr>
            </w:pPr>
            <w:r w:rsidRPr="00686C68">
              <w:rPr>
                <w:rFonts w:cstheme="minorHAnsi"/>
                <w:sz w:val="20"/>
                <w:szCs w:val="20"/>
              </w:rPr>
              <w:lastRenderedPageBreak/>
              <w:t>Estados Financieros</w:t>
            </w:r>
          </w:p>
          <w:p w:rsidR="00AF6FAC" w:rsidRPr="00686C68" w:rsidRDefault="00AF6FAC" w:rsidP="00AF6FAC">
            <w:pPr>
              <w:spacing w:after="0" w:line="240" w:lineRule="auto"/>
              <w:rPr>
                <w:rFonts w:cstheme="minorHAnsi"/>
                <w:sz w:val="20"/>
                <w:szCs w:val="20"/>
              </w:rPr>
            </w:pPr>
            <w:r w:rsidRPr="00686C68">
              <w:rPr>
                <w:rFonts w:cstheme="minorHAnsi"/>
                <w:sz w:val="20"/>
                <w:szCs w:val="20"/>
              </w:rPr>
              <w:t>Investigar en las distintas fuentes bibliográficas  lo siguiente:</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libro diario y para qué sirve?</w:t>
            </w:r>
          </w:p>
          <w:p w:rsidR="00AF6FAC" w:rsidRPr="00686C68" w:rsidRDefault="00AF6FAC" w:rsidP="00AF6FAC">
            <w:pPr>
              <w:spacing w:after="0" w:line="240" w:lineRule="auto"/>
              <w:rPr>
                <w:rFonts w:cstheme="minorHAnsi"/>
                <w:sz w:val="20"/>
                <w:szCs w:val="20"/>
              </w:rPr>
            </w:pPr>
            <w:r w:rsidRPr="00686C68">
              <w:rPr>
                <w:rFonts w:cstheme="minorHAnsi"/>
                <w:sz w:val="20"/>
                <w:szCs w:val="20"/>
              </w:rPr>
              <w:t>¿Cómo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libro mayor y para qué sirve?</w:t>
            </w:r>
          </w:p>
          <w:p w:rsidR="00AF6FAC" w:rsidRPr="00686C68" w:rsidRDefault="00AF6FAC" w:rsidP="00AF6FAC">
            <w:pPr>
              <w:spacing w:after="0" w:line="240" w:lineRule="auto"/>
              <w:rPr>
                <w:rFonts w:cstheme="minorHAnsi"/>
                <w:sz w:val="20"/>
                <w:szCs w:val="20"/>
              </w:rPr>
            </w:pPr>
            <w:r w:rsidRPr="00686C68">
              <w:rPr>
                <w:rFonts w:cstheme="minorHAnsi"/>
                <w:sz w:val="20"/>
                <w:szCs w:val="20"/>
              </w:rPr>
              <w:t>¿Cómo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de comprobación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general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es el balance de resultados y para qué sirve y cómo está constituido?</w:t>
            </w:r>
          </w:p>
          <w:p w:rsidR="00AF6FAC" w:rsidRPr="00686C68" w:rsidRDefault="00AF6FAC" w:rsidP="00AF6FAC">
            <w:pPr>
              <w:spacing w:after="0" w:line="240" w:lineRule="auto"/>
              <w:rPr>
                <w:rFonts w:cstheme="minorHAnsi"/>
                <w:sz w:val="20"/>
                <w:szCs w:val="20"/>
              </w:rPr>
            </w:pPr>
            <w:r w:rsidRPr="00686C68">
              <w:rPr>
                <w:rFonts w:cstheme="minorHAnsi"/>
                <w:sz w:val="20"/>
                <w:szCs w:val="20"/>
              </w:rPr>
              <w:t>¿Qué son los ajustes contables, como están constituidos y para qué sirven?</w:t>
            </w:r>
          </w:p>
          <w:p w:rsidR="005B7B3A" w:rsidRPr="005B7B3A" w:rsidRDefault="00AF6FAC" w:rsidP="00AF6FAC">
            <w:pPr>
              <w:tabs>
                <w:tab w:val="left" w:pos="924"/>
              </w:tabs>
              <w:autoSpaceDE w:val="0"/>
              <w:autoSpaceDN w:val="0"/>
              <w:adjustRightInd w:val="0"/>
              <w:spacing w:after="0" w:line="240" w:lineRule="auto"/>
              <w:jc w:val="both"/>
              <w:rPr>
                <w:rFonts w:ascii="Calibri" w:hAnsi="Calibri" w:cs="Calibri"/>
                <w:bCs/>
                <w:sz w:val="20"/>
                <w:szCs w:val="20"/>
                <w:lang w:val="es-ES"/>
              </w:rPr>
            </w:pPr>
            <w:r w:rsidRPr="00686C68">
              <w:rPr>
                <w:rFonts w:cstheme="minorHAnsi"/>
                <w:sz w:val="20"/>
                <w:szCs w:val="20"/>
              </w:rPr>
              <w:t>Formar grupos  y repartir  los temas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AF6FAC" w:rsidRDefault="00AF6FAC"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Exposición por parte de los estudiantes de los temas investigados y ampliación por parte del docente</w:t>
            </w:r>
            <w:r w:rsidR="00B160B1">
              <w:rPr>
                <w:rFonts w:ascii="Calibri" w:hAnsi="Calibri" w:cs="Calibri"/>
                <w:bCs/>
                <w:sz w:val="20"/>
                <w:szCs w:val="20"/>
                <w:lang w:val="es-ES"/>
              </w:rPr>
              <w:t>.</w:t>
            </w:r>
          </w:p>
          <w:p w:rsidR="00B160B1" w:rsidRPr="00AF6FAC" w:rsidRDefault="00B160B1"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Realizar ejercicios de transacciones comerciales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AF6FAC" w:rsidRPr="00AF6FAC" w:rsidRDefault="00B160B1"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Taller página 52</w:t>
            </w:r>
          </w:p>
          <w:p w:rsidR="00E97C8C" w:rsidRDefault="00E97C8C"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F9240D" w:rsidRDefault="00F9240D"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B160B1" w:rsidRPr="00B160B1" w:rsidRDefault="00975D8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 organizador gráfico con los componentes de un Balance General</w:t>
            </w:r>
            <w:r w:rsidR="0032655D">
              <w:rPr>
                <w:rFonts w:ascii="Calibri" w:hAnsi="Calibri" w:cs="Calibri"/>
                <w:bCs/>
                <w:sz w:val="20"/>
                <w:szCs w:val="20"/>
                <w:lang w:val="es-ES"/>
              </w:rPr>
              <w:t xml:space="preserve"> y un esquema del Balance General</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32655D" w:rsidRPr="0032655D" w:rsidRDefault="0032655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Se entregará una lista de cuentas con sus respectivas cantidades para que los estudiantes elaboren un balance general distribuyendo las cuentas contables de acuerdo al esquema presentado. Los estudiantes podrán guiarse en los ejemplos presentados en el texto del estudiante página 54</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lastRenderedPageBreak/>
              <w:t>Desempeños de final de síntesis:</w:t>
            </w:r>
          </w:p>
          <w:p w:rsidR="004A363B" w:rsidRDefault="0032655D" w:rsidP="004A363B">
            <w:pPr>
              <w:rPr>
                <w:rFonts w:ascii="Calibri" w:hAnsi="Calibri" w:cs="Calibri"/>
                <w:sz w:val="18"/>
                <w:szCs w:val="18"/>
                <w:lang w:val="es-ES"/>
              </w:rPr>
            </w:pPr>
            <w:r>
              <w:rPr>
                <w:rFonts w:ascii="Calibri" w:hAnsi="Calibri" w:cs="Calibri"/>
                <w:sz w:val="18"/>
                <w:szCs w:val="18"/>
                <w:lang w:val="es-ES"/>
              </w:rPr>
              <w:t>Ejercicios prácticos</w:t>
            </w: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1E4ED0" w:rsidRDefault="001E4ED0"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591363" w:rsidRPr="00591363" w:rsidRDefault="00591363"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Mediante un organizador gráfico presentar a los estudiantes los componentes de un Estado de Pérdidas y Ganancias básico y su respectivo esquema</w:t>
            </w:r>
          </w:p>
          <w:p w:rsidR="00591363"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investigación guiada:</w:t>
            </w:r>
          </w:p>
          <w:p w:rsidR="004A363B" w:rsidRDefault="00591363"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Cs/>
                <w:sz w:val="20"/>
                <w:szCs w:val="20"/>
                <w:lang w:val="es-ES"/>
              </w:rPr>
              <w:t>Se entregará una lista de cuentas que intervienen en el Estado de Pérdidas y Ganancias para que los estudiantes en grupos de 5 o 6 personas realicen el mismo siguiendo el esquema presentado. Pueden guiarse en el ejemplo propuesto en el libro página 56</w:t>
            </w:r>
            <w:r w:rsidR="004A363B">
              <w:rPr>
                <w:rFonts w:ascii="Calibri" w:hAnsi="Calibri" w:cs="Calibri"/>
                <w:b/>
                <w:bCs/>
                <w:sz w:val="20"/>
                <w:szCs w:val="20"/>
                <w:lang w:val="es-ES"/>
              </w:rPr>
              <w:t xml:space="preserve">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591363" w:rsidRPr="00591363" w:rsidRDefault="00591363"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Ejercicios prácticos y taller de la página 56</w:t>
            </w:r>
          </w:p>
          <w:p w:rsidR="004A363B" w:rsidRPr="004A363B" w:rsidRDefault="004A363B" w:rsidP="004A363B">
            <w:pPr>
              <w:rPr>
                <w:rFonts w:ascii="Calibri" w:hAnsi="Calibri" w:cs="Calibri"/>
                <w:sz w:val="18"/>
                <w:szCs w:val="18"/>
                <w:lang w:val="es-ES"/>
              </w:rPr>
            </w:pPr>
          </w:p>
        </w:tc>
        <w:tc>
          <w:tcPr>
            <w:tcW w:w="819" w:type="pct"/>
            <w:gridSpan w:val="4"/>
            <w:shd w:val="clear" w:color="auto" w:fill="auto"/>
          </w:tcPr>
          <w:p w:rsidR="00811276" w:rsidRDefault="00811276" w:rsidP="00D760D2">
            <w:pPr>
              <w:spacing w:after="0" w:line="240" w:lineRule="auto"/>
              <w:rPr>
                <w:sz w:val="20"/>
                <w:szCs w:val="20"/>
              </w:rPr>
            </w:pPr>
            <w:r w:rsidRPr="00C00716">
              <w:rPr>
                <w:sz w:val="20"/>
                <w:szCs w:val="20"/>
              </w:rPr>
              <w:lastRenderedPageBreak/>
              <w:t>EG.5.1.3. Identificar la obligatoriedad jurídica de llevar contabilidad, de acuerdo a lo establecido por las normas tributarias, como elemento fundamental para determinar la forma de llevar la contabilidad</w:t>
            </w:r>
          </w:p>
          <w:p w:rsidR="00811276" w:rsidRDefault="00811276" w:rsidP="00811276">
            <w:pPr>
              <w:spacing w:after="0" w:line="240" w:lineRule="auto"/>
              <w:rPr>
                <w:sz w:val="20"/>
                <w:szCs w:val="20"/>
              </w:rPr>
            </w:pPr>
            <w:r w:rsidRPr="00DF1308">
              <w:rPr>
                <w:sz w:val="20"/>
                <w:szCs w:val="20"/>
              </w:rPr>
              <w:t xml:space="preserve">I.EG.5.2.1. Ordena las cuentas contables de </w:t>
            </w:r>
            <w:r w:rsidRPr="00DF1308">
              <w:rPr>
                <w:sz w:val="20"/>
                <w:szCs w:val="20"/>
              </w:rPr>
              <w:lastRenderedPageBreak/>
              <w:t>acuerdo con la naturaleza de la función de los asientos contables en aquellos emprendimientos obligados a llevar contabilidad, tomando en cuenta las normas tributarias establecidas por la autoridad competente. (I.4., J.2.)</w:t>
            </w:r>
          </w:p>
          <w:p w:rsidR="00920064" w:rsidRDefault="00920064" w:rsidP="00D760D2">
            <w:pPr>
              <w:spacing w:after="0" w:line="240" w:lineRule="auto"/>
              <w:rPr>
                <w:sz w:val="20"/>
                <w:szCs w:val="20"/>
              </w:rPr>
            </w:pPr>
          </w:p>
          <w:p w:rsidR="00D760D2" w:rsidRDefault="00D760D2" w:rsidP="00D760D2">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D760D2" w:rsidRDefault="00D760D2" w:rsidP="00D760D2">
            <w:pPr>
              <w:spacing w:after="0" w:line="240" w:lineRule="auto"/>
              <w:rPr>
                <w:sz w:val="20"/>
                <w:szCs w:val="20"/>
              </w:rPr>
            </w:pPr>
            <w:r w:rsidRPr="00364C3A">
              <w:rPr>
                <w:sz w:val="20"/>
                <w:szCs w:val="20"/>
              </w:rPr>
              <w:t>I.EG.5.2.3. Construye estados financieros (balance general y estado de pérdidas y ganancias) aplicando técnicas contables y la normativa vigente. (I.4., J.3.)</w:t>
            </w: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3D2164" w:rsidRDefault="003D2164"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 xml:space="preserve">CE.EG.5.2. Construye </w:t>
            </w:r>
            <w:r w:rsidRPr="00364C3A">
              <w:rPr>
                <w:sz w:val="20"/>
                <w:szCs w:val="20"/>
              </w:rPr>
              <w:lastRenderedPageBreak/>
              <w:t>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7157D5" w:rsidRDefault="007157D5" w:rsidP="004868DB">
            <w:pPr>
              <w:spacing w:after="0" w:line="240" w:lineRule="auto"/>
              <w:rPr>
                <w:sz w:val="20"/>
                <w:szCs w:val="20"/>
              </w:rPr>
            </w:pPr>
          </w:p>
          <w:p w:rsidR="001B35CF" w:rsidRDefault="001B35CF" w:rsidP="004868DB">
            <w:pPr>
              <w:spacing w:after="0" w:line="240" w:lineRule="auto"/>
              <w:rPr>
                <w:sz w:val="20"/>
                <w:szCs w:val="20"/>
              </w:rPr>
            </w:pPr>
          </w:p>
          <w:p w:rsidR="0032655D" w:rsidRDefault="0032655D"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 xml:space="preserve">CE.EG.5.2. Construye estados financieros (balance general y estado de pérdidas y ganancias) por medio de los cambios en las transacciones contables, basándose en la normativa </w:t>
            </w:r>
            <w:r w:rsidRPr="00364C3A">
              <w:rPr>
                <w:sz w:val="20"/>
                <w:szCs w:val="20"/>
              </w:rPr>
              <w:lastRenderedPageBreak/>
              <w:t>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767CC0" w:rsidRDefault="00767CC0" w:rsidP="004868DB">
            <w:pPr>
              <w:spacing w:after="0" w:line="240" w:lineRule="auto"/>
              <w:rPr>
                <w:sz w:val="20"/>
                <w:szCs w:val="20"/>
              </w:rPr>
            </w:pPr>
          </w:p>
          <w:p w:rsidR="00A970AD" w:rsidRDefault="00A970AD" w:rsidP="004868DB">
            <w:pPr>
              <w:spacing w:after="0" w:line="240" w:lineRule="auto"/>
              <w:rPr>
                <w:sz w:val="20"/>
                <w:szCs w:val="20"/>
              </w:rPr>
            </w:pPr>
          </w:p>
          <w:p w:rsidR="00A970AD" w:rsidRDefault="00A970AD" w:rsidP="004868DB">
            <w:pPr>
              <w:spacing w:after="0" w:line="240" w:lineRule="auto"/>
              <w:rPr>
                <w:sz w:val="20"/>
                <w:szCs w:val="20"/>
              </w:rPr>
            </w:pPr>
          </w:p>
          <w:p w:rsidR="002816B8" w:rsidRDefault="002816B8"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4868DB" w:rsidRDefault="004868DB" w:rsidP="004868DB">
            <w:pPr>
              <w:spacing w:after="0" w:line="240" w:lineRule="auto"/>
              <w:rPr>
                <w:sz w:val="20"/>
                <w:szCs w:val="20"/>
              </w:rPr>
            </w:pPr>
            <w:r w:rsidRPr="00364C3A">
              <w:rPr>
                <w:sz w:val="20"/>
                <w:szCs w:val="20"/>
              </w:rPr>
              <w:t xml:space="preserve">CE.EG.5.2. Construye estados financieros (balance general y estado de pérdidas y ganancias) por medio de los cambios en las </w:t>
            </w:r>
            <w:r w:rsidRPr="00364C3A">
              <w:rPr>
                <w:sz w:val="20"/>
                <w:szCs w:val="20"/>
              </w:rPr>
              <w:lastRenderedPageBreak/>
              <w:t>transacciones contables, basándose en la normativa contable y tributaria vigente.</w:t>
            </w:r>
          </w:p>
          <w:p w:rsidR="004868DB" w:rsidRDefault="004868DB" w:rsidP="004868DB">
            <w:pPr>
              <w:spacing w:after="0" w:line="240" w:lineRule="auto"/>
              <w:rPr>
                <w:sz w:val="20"/>
                <w:szCs w:val="20"/>
              </w:rPr>
            </w:pPr>
            <w:r w:rsidRPr="000E3376">
              <w:rPr>
                <w:sz w:val="20"/>
                <w:szCs w:val="20"/>
              </w:rPr>
              <w:t>I.EG.5.2.2. Registra transacciones en las cuentas contables bajo el principio de partida doble, según la normativa contable vigente. (J.2., I.4.)</w:t>
            </w: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E97C8C" w:rsidRDefault="00E97C8C" w:rsidP="004868DB">
            <w:pPr>
              <w:spacing w:after="0" w:line="240" w:lineRule="auto"/>
              <w:rPr>
                <w:sz w:val="20"/>
                <w:szCs w:val="20"/>
              </w:rPr>
            </w:pPr>
          </w:p>
          <w:p w:rsidR="00F9240D" w:rsidRDefault="00F9240D"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rPr>
                <w:sz w:val="20"/>
                <w:szCs w:val="20"/>
              </w:rPr>
            </w:pPr>
            <w:r w:rsidRPr="000E3376">
              <w:rPr>
                <w:sz w:val="20"/>
                <w:szCs w:val="20"/>
              </w:rPr>
              <w:t xml:space="preserve">I.EG.5.2.2. Registra </w:t>
            </w:r>
            <w:r w:rsidRPr="000E3376">
              <w:rPr>
                <w:sz w:val="20"/>
                <w:szCs w:val="20"/>
              </w:rPr>
              <w:lastRenderedPageBreak/>
              <w:t>transacciones en las cuentas contables bajo el principio de partida doble, según la normativa contable vigente. (J.2., I.4.)</w:t>
            </w:r>
          </w:p>
          <w:p w:rsidR="001E4ED0" w:rsidRDefault="001E4ED0" w:rsidP="004868DB">
            <w:pPr>
              <w:spacing w:after="0" w:line="240" w:lineRule="auto"/>
              <w:rPr>
                <w:sz w:val="20"/>
                <w:szCs w:val="20"/>
              </w:rPr>
            </w:pPr>
          </w:p>
          <w:p w:rsidR="004868DB" w:rsidRDefault="004868DB" w:rsidP="004868DB">
            <w:pPr>
              <w:spacing w:after="0" w:line="240" w:lineRule="auto"/>
              <w:rPr>
                <w:sz w:val="20"/>
                <w:szCs w:val="20"/>
              </w:rPr>
            </w:pPr>
            <w:r w:rsidRPr="00364C3A">
              <w:rPr>
                <w:sz w:val="20"/>
                <w:szCs w:val="20"/>
              </w:rPr>
              <w:t>CE.EG.5.2. Construye estados financieros (balance general y estado de pérdidas y ganancias) por medio de los cambios en las transacciones contables, basándose en la normativa contable y tributaria vigente.</w:t>
            </w:r>
          </w:p>
          <w:p w:rsidR="004868DB" w:rsidRDefault="004868DB" w:rsidP="004868DB">
            <w:pPr>
              <w:spacing w:after="0" w:line="240" w:lineRule="auto"/>
              <w:rPr>
                <w:sz w:val="20"/>
                <w:szCs w:val="20"/>
              </w:rPr>
            </w:pPr>
            <w:r w:rsidRPr="0014055D">
              <w:rPr>
                <w:sz w:val="20"/>
                <w:szCs w:val="20"/>
              </w:rPr>
              <w:t>I.EG.5.2.3. Construye estados financieros (balance general y estado de pérdidas y ganancias) aplicando técnicas contables y la normativa vigente. (I.4., J.3.)</w:t>
            </w:r>
          </w:p>
          <w:p w:rsidR="004868DB" w:rsidRDefault="004868DB" w:rsidP="004868DB">
            <w:pPr>
              <w:rPr>
                <w:sz w:val="20"/>
                <w:szCs w:val="20"/>
              </w:rPr>
            </w:pPr>
          </w:p>
          <w:p w:rsidR="00D760D2" w:rsidRDefault="00D760D2" w:rsidP="00D760D2">
            <w:pPr>
              <w:spacing w:after="0" w:line="240" w:lineRule="auto"/>
              <w:rPr>
                <w:sz w:val="20"/>
                <w:szCs w:val="20"/>
              </w:rPr>
            </w:pPr>
          </w:p>
          <w:p w:rsidR="00E00A2A" w:rsidRPr="00D760D2" w:rsidRDefault="00E00A2A"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17</w:t>
            </w:r>
          </w:p>
        </w:tc>
      </w:tr>
      <w:tr w:rsidR="00E00A2A" w:rsidRPr="002C4918" w:rsidTr="00B258AF">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30" w:type="pct"/>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455"/>
            </w:tblGrid>
            <w:tr w:rsidR="004868DB" w:rsidRPr="004868DB">
              <w:trPr>
                <w:trHeight w:val="379"/>
              </w:trPr>
              <w:tc>
                <w:tcPr>
                  <w:tcW w:w="1455" w:type="dxa"/>
                </w:tcPr>
                <w:p w:rsidR="004868DB" w:rsidRPr="004868DB" w:rsidRDefault="004868DB" w:rsidP="004868DB">
                  <w:pPr>
                    <w:autoSpaceDE w:val="0"/>
                    <w:autoSpaceDN w:val="0"/>
                    <w:adjustRightInd w:val="0"/>
                    <w:spacing w:after="0" w:line="240" w:lineRule="auto"/>
                    <w:rPr>
                      <w:rFonts w:ascii="Calibri" w:hAnsi="Calibri" w:cs="Calibri"/>
                      <w:color w:val="000000"/>
                      <w:lang w:val="es-ES"/>
                    </w:rPr>
                  </w:pPr>
                  <w:r w:rsidRPr="004868DB">
                    <w:rPr>
                      <w:rFonts w:ascii="Calibri" w:hAnsi="Calibri" w:cs="Calibri"/>
                      <w:color w:val="000000"/>
                      <w:lang w:val="es-ES"/>
                    </w:rPr>
                    <w:t xml:space="preserve">Responsabilidad legal y social del emprendedor </w:t>
                  </w:r>
                </w:p>
              </w:tc>
            </w:tr>
          </w:tbl>
          <w:p w:rsidR="00E00A2A" w:rsidRPr="004868DB" w:rsidRDefault="00E00A2A" w:rsidP="005F344C">
            <w:pPr>
              <w:pStyle w:val="Default"/>
              <w:jc w:val="both"/>
              <w:rPr>
                <w:bCs/>
                <w:i/>
                <w:sz w:val="18"/>
                <w:szCs w:val="18"/>
                <w:lang w:val="es-EC"/>
              </w:rPr>
            </w:pPr>
          </w:p>
        </w:tc>
        <w:tc>
          <w:tcPr>
            <w:tcW w:w="598" w:type="pct"/>
            <w:gridSpan w:val="3"/>
            <w:shd w:val="clear" w:color="auto" w:fill="auto"/>
          </w:tcPr>
          <w:p w:rsidR="00E00A2A" w:rsidRPr="002C4918" w:rsidRDefault="00F516D0" w:rsidP="009F0D72">
            <w:pPr>
              <w:tabs>
                <w:tab w:val="left" w:pos="924"/>
              </w:tabs>
              <w:autoSpaceDE w:val="0"/>
              <w:autoSpaceDN w:val="0"/>
              <w:adjustRightInd w:val="0"/>
              <w:jc w:val="both"/>
              <w:rPr>
                <w:rFonts w:ascii="Calibri" w:hAnsi="Calibri" w:cs="Calibri"/>
                <w:bCs/>
                <w:i/>
                <w:sz w:val="18"/>
                <w:szCs w:val="18"/>
                <w:lang w:val="es-ES"/>
              </w:rPr>
            </w:pPr>
            <w:r w:rsidRPr="00F516D0">
              <w:rPr>
                <w:rFonts w:ascii="Calibri" w:hAnsi="Calibri" w:cs="Calibri"/>
                <w:bCs/>
                <w:i/>
                <w:sz w:val="18"/>
                <w:szCs w:val="18"/>
                <w:lang w:val="es-ES"/>
              </w:rPr>
              <w:t>Reconocer cuáles son las obligaciones laborales y tributarias que tienen los</w:t>
            </w:r>
            <w:r>
              <w:t xml:space="preserve"> </w:t>
            </w:r>
            <w:r w:rsidRPr="00F516D0">
              <w:rPr>
                <w:rFonts w:ascii="Calibri" w:hAnsi="Calibri" w:cs="Calibri"/>
                <w:bCs/>
                <w:i/>
                <w:sz w:val="18"/>
                <w:szCs w:val="18"/>
                <w:lang w:val="es-ES"/>
              </w:rPr>
              <w:t xml:space="preserve">emprendedores y calcular matemáticamente </w:t>
            </w:r>
            <w:r w:rsidRPr="00F516D0">
              <w:rPr>
                <w:rFonts w:ascii="Calibri" w:hAnsi="Calibri" w:cs="Calibri"/>
                <w:bCs/>
                <w:i/>
                <w:sz w:val="18"/>
                <w:szCs w:val="18"/>
                <w:lang w:val="es-ES"/>
              </w:rPr>
              <w:lastRenderedPageBreak/>
              <w:t>dichas obligaciones</w:t>
            </w:r>
          </w:p>
        </w:tc>
        <w:tc>
          <w:tcPr>
            <w:tcW w:w="993" w:type="pct"/>
            <w:gridSpan w:val="3"/>
            <w:shd w:val="clear" w:color="auto" w:fill="auto"/>
          </w:tcPr>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lastRenderedPageBreak/>
              <w:t>EG.5.2.1. Elaborar un mapeo de los requisitos legales básicos para iniciar actividades de emprendimiento que permitan formalizarlo.</w:t>
            </w:r>
          </w:p>
          <w:p w:rsidR="00E00A2A" w:rsidRDefault="00E00A2A"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FE4BFF" w:rsidRDefault="00FE4BFF" w:rsidP="006632BD">
            <w:pPr>
              <w:spacing w:after="0" w:line="240" w:lineRule="auto"/>
              <w:rPr>
                <w:color w:val="000000" w:themeColor="text1"/>
                <w:sz w:val="20"/>
                <w:szCs w:val="20"/>
              </w:rPr>
            </w:pPr>
          </w:p>
          <w:p w:rsidR="00FE4BFF" w:rsidRDefault="00FE4BFF" w:rsidP="006632BD">
            <w:pPr>
              <w:spacing w:after="0" w:line="240" w:lineRule="auto"/>
              <w:rPr>
                <w:color w:val="000000" w:themeColor="text1"/>
                <w:sz w:val="20"/>
                <w:szCs w:val="20"/>
              </w:rPr>
            </w:pPr>
          </w:p>
          <w:p w:rsidR="00B55084" w:rsidRDefault="00B55084"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t>EG.5.2.2. Identificar las obligaciones legales que debe cumplir un emprendedor como elemento fundamental para la operación del emprendimiento.</w:t>
            </w:r>
          </w:p>
          <w:p w:rsidR="006632BD" w:rsidRDefault="006632BD" w:rsidP="009F0D72">
            <w:pPr>
              <w:tabs>
                <w:tab w:val="left" w:pos="924"/>
              </w:tabs>
              <w:autoSpaceDE w:val="0"/>
              <w:autoSpaceDN w:val="0"/>
              <w:adjustRightInd w:val="0"/>
              <w:jc w:val="both"/>
              <w:rPr>
                <w:rFonts w:ascii="Calibri" w:hAnsi="Calibri" w:cs="Calibri"/>
                <w:bCs/>
                <w: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Pr="006632BD" w:rsidRDefault="006632BD" w:rsidP="006632BD">
            <w:pPr>
              <w:rPr>
                <w:rFonts w:ascii="Calibri" w:hAnsi="Calibri" w:cs="Calibri"/>
                <w:sz w:val="18"/>
                <w:szCs w:val="18"/>
              </w:rPr>
            </w:pPr>
          </w:p>
          <w:p w:rsidR="006632BD" w:rsidRDefault="006632BD"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2F31EB" w:rsidRDefault="002F31EB"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r w:rsidRPr="003D34B8">
              <w:rPr>
                <w:color w:val="000000" w:themeColor="text1"/>
                <w:sz w:val="20"/>
                <w:szCs w:val="20"/>
              </w:rPr>
              <w:t>EG.5.2.3. Describir y argumentar la importancia del pago de las obligaciones sociales y tributarias a la autoridad respectiva, como retribución de los servicios públicos utilizados e incentivos fiscales recibidos, para fomentar una cultura tributaria.</w:t>
            </w: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p>
          <w:p w:rsidR="006632BD" w:rsidRDefault="006632BD" w:rsidP="006632BD">
            <w:pPr>
              <w:rPr>
                <w:rFonts w:ascii="Calibri" w:hAnsi="Calibri" w:cs="Calibri"/>
                <w:sz w:val="18"/>
                <w:szCs w:val="18"/>
              </w:rPr>
            </w:pPr>
          </w:p>
          <w:p w:rsidR="006632BD" w:rsidRDefault="006632BD" w:rsidP="006632BD">
            <w:pPr>
              <w:spacing w:after="0" w:line="240" w:lineRule="auto"/>
              <w:rPr>
                <w:color w:val="000000" w:themeColor="text1"/>
                <w:sz w:val="20"/>
                <w:szCs w:val="20"/>
              </w:rPr>
            </w:pPr>
          </w:p>
          <w:p w:rsidR="006632BD" w:rsidRDefault="006632BD" w:rsidP="006632BD">
            <w:pPr>
              <w:spacing w:after="0" w:line="240" w:lineRule="auto"/>
              <w:rPr>
                <w:color w:val="000000" w:themeColor="text1"/>
                <w:sz w:val="20"/>
                <w:szCs w:val="20"/>
              </w:rPr>
            </w:pPr>
          </w:p>
          <w:p w:rsidR="006632BD" w:rsidRPr="003D34B8" w:rsidRDefault="006632BD" w:rsidP="006632BD">
            <w:pPr>
              <w:spacing w:after="0" w:line="240" w:lineRule="auto"/>
              <w:rPr>
                <w:color w:val="000000" w:themeColor="text1"/>
                <w:sz w:val="20"/>
                <w:szCs w:val="20"/>
              </w:rPr>
            </w:pPr>
            <w:r w:rsidRPr="003D34B8">
              <w:rPr>
                <w:color w:val="000000" w:themeColor="text1"/>
                <w:sz w:val="20"/>
                <w:szCs w:val="20"/>
              </w:rPr>
              <w:t>EG.5.2.4. Aplicar los conocimientos tributarios en el llenado de los formularios básicos del SRI (RISE, IVA e Impuesto a la Renta).</w:t>
            </w:r>
          </w:p>
          <w:p w:rsidR="006632BD" w:rsidRPr="006632BD" w:rsidRDefault="006632BD" w:rsidP="006632BD">
            <w:pPr>
              <w:rPr>
                <w:rFonts w:ascii="Calibri" w:hAnsi="Calibri" w:cs="Calibri"/>
                <w:sz w:val="18"/>
                <w:szCs w:val="18"/>
              </w:rPr>
            </w:pPr>
          </w:p>
        </w:tc>
        <w:tc>
          <w:tcPr>
            <w:tcW w:w="1528" w:type="pct"/>
            <w:gridSpan w:val="6"/>
            <w:shd w:val="clear" w:color="auto" w:fill="auto"/>
          </w:tcPr>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lastRenderedPageBreak/>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083325" w:rsidRDefault="0008332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Presentar a los </w:t>
            </w:r>
            <w:r w:rsidR="00DB6D58">
              <w:rPr>
                <w:rFonts w:ascii="Calibri" w:hAnsi="Calibri" w:cs="Calibri"/>
                <w:bCs/>
                <w:sz w:val="20"/>
                <w:szCs w:val="20"/>
                <w:lang w:val="es-ES"/>
              </w:rPr>
              <w:t>estudiantes el video “Cómo funcionan  los impuestos”</w:t>
            </w:r>
          </w:p>
          <w:p w:rsidR="00083325" w:rsidRPr="00083325" w:rsidRDefault="00083325"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BC3C7D" w:rsidRDefault="00EE183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Dar lectura al texto del estudiante pág. 60</w:t>
            </w:r>
            <w:r w:rsidR="009E7684">
              <w:rPr>
                <w:rFonts w:ascii="Calibri" w:hAnsi="Calibri" w:cs="Calibri"/>
                <w:bCs/>
                <w:sz w:val="20"/>
                <w:szCs w:val="20"/>
                <w:lang w:val="es-ES"/>
              </w:rPr>
              <w:t xml:space="preserve">,62, 67,69 70 y 71 acerca del RUC, RISE, Requisitos especiales de para </w:t>
            </w:r>
            <w:r w:rsidR="009E7684">
              <w:rPr>
                <w:rFonts w:ascii="Calibri" w:hAnsi="Calibri" w:cs="Calibri"/>
                <w:bCs/>
                <w:sz w:val="20"/>
                <w:szCs w:val="20"/>
                <w:lang w:val="es-ES"/>
              </w:rPr>
              <w:lastRenderedPageBreak/>
              <w:t xml:space="preserve">los Emprendimientos de salud y turismo y la elaboración de Facturas con el conocimiento de los requisitos que debe cumplir una factura legalizada.  </w:t>
            </w:r>
            <w:r w:rsidR="00BC3C7D">
              <w:rPr>
                <w:rFonts w:ascii="Calibri" w:hAnsi="Calibri" w:cs="Calibri"/>
                <w:bCs/>
                <w:sz w:val="20"/>
                <w:szCs w:val="20"/>
                <w:lang w:val="es-ES"/>
              </w:rPr>
              <w:t>Investigar ¿Qué son los estatutos de una empresa y para qué sirven?</w:t>
            </w:r>
          </w:p>
          <w:p w:rsidR="00BC3C7D" w:rsidRPr="00083325" w:rsidRDefault="00BC3C7D"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¿Qué significa “Elevar un documento a escritura pública?, ¿Qué es el Registro Mercantil y cuál es su función</w:t>
            </w:r>
            <w:proofErr w:type="gramStart"/>
            <w:r>
              <w:rPr>
                <w:rFonts w:ascii="Calibri" w:hAnsi="Calibri" w:cs="Calibri"/>
                <w:bCs/>
                <w:sz w:val="20"/>
                <w:szCs w:val="20"/>
                <w:lang w:val="es-ES"/>
              </w:rPr>
              <w:t>?.</w:t>
            </w:r>
            <w:proofErr w:type="gramEnd"/>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4A363B" w:rsidRDefault="009E7684" w:rsidP="004A363B">
            <w:pPr>
              <w:rPr>
                <w:rFonts w:ascii="Calibri" w:hAnsi="Calibri" w:cs="Calibri"/>
                <w:sz w:val="18"/>
                <w:szCs w:val="18"/>
                <w:lang w:val="es-ES"/>
              </w:rPr>
            </w:pPr>
            <w:r>
              <w:rPr>
                <w:rFonts w:ascii="Calibri" w:hAnsi="Calibri" w:cs="Calibri"/>
                <w:sz w:val="18"/>
                <w:szCs w:val="18"/>
                <w:lang w:val="es-ES"/>
              </w:rPr>
              <w:t>Ejercicios prácticos de facturas y un cuestionario de preguntas y respuestas acerca del tema de los requisitos del RUC, RISE,  y Facturas</w:t>
            </w: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9A69C4"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Investigar ¿Qué es Persona Natura y Persona Jurídica?, ventajas y desventajas de constituir una empresa como persona natural o jurídica</w:t>
            </w:r>
          </w:p>
          <w:p w:rsidR="006F250B" w:rsidRPr="009A69C4"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Preguntar si sus padres trabajan en relación de dependencia y qué han escuchado acerca de sus pagos salariales</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6F250B" w:rsidRDefault="006F250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Destacar la importancia del empleador para cumplir con las obligaciones laborales a sus empleados y cuáles son éstas.</w:t>
            </w:r>
          </w:p>
          <w:p w:rsidR="00115F9D"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Explicar qué es el IVA, transferencias con IVA Tarija 0% y 12% o 14%, fechas de pago al SRI Y Ejemplos del Pago del IVA.</w:t>
            </w:r>
          </w:p>
          <w:p w:rsidR="002F31EB"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Explicar el Impuesto a los Consumos Especiales</w:t>
            </w:r>
          </w:p>
          <w:p w:rsidR="002F31EB" w:rsidRPr="006F250B" w:rsidRDefault="002F31EB"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Impuesto a la Renta, fechas de pago y ejemplos de aplicación del pago del IR</w:t>
            </w:r>
          </w:p>
          <w:p w:rsidR="004A363B" w:rsidRDefault="004A363B" w:rsidP="002F31E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2F31EB" w:rsidRDefault="006F250B" w:rsidP="002F31EB">
            <w:pPr>
              <w:spacing w:after="0" w:line="240" w:lineRule="auto"/>
              <w:rPr>
                <w:rFonts w:ascii="Calibri" w:hAnsi="Calibri" w:cs="Calibri"/>
                <w:sz w:val="20"/>
                <w:szCs w:val="20"/>
                <w:lang w:val="es-ES"/>
              </w:rPr>
            </w:pPr>
            <w:r w:rsidRPr="002F31EB">
              <w:rPr>
                <w:rFonts w:ascii="Calibri" w:hAnsi="Calibri" w:cs="Calibri"/>
                <w:sz w:val="20"/>
                <w:szCs w:val="20"/>
                <w:lang w:val="es-ES"/>
              </w:rPr>
              <w:t>Formar grupos de 5 o 6 estudiantes para que elaboren un  mapa mental de las obligaciones laborales del empleador y presentar mediante una exposición</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Taller del IVA Pág. 85</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lastRenderedPageBreak/>
              <w:t>Taller pág. 90 de IR y ejercicios varios</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Explicar qué es el Registro Patronal y el trámite respectivo para obtenerlo.</w:t>
            </w:r>
          </w:p>
          <w:p w:rsid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Explicar los Fondos de Reserva</w:t>
            </w:r>
          </w:p>
          <w:p w:rsidR="002F31EB" w:rsidRPr="002F31EB" w:rsidRDefault="002F31EB" w:rsidP="002F31EB">
            <w:pPr>
              <w:spacing w:after="0" w:line="240" w:lineRule="auto"/>
              <w:rPr>
                <w:rFonts w:ascii="Calibri" w:hAnsi="Calibri" w:cs="Calibri"/>
                <w:sz w:val="20"/>
                <w:szCs w:val="20"/>
                <w:lang w:val="es-ES"/>
              </w:rPr>
            </w:pPr>
            <w:r>
              <w:rPr>
                <w:rFonts w:ascii="Calibri" w:hAnsi="Calibri" w:cs="Calibri"/>
                <w:sz w:val="20"/>
                <w:szCs w:val="20"/>
                <w:lang w:val="es-ES"/>
              </w:rPr>
              <w:t>Taller página 96 y 97</w:t>
            </w:r>
          </w:p>
          <w:p w:rsidR="00C54004" w:rsidRDefault="00C54004"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C54004" w:rsidRDefault="002C6CE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Presentar un video “Educación Fiscal”</w:t>
            </w:r>
          </w:p>
          <w:p w:rsidR="002C6CE8" w:rsidRPr="00C54004" w:rsidRDefault="002C6CE8"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Comentar el video</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5A2404" w:rsidRPr="005A2404" w:rsidRDefault="005A2404"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Dar lectura a las páginas 98 y 99 del texto del estudiante resaltando las ideas principales y secundarias, acerca de la concientización del pago de impuestos por parte de los ciudadanos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5A2404" w:rsidRPr="005A2404" w:rsidRDefault="005A2404"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Realizar un Ensayo “Conciencia Ciudadana”</w:t>
            </w:r>
          </w:p>
          <w:p w:rsidR="004A363B" w:rsidRDefault="004A363B" w:rsidP="004A363B">
            <w:pPr>
              <w:rPr>
                <w:rFonts w:ascii="Calibri" w:hAnsi="Calibri" w:cs="Calibri"/>
                <w:sz w:val="18"/>
                <w:szCs w:val="18"/>
                <w:lang w:val="es-ES"/>
              </w:rPr>
            </w:pPr>
          </w:p>
          <w:p w:rsidR="004A363B" w:rsidRPr="004A363B" w:rsidRDefault="004A363B" w:rsidP="004A363B">
            <w:pPr>
              <w:rPr>
                <w:rFonts w:ascii="Calibri" w:hAnsi="Calibri" w:cs="Calibri"/>
                <w:sz w:val="18"/>
                <w:szCs w:val="18"/>
                <w:lang w:val="es-ES"/>
              </w:rPr>
            </w:pPr>
          </w:p>
          <w:p w:rsidR="004A363B" w:rsidRDefault="004A363B" w:rsidP="004A363B">
            <w:pPr>
              <w:rPr>
                <w:rFonts w:ascii="Calibri" w:hAnsi="Calibri" w:cs="Calibri"/>
                <w:sz w:val="18"/>
                <w:szCs w:val="18"/>
                <w:lang w:val="es-ES"/>
              </w:rPr>
            </w:pPr>
          </w:p>
          <w:p w:rsidR="004A363B" w:rsidRDefault="004A363B" w:rsidP="004A363B">
            <w:pPr>
              <w:tabs>
                <w:tab w:val="left" w:pos="924"/>
              </w:tabs>
              <w:autoSpaceDE w:val="0"/>
              <w:autoSpaceDN w:val="0"/>
              <w:adjustRightInd w:val="0"/>
              <w:spacing w:after="0" w:line="240" w:lineRule="auto"/>
              <w:jc w:val="both"/>
              <w:rPr>
                <w:rFonts w:ascii="Calibri" w:hAnsi="Calibri" w:cs="Calibri"/>
                <w:bCs/>
                <w:i/>
                <w:sz w:val="18"/>
                <w:szCs w:val="18"/>
                <w:u w:val="single"/>
                <w:lang w:val="es-ES"/>
              </w:rPr>
            </w:pPr>
            <w:r>
              <w:rPr>
                <w:rFonts w:ascii="Calibri" w:hAnsi="Calibri" w:cs="Calibri"/>
                <w:bCs/>
                <w:i/>
                <w:sz w:val="18"/>
                <w:szCs w:val="18"/>
                <w:u w:val="single"/>
                <w:lang w:val="es-ES"/>
              </w:rPr>
              <w:t>Método Enseñanza para la Comprensión</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preliminares:</w:t>
            </w:r>
          </w:p>
          <w:p w:rsidR="006C239A" w:rsidRPr="006C239A" w:rsidRDefault="006C239A"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 xml:space="preserve">Observar los formularios del IVA, IR, ICE, recordando las características de cada impuesto vistos en la destreza </w:t>
            </w:r>
          </w:p>
          <w:p w:rsidR="006C239A" w:rsidRDefault="006C239A" w:rsidP="004A363B">
            <w:pPr>
              <w:tabs>
                <w:tab w:val="left" w:pos="924"/>
              </w:tabs>
              <w:autoSpaceDE w:val="0"/>
              <w:autoSpaceDN w:val="0"/>
              <w:adjustRightInd w:val="0"/>
              <w:spacing w:after="0" w:line="240" w:lineRule="auto"/>
              <w:jc w:val="both"/>
              <w:rPr>
                <w:color w:val="000000" w:themeColor="text1"/>
                <w:sz w:val="20"/>
                <w:szCs w:val="20"/>
              </w:rPr>
            </w:pPr>
            <w:r w:rsidRPr="003D34B8">
              <w:rPr>
                <w:color w:val="000000" w:themeColor="text1"/>
                <w:sz w:val="20"/>
                <w:szCs w:val="20"/>
              </w:rPr>
              <w:t xml:space="preserve">EG.5.2.2. </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 xml:space="preserve">Desempeños de investigación guiada: </w:t>
            </w:r>
          </w:p>
          <w:p w:rsidR="006C239A" w:rsidRPr="006C239A" w:rsidRDefault="006C239A" w:rsidP="004A363B">
            <w:pPr>
              <w:tabs>
                <w:tab w:val="left" w:pos="924"/>
              </w:tabs>
              <w:autoSpaceDE w:val="0"/>
              <w:autoSpaceDN w:val="0"/>
              <w:adjustRightInd w:val="0"/>
              <w:spacing w:after="0" w:line="240" w:lineRule="auto"/>
              <w:jc w:val="both"/>
              <w:rPr>
                <w:rFonts w:ascii="Calibri" w:hAnsi="Calibri" w:cs="Calibri"/>
                <w:bCs/>
                <w:sz w:val="20"/>
                <w:szCs w:val="20"/>
                <w:lang w:val="es-ES"/>
              </w:rPr>
            </w:pPr>
            <w:r>
              <w:rPr>
                <w:rFonts w:ascii="Calibri" w:hAnsi="Calibri" w:cs="Calibri"/>
                <w:bCs/>
                <w:sz w:val="20"/>
                <w:szCs w:val="20"/>
                <w:lang w:val="es-ES"/>
              </w:rPr>
              <w:t>Con los datos presentados en el texto del estudiante, proceder al llenado de los formularios de IVA, RISE, IR e ICE.</w:t>
            </w:r>
          </w:p>
          <w:p w:rsidR="004A363B" w:rsidRDefault="004A363B" w:rsidP="004A363B">
            <w:pPr>
              <w:tabs>
                <w:tab w:val="left" w:pos="924"/>
              </w:tabs>
              <w:autoSpaceDE w:val="0"/>
              <w:autoSpaceDN w:val="0"/>
              <w:adjustRightInd w:val="0"/>
              <w:spacing w:after="0" w:line="240" w:lineRule="auto"/>
              <w:jc w:val="both"/>
              <w:rPr>
                <w:rFonts w:ascii="Calibri" w:hAnsi="Calibri" w:cs="Calibri"/>
                <w:b/>
                <w:bCs/>
                <w:sz w:val="20"/>
                <w:szCs w:val="20"/>
                <w:lang w:val="es-ES"/>
              </w:rPr>
            </w:pPr>
            <w:r>
              <w:rPr>
                <w:rFonts w:ascii="Calibri" w:hAnsi="Calibri" w:cs="Calibri"/>
                <w:b/>
                <w:bCs/>
                <w:sz w:val="20"/>
                <w:szCs w:val="20"/>
                <w:lang w:val="es-ES"/>
              </w:rPr>
              <w:t>Desempeños de final de síntesis:</w:t>
            </w:r>
          </w:p>
          <w:p w:rsidR="004A363B" w:rsidRPr="006C239A" w:rsidRDefault="006C239A" w:rsidP="006C239A">
            <w:pPr>
              <w:spacing w:after="0"/>
              <w:rPr>
                <w:rFonts w:ascii="Calibri" w:hAnsi="Calibri" w:cs="Calibri"/>
                <w:sz w:val="20"/>
                <w:szCs w:val="20"/>
                <w:lang w:val="es-ES"/>
              </w:rPr>
            </w:pPr>
            <w:r w:rsidRPr="006C239A">
              <w:rPr>
                <w:rFonts w:ascii="Calibri" w:hAnsi="Calibri" w:cs="Calibri"/>
                <w:sz w:val="20"/>
                <w:szCs w:val="20"/>
                <w:lang w:val="es-ES"/>
              </w:rPr>
              <w:t>Taller del libro pág. 102, 103, 104, 105</w:t>
            </w:r>
          </w:p>
          <w:p w:rsidR="004A363B" w:rsidRPr="004A363B" w:rsidRDefault="006C239A" w:rsidP="006C239A">
            <w:pPr>
              <w:spacing w:after="0"/>
              <w:rPr>
                <w:rFonts w:ascii="Calibri" w:hAnsi="Calibri" w:cs="Calibri"/>
                <w:sz w:val="18"/>
                <w:szCs w:val="18"/>
                <w:lang w:val="es-ES"/>
              </w:rPr>
            </w:pPr>
            <w:r w:rsidRPr="006C239A">
              <w:rPr>
                <w:rFonts w:ascii="Calibri" w:hAnsi="Calibri" w:cs="Calibri"/>
                <w:sz w:val="20"/>
                <w:szCs w:val="20"/>
                <w:lang w:val="es-ES"/>
              </w:rPr>
              <w:t>109,116</w:t>
            </w:r>
          </w:p>
        </w:tc>
        <w:tc>
          <w:tcPr>
            <w:tcW w:w="819" w:type="pct"/>
            <w:gridSpan w:val="4"/>
            <w:shd w:val="clear" w:color="auto" w:fill="auto"/>
          </w:tcPr>
          <w:p w:rsidR="00E00A2A" w:rsidRDefault="006632BD" w:rsidP="009F0D72">
            <w:pPr>
              <w:tabs>
                <w:tab w:val="left" w:pos="924"/>
              </w:tabs>
              <w:autoSpaceDE w:val="0"/>
              <w:autoSpaceDN w:val="0"/>
              <w:adjustRightInd w:val="0"/>
              <w:jc w:val="both"/>
              <w:rPr>
                <w:sz w:val="20"/>
                <w:szCs w:val="20"/>
              </w:rPr>
            </w:pPr>
            <w:r w:rsidRPr="005C0A9D">
              <w:rPr>
                <w:sz w:val="20"/>
                <w:szCs w:val="20"/>
              </w:rPr>
              <w:lastRenderedPageBreak/>
              <w:t xml:space="preserve">CE.EG.5.3. Justifica la importancia del pago de las obligaciones legales y tributarias de un emprendimiento al llenar los formularios básicos del SRI (RISE, IVA e Impuesto a </w:t>
            </w:r>
            <w:r w:rsidRPr="005C0A9D">
              <w:rPr>
                <w:sz w:val="20"/>
                <w:szCs w:val="20"/>
              </w:rPr>
              <w:lastRenderedPageBreak/>
              <w:t>la Renta) con el objetivo de crear una cultura tributaria</w:t>
            </w:r>
          </w:p>
          <w:p w:rsidR="006632BD" w:rsidRPr="005C0A9D" w:rsidRDefault="006632BD" w:rsidP="006632BD">
            <w:pPr>
              <w:pStyle w:val="NormalWeb"/>
              <w:spacing w:after="0" w:afterAutospacing="0"/>
              <w:rPr>
                <w:rFonts w:asciiTheme="minorHAnsi" w:hAnsiTheme="minorHAnsi" w:cstheme="minorHAnsi"/>
                <w:color w:val="000000"/>
                <w:sz w:val="20"/>
                <w:szCs w:val="20"/>
              </w:rPr>
            </w:pPr>
            <w:r w:rsidRPr="005C0A9D">
              <w:rPr>
                <w:rFonts w:asciiTheme="minorHAnsi" w:hAnsiTheme="minorHAnsi" w:cstheme="minorHAnsi"/>
                <w:sz w:val="20"/>
                <w:szCs w:val="20"/>
              </w:rPr>
              <w:t>I.EG.5.3.1. Comprende la importancia de generar una cultura tanto tributaria como de responsabilidad legal en cualquier emprendimiento, para validar sus operaciones en el mercado. (S.1., I.1.)</w:t>
            </w:r>
          </w:p>
          <w:p w:rsidR="00FE4BFF" w:rsidRDefault="00FE4BFF" w:rsidP="006632BD">
            <w:pPr>
              <w:spacing w:after="0" w:line="240" w:lineRule="auto"/>
              <w:rPr>
                <w:sz w:val="20"/>
                <w:szCs w:val="20"/>
              </w:rPr>
            </w:pPr>
          </w:p>
          <w:p w:rsidR="00C54004" w:rsidRDefault="00C54004" w:rsidP="006632BD">
            <w:pPr>
              <w:spacing w:after="0" w:line="240" w:lineRule="auto"/>
              <w:rPr>
                <w:sz w:val="20"/>
                <w:szCs w:val="20"/>
              </w:rPr>
            </w:pPr>
          </w:p>
          <w:p w:rsidR="006632BD" w:rsidRDefault="006632BD" w:rsidP="006632BD">
            <w:pPr>
              <w:spacing w:after="0" w:line="240" w:lineRule="auto"/>
              <w:rPr>
                <w:sz w:val="20"/>
                <w:szCs w:val="20"/>
              </w:rPr>
            </w:pPr>
            <w:r w:rsidRPr="00B068D5">
              <w:rPr>
                <w:sz w:val="20"/>
                <w:szCs w:val="20"/>
              </w:rPr>
              <w:t>CE.EG.5.3. Justifica la importancia del pago de las obligaciones legales y tributarias de un emprendimiento al llenar los formularios básicos del SRI (RISE, IVA e Impuesto a la Renta) con el objetivo de crear una cultura tributaria.</w:t>
            </w:r>
          </w:p>
          <w:p w:rsidR="006632BD" w:rsidRDefault="006632BD" w:rsidP="006632BD">
            <w:pPr>
              <w:spacing w:after="0" w:line="240" w:lineRule="auto"/>
              <w:rPr>
                <w:sz w:val="20"/>
                <w:szCs w:val="20"/>
              </w:rPr>
            </w:pPr>
            <w:r w:rsidRPr="00B068D5">
              <w:rPr>
                <w:sz w:val="20"/>
                <w:szCs w:val="20"/>
              </w:rPr>
              <w:t>I.EG.5.3.1. Comprende la importancia de generar una cultura tanto tributaria como de responsabilidad legal en cualquier emprendimiento, para validar sus operaciones en el mercado. (S.1., I.1.)</w:t>
            </w:r>
          </w:p>
          <w:p w:rsidR="006632BD" w:rsidRDefault="006632BD"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2F31EB" w:rsidRDefault="002F31EB" w:rsidP="006632BD">
            <w:pPr>
              <w:spacing w:after="0" w:line="240" w:lineRule="auto"/>
              <w:rPr>
                <w:sz w:val="20"/>
                <w:szCs w:val="20"/>
              </w:rPr>
            </w:pPr>
          </w:p>
          <w:p w:rsidR="006632BD" w:rsidRDefault="006632BD" w:rsidP="006632BD">
            <w:pPr>
              <w:spacing w:after="0" w:line="240" w:lineRule="auto"/>
              <w:rPr>
                <w:sz w:val="20"/>
                <w:szCs w:val="20"/>
              </w:rPr>
            </w:pPr>
            <w:r w:rsidRPr="00B068D5">
              <w:rPr>
                <w:sz w:val="20"/>
                <w:szCs w:val="20"/>
              </w:rPr>
              <w:t>CE.EG.5.3. Justifica la importancia del pago de las obligaciones legales y tributarias de un emprendimiento al llenar los formularios básicos del SRI (RISE, IVA e Impuesto a la Renta) con el objetivo de crear una cultura tributaria.</w:t>
            </w:r>
          </w:p>
          <w:p w:rsidR="006632BD" w:rsidRDefault="006632BD" w:rsidP="006632BD">
            <w:pPr>
              <w:spacing w:after="0" w:line="240" w:lineRule="auto"/>
              <w:rPr>
                <w:sz w:val="20"/>
                <w:szCs w:val="20"/>
              </w:rPr>
            </w:pPr>
            <w:r w:rsidRPr="00B068D5">
              <w:rPr>
                <w:sz w:val="20"/>
                <w:szCs w:val="20"/>
              </w:rPr>
              <w:t>I.EG.5.3.1. Comprende la importancia de generar una cultura tanto tributaria como de responsabilidad legal en cualquier emprendimiento, para validar sus operaciones en el mercado. (S.1., I.1.)</w:t>
            </w:r>
          </w:p>
          <w:p w:rsidR="006632BD" w:rsidRDefault="006632BD" w:rsidP="006632BD">
            <w:pPr>
              <w:spacing w:after="0" w:line="240" w:lineRule="auto"/>
              <w:rPr>
                <w:color w:val="000000"/>
                <w:sz w:val="20"/>
                <w:szCs w:val="20"/>
              </w:rPr>
            </w:pPr>
          </w:p>
          <w:p w:rsidR="006632BD" w:rsidRDefault="006632BD" w:rsidP="006632BD">
            <w:pPr>
              <w:spacing w:after="0" w:line="240" w:lineRule="auto"/>
              <w:rPr>
                <w:sz w:val="20"/>
                <w:szCs w:val="20"/>
              </w:rPr>
            </w:pPr>
            <w:r w:rsidRPr="00B374AD">
              <w:rPr>
                <w:color w:val="000000"/>
                <w:sz w:val="20"/>
                <w:szCs w:val="20"/>
              </w:rPr>
              <w:t>EG.5.2.4. Aplicar los conocimientos tributarios en el llenado de los formularios básicos del SRI (RISE, IVA e Impuesto a la Renta).</w:t>
            </w:r>
          </w:p>
          <w:p w:rsidR="006632BD" w:rsidRDefault="006632BD" w:rsidP="006632BD">
            <w:pPr>
              <w:spacing w:after="0" w:line="240" w:lineRule="auto"/>
            </w:pPr>
            <w:r w:rsidRPr="00B068D5">
              <w:rPr>
                <w:sz w:val="20"/>
                <w:szCs w:val="20"/>
              </w:rPr>
              <w:t xml:space="preserve">I.EG.5.3.1. Comprende la importancia de generar una cultura tanto tributaria como de responsabilidad legal en cualquier emprendimiento, para </w:t>
            </w:r>
            <w:r w:rsidRPr="00B068D5">
              <w:rPr>
                <w:sz w:val="20"/>
                <w:szCs w:val="20"/>
              </w:rPr>
              <w:lastRenderedPageBreak/>
              <w:t>validar sus operaciones en el mercado. (S.1., I.1.)</w:t>
            </w:r>
          </w:p>
          <w:p w:rsidR="006632BD" w:rsidRPr="006632BD" w:rsidRDefault="006632BD" w:rsidP="009F0D72">
            <w:pPr>
              <w:tabs>
                <w:tab w:val="left" w:pos="924"/>
              </w:tabs>
              <w:autoSpaceDE w:val="0"/>
              <w:autoSpaceDN w:val="0"/>
              <w:adjustRightInd w:val="0"/>
              <w:jc w:val="both"/>
              <w:rPr>
                <w:rFonts w:ascii="Calibri" w:hAnsi="Calibri" w:cs="Calibri"/>
                <w:bCs/>
                <w:i/>
                <w:sz w:val="18"/>
                <w:szCs w:val="18"/>
              </w:rPr>
            </w:pPr>
          </w:p>
        </w:tc>
        <w:tc>
          <w:tcPr>
            <w:tcW w:w="376" w:type="pct"/>
            <w:shd w:val="clear" w:color="auto" w:fill="auto"/>
          </w:tcPr>
          <w:p w:rsidR="00E00A2A" w:rsidRPr="002C4918" w:rsidRDefault="005F4CF0"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10</w:t>
            </w:r>
          </w:p>
        </w:tc>
      </w:tr>
      <w:tr w:rsidR="00E00A2A" w:rsidRPr="002C4918" w:rsidTr="00E00A2A">
        <w:trPr>
          <w:trHeight w:val="308"/>
        </w:trPr>
        <w:tc>
          <w:tcPr>
            <w:tcW w:w="3369" w:type="pct"/>
            <w:gridSpan w:val="14"/>
            <w:shd w:val="clear" w:color="auto" w:fill="auto"/>
            <w:noWrap/>
            <w:hideMark/>
          </w:tcPr>
          <w:p w:rsidR="00E00A2A" w:rsidRPr="00BF443C" w:rsidRDefault="00E00A2A" w:rsidP="00BF443C">
            <w:pPr>
              <w:pStyle w:val="Prrafodelista"/>
              <w:numPr>
                <w:ilvl w:val="0"/>
                <w:numId w:val="1"/>
              </w:numPr>
              <w:tabs>
                <w:tab w:val="left" w:pos="924"/>
              </w:tabs>
              <w:autoSpaceDE w:val="0"/>
              <w:autoSpaceDN w:val="0"/>
              <w:adjustRightInd w:val="0"/>
              <w:jc w:val="both"/>
              <w:rPr>
                <w:rFonts w:ascii="Calibri" w:hAnsi="Calibri" w:cs="Calibri"/>
                <w:b/>
                <w:lang w:val="es-ES"/>
              </w:rPr>
            </w:pPr>
            <w:r w:rsidRPr="00BF443C">
              <w:rPr>
                <w:rFonts w:ascii="Calibri" w:hAnsi="Calibri" w:cs="Calibri"/>
                <w:b/>
                <w:bCs/>
                <w:lang w:val="es-ES"/>
              </w:rPr>
              <w:lastRenderedPageBreak/>
              <w:t>BIBLIOGRAFÍA/ WEBGRAFÍA (</w:t>
            </w:r>
            <w:r w:rsidRPr="00BF443C">
              <w:rPr>
                <w:rFonts w:ascii="Calibri" w:hAnsi="Calibri" w:cs="Calibri"/>
                <w:b/>
                <w:lang w:val="es-ES"/>
              </w:rPr>
              <w:t>Utilizar normas APA VI edición)</w:t>
            </w:r>
          </w:p>
          <w:p w:rsidR="00BF443C" w:rsidRPr="00EF68A7" w:rsidRDefault="009B5144" w:rsidP="00EF68A7">
            <w:pPr>
              <w:tabs>
                <w:tab w:val="left" w:pos="924"/>
              </w:tabs>
              <w:autoSpaceDE w:val="0"/>
              <w:autoSpaceDN w:val="0"/>
              <w:adjustRightInd w:val="0"/>
              <w:ind w:left="360"/>
              <w:rPr>
                <w:rFonts w:ascii="Calibri" w:hAnsi="Calibri" w:cs="Calibri"/>
                <w:b/>
                <w:bCs/>
                <w:sz w:val="20"/>
                <w:szCs w:val="20"/>
                <w:lang w:val="es-ES"/>
              </w:rPr>
            </w:pPr>
            <w:hyperlink r:id="rId9" w:history="1">
              <w:r w:rsidR="00BF443C" w:rsidRPr="00EF68A7">
                <w:rPr>
                  <w:rStyle w:val="Hipervnculo"/>
                  <w:rFonts w:ascii="Calibri" w:hAnsi="Calibri" w:cs="Calibri"/>
                  <w:b/>
                  <w:bCs/>
                  <w:sz w:val="20"/>
                  <w:szCs w:val="20"/>
                  <w:lang w:val="es-ES"/>
                </w:rPr>
                <w:t>https://www.youtube.com/watch?v=VCGD-kHgWi0</w:t>
              </w:r>
            </w:hyperlink>
            <w:r w:rsidR="00BF443C" w:rsidRPr="00EF68A7">
              <w:rPr>
                <w:rFonts w:ascii="Calibri" w:hAnsi="Calibri" w:cs="Calibri"/>
                <w:b/>
                <w:bCs/>
                <w:sz w:val="20"/>
                <w:szCs w:val="20"/>
                <w:lang w:val="es-ES"/>
              </w:rPr>
              <w:t xml:space="preserve"> Educación Fiscal</w:t>
            </w:r>
          </w:p>
          <w:p w:rsidR="00B17C79" w:rsidRPr="00E63A3F" w:rsidRDefault="00B17C79" w:rsidP="00EF68A7">
            <w:pPr>
              <w:autoSpaceDE w:val="0"/>
              <w:autoSpaceDN w:val="0"/>
              <w:adjustRightInd w:val="0"/>
              <w:spacing w:after="0" w:line="240" w:lineRule="auto"/>
              <w:rPr>
                <w:rFonts w:ascii="Calibri" w:hAnsi="Calibri" w:cs="Calibri"/>
                <w:color w:val="000000"/>
                <w:sz w:val="20"/>
                <w:szCs w:val="20"/>
                <w:lang w:val="es-ES"/>
              </w:rPr>
            </w:pPr>
            <w:r w:rsidRPr="00E63A3F">
              <w:rPr>
                <w:rFonts w:ascii="Calibri" w:hAnsi="Calibri" w:cs="Calibri"/>
                <w:color w:val="000000"/>
                <w:sz w:val="20"/>
                <w:szCs w:val="20"/>
                <w:lang w:val="es-ES"/>
              </w:rPr>
              <w:t xml:space="preserve">SERVICIO DE RENTAS INTERNAS. (s.f.). </w:t>
            </w:r>
            <w:r w:rsidRPr="00E63A3F">
              <w:rPr>
                <w:rFonts w:ascii="Calibri" w:hAnsi="Calibri" w:cs="Calibri"/>
                <w:i/>
                <w:iCs/>
                <w:color w:val="000000"/>
                <w:sz w:val="20"/>
                <w:szCs w:val="20"/>
                <w:lang w:val="es-ES"/>
              </w:rPr>
              <w:t>Obligaciones Tributarias</w:t>
            </w:r>
            <w:r w:rsidRPr="00E63A3F">
              <w:rPr>
                <w:rFonts w:ascii="Calibri" w:hAnsi="Calibri" w:cs="Calibri"/>
                <w:color w:val="000000"/>
                <w:sz w:val="20"/>
                <w:szCs w:val="20"/>
                <w:lang w:val="es-ES"/>
              </w:rPr>
              <w:t xml:space="preserve">. Recuperado el 10 marzo 2016, de http://www.sri.gob.ec/web/guest/136 </w:t>
            </w:r>
          </w:p>
          <w:p w:rsidR="006543BD" w:rsidRPr="006543BD" w:rsidRDefault="006543BD" w:rsidP="00EF68A7">
            <w:pPr>
              <w:autoSpaceDE w:val="0"/>
              <w:autoSpaceDN w:val="0"/>
              <w:adjustRightInd w:val="0"/>
              <w:spacing w:after="0" w:line="240" w:lineRule="auto"/>
              <w:rPr>
                <w:rFonts w:ascii="Calibri" w:hAnsi="Calibri" w:cs="Calibri"/>
                <w:color w:val="000000"/>
                <w:sz w:val="20"/>
                <w:szCs w:val="20"/>
                <w:lang w:val="es-ES"/>
              </w:rPr>
            </w:pPr>
          </w:p>
          <w:p w:rsidR="006543BD" w:rsidRPr="006543BD" w:rsidRDefault="006543BD" w:rsidP="00EF68A7">
            <w:pPr>
              <w:autoSpaceDE w:val="0"/>
              <w:autoSpaceDN w:val="0"/>
              <w:adjustRightInd w:val="0"/>
              <w:spacing w:after="0" w:line="240" w:lineRule="auto"/>
              <w:rPr>
                <w:rFonts w:ascii="Calibri" w:hAnsi="Calibri" w:cs="Calibri"/>
                <w:color w:val="000000"/>
                <w:sz w:val="20"/>
                <w:szCs w:val="20"/>
                <w:lang w:val="es-ES"/>
              </w:rPr>
            </w:pPr>
            <w:r w:rsidRPr="006543BD">
              <w:rPr>
                <w:rFonts w:ascii="Calibri" w:hAnsi="Calibri" w:cs="Calibri"/>
                <w:color w:val="000000"/>
                <w:sz w:val="20"/>
                <w:szCs w:val="20"/>
                <w:lang w:val="es-ES"/>
              </w:rPr>
              <w:t xml:space="preserve">SERVICIO DE RENTAS INTERNAS. </w:t>
            </w:r>
            <w:proofErr w:type="spellStart"/>
            <w:r w:rsidRPr="006543BD">
              <w:rPr>
                <w:rFonts w:ascii="Calibri" w:hAnsi="Calibri" w:cs="Calibri"/>
                <w:i/>
                <w:iCs/>
                <w:color w:val="000000"/>
                <w:sz w:val="20"/>
                <w:szCs w:val="20"/>
                <w:lang w:val="es-ES"/>
              </w:rPr>
              <w:t>Dimm</w:t>
            </w:r>
            <w:proofErr w:type="spellEnd"/>
            <w:r w:rsidRPr="006543BD">
              <w:rPr>
                <w:rFonts w:ascii="Calibri" w:hAnsi="Calibri" w:cs="Calibri"/>
                <w:i/>
                <w:iCs/>
                <w:color w:val="000000"/>
                <w:sz w:val="20"/>
                <w:szCs w:val="20"/>
                <w:lang w:val="es-ES"/>
              </w:rPr>
              <w:t xml:space="preserve"> Formularios </w:t>
            </w:r>
            <w:r w:rsidRPr="006543BD">
              <w:rPr>
                <w:rFonts w:ascii="Calibri" w:hAnsi="Calibri" w:cs="Calibri"/>
                <w:color w:val="000000"/>
                <w:sz w:val="20"/>
                <w:szCs w:val="20"/>
                <w:lang w:val="es-ES"/>
              </w:rPr>
              <w:t xml:space="preserve">[Descargable en línea]. Versión 2016. Quito: SRI. Disponible en: http://www.sri.gob.ec/web/10138/665 </w:t>
            </w:r>
          </w:p>
          <w:p w:rsidR="00B17C79" w:rsidRPr="00EF68A7" w:rsidRDefault="009B5144" w:rsidP="00EF68A7">
            <w:pPr>
              <w:tabs>
                <w:tab w:val="left" w:pos="924"/>
              </w:tabs>
              <w:autoSpaceDE w:val="0"/>
              <w:autoSpaceDN w:val="0"/>
              <w:adjustRightInd w:val="0"/>
              <w:ind w:left="360"/>
              <w:rPr>
                <w:rFonts w:ascii="Calibri" w:hAnsi="Calibri" w:cs="Calibri"/>
                <w:b/>
                <w:bCs/>
                <w:sz w:val="20"/>
                <w:szCs w:val="20"/>
                <w:lang w:val="es-ES"/>
              </w:rPr>
            </w:pPr>
            <w:hyperlink r:id="rId10" w:history="1">
              <w:r w:rsidR="008A3056" w:rsidRPr="00EF68A7">
                <w:rPr>
                  <w:rStyle w:val="Hipervnculo"/>
                  <w:rFonts w:ascii="Calibri" w:hAnsi="Calibri" w:cs="Calibri"/>
                  <w:b/>
                  <w:bCs/>
                  <w:sz w:val="20"/>
                  <w:szCs w:val="20"/>
                  <w:lang w:val="es-ES"/>
                </w:rPr>
                <w:t>https://www.youtube.com/watch?v=5pM0uioI5Aw</w:t>
              </w:r>
            </w:hyperlink>
            <w:r w:rsidR="008A3056" w:rsidRPr="00EF68A7">
              <w:rPr>
                <w:rFonts w:ascii="Calibri" w:hAnsi="Calibri" w:cs="Calibri"/>
                <w:b/>
                <w:bCs/>
                <w:sz w:val="20"/>
                <w:szCs w:val="20"/>
                <w:lang w:val="es-ES"/>
              </w:rPr>
              <w:t xml:space="preserve"> El mejor video motivacional para emprendedores</w:t>
            </w:r>
          </w:p>
          <w:p w:rsidR="008A3056" w:rsidRPr="00EF68A7" w:rsidRDefault="009B5144" w:rsidP="00EF68A7">
            <w:pPr>
              <w:tabs>
                <w:tab w:val="left" w:pos="924"/>
              </w:tabs>
              <w:autoSpaceDE w:val="0"/>
              <w:autoSpaceDN w:val="0"/>
              <w:adjustRightInd w:val="0"/>
              <w:ind w:left="360"/>
              <w:rPr>
                <w:rFonts w:ascii="Calibri" w:hAnsi="Calibri" w:cs="Calibri"/>
                <w:b/>
                <w:bCs/>
                <w:sz w:val="20"/>
                <w:szCs w:val="20"/>
                <w:lang w:val="es-ES"/>
              </w:rPr>
            </w:pPr>
            <w:hyperlink r:id="rId11" w:history="1">
              <w:r w:rsidR="008A3056" w:rsidRPr="00EF68A7">
                <w:rPr>
                  <w:rStyle w:val="Hipervnculo"/>
                  <w:rFonts w:ascii="Calibri" w:hAnsi="Calibri" w:cs="Calibri"/>
                  <w:b/>
                  <w:bCs/>
                  <w:sz w:val="20"/>
                  <w:szCs w:val="20"/>
                  <w:lang w:val="es-ES"/>
                </w:rPr>
                <w:t>https://www.youtube.com/watch?v=M0KcSSAwG34</w:t>
              </w:r>
            </w:hyperlink>
            <w:r w:rsidR="008A3056" w:rsidRPr="00EF68A7">
              <w:rPr>
                <w:rFonts w:ascii="Calibri" w:hAnsi="Calibri" w:cs="Calibri"/>
                <w:b/>
                <w:bCs/>
                <w:sz w:val="20"/>
                <w:szCs w:val="20"/>
                <w:lang w:val="es-ES"/>
              </w:rPr>
              <w:t xml:space="preserve"> Diferencia entre negocio y empresa</w:t>
            </w:r>
          </w:p>
          <w:p w:rsidR="004A3480" w:rsidRPr="00EF68A7" w:rsidRDefault="009B5144" w:rsidP="00EF68A7">
            <w:pPr>
              <w:tabs>
                <w:tab w:val="left" w:pos="924"/>
              </w:tabs>
              <w:autoSpaceDE w:val="0"/>
              <w:autoSpaceDN w:val="0"/>
              <w:adjustRightInd w:val="0"/>
              <w:ind w:left="360"/>
              <w:rPr>
                <w:rFonts w:ascii="Calibri" w:hAnsi="Calibri" w:cs="Calibri"/>
                <w:b/>
                <w:bCs/>
                <w:sz w:val="20"/>
                <w:szCs w:val="20"/>
                <w:lang w:val="es-ES"/>
              </w:rPr>
            </w:pPr>
            <w:hyperlink r:id="rId12" w:history="1">
              <w:r w:rsidR="004A3480" w:rsidRPr="00EF68A7">
                <w:rPr>
                  <w:rStyle w:val="Hipervnculo"/>
                  <w:rFonts w:ascii="Calibri" w:hAnsi="Calibri" w:cs="Calibri"/>
                  <w:b/>
                  <w:bCs/>
                  <w:sz w:val="20"/>
                  <w:szCs w:val="20"/>
                  <w:lang w:val="es-ES"/>
                </w:rPr>
                <w:t>https://www.youtube.com/watch?v=7jZnpf1iWvM</w:t>
              </w:r>
            </w:hyperlink>
            <w:r w:rsidR="004A3480" w:rsidRPr="00EF68A7">
              <w:rPr>
                <w:rFonts w:ascii="Calibri" w:hAnsi="Calibri" w:cs="Calibri"/>
                <w:b/>
                <w:bCs/>
                <w:sz w:val="20"/>
                <w:szCs w:val="20"/>
                <w:lang w:val="es-ES"/>
              </w:rPr>
              <w:t xml:space="preserve"> Cómo funcionan los impuestos</w:t>
            </w:r>
          </w:p>
          <w:p w:rsidR="00EF68A7" w:rsidRPr="00EF68A7" w:rsidRDefault="009B5144" w:rsidP="00EF68A7">
            <w:pPr>
              <w:tabs>
                <w:tab w:val="left" w:pos="924"/>
              </w:tabs>
              <w:autoSpaceDE w:val="0"/>
              <w:autoSpaceDN w:val="0"/>
              <w:adjustRightInd w:val="0"/>
              <w:ind w:left="360"/>
              <w:rPr>
                <w:rFonts w:ascii="Calibri" w:hAnsi="Calibri" w:cs="Calibri"/>
                <w:b/>
                <w:bCs/>
                <w:sz w:val="20"/>
                <w:szCs w:val="20"/>
                <w:lang w:val="es-ES"/>
              </w:rPr>
            </w:pPr>
            <w:hyperlink r:id="rId13" w:history="1">
              <w:r w:rsidR="00EF68A7" w:rsidRPr="00EF68A7">
                <w:rPr>
                  <w:rStyle w:val="Hipervnculo"/>
                  <w:rFonts w:ascii="Calibri" w:hAnsi="Calibri" w:cs="Calibri"/>
                  <w:b/>
                  <w:bCs/>
                  <w:sz w:val="20"/>
                  <w:szCs w:val="20"/>
                  <w:lang w:val="es-ES"/>
                </w:rPr>
                <w:t>https://www.youtube.com/watch?v=VCGD-kHgWi0</w:t>
              </w:r>
            </w:hyperlink>
            <w:r w:rsidR="00EF68A7" w:rsidRPr="00EF68A7">
              <w:rPr>
                <w:rFonts w:ascii="Calibri" w:hAnsi="Calibri" w:cs="Calibri"/>
                <w:b/>
                <w:bCs/>
                <w:sz w:val="20"/>
                <w:szCs w:val="20"/>
                <w:lang w:val="es-ES"/>
              </w:rPr>
              <w:t xml:space="preserve"> Educación Fiscal</w:t>
            </w:r>
          </w:p>
          <w:p w:rsidR="00EF68A7" w:rsidRPr="00EF68A7" w:rsidRDefault="00EF68A7" w:rsidP="00EF68A7">
            <w:pPr>
              <w:autoSpaceDE w:val="0"/>
              <w:autoSpaceDN w:val="0"/>
              <w:adjustRightInd w:val="0"/>
              <w:spacing w:after="0" w:line="240" w:lineRule="auto"/>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Currículo de Bachillerato "Emprendimiento y Gestión". </w:t>
            </w:r>
            <w:r w:rsidRPr="00EF68A7">
              <w:rPr>
                <w:rFonts w:ascii="Calibri" w:hAnsi="Calibri" w:cs="Calibri"/>
                <w:color w:val="000000"/>
                <w:sz w:val="20"/>
                <w:szCs w:val="20"/>
                <w:lang w:val="es-ES"/>
              </w:rPr>
              <w:t xml:space="preserve">Quito: </w:t>
            </w:r>
            <w:proofErr w:type="spellStart"/>
            <w:r w:rsidRPr="00EF68A7">
              <w:rPr>
                <w:rFonts w:ascii="Calibri" w:hAnsi="Calibri" w:cs="Calibri"/>
                <w:color w:val="000000"/>
                <w:sz w:val="20"/>
                <w:szCs w:val="20"/>
                <w:lang w:val="es-ES"/>
              </w:rPr>
              <w:t>MinEduc</w:t>
            </w:r>
            <w:proofErr w:type="spellEnd"/>
            <w:r w:rsidRPr="00EF68A7">
              <w:rPr>
                <w:rFonts w:ascii="Calibri" w:hAnsi="Calibri" w:cs="Calibri"/>
                <w:color w:val="000000"/>
                <w:sz w:val="20"/>
                <w:szCs w:val="20"/>
                <w:lang w:val="es-ES"/>
              </w:rPr>
              <w:t xml:space="preserve">. </w:t>
            </w:r>
          </w:p>
          <w:p w:rsidR="00EF68A7" w:rsidRPr="00EF68A7" w:rsidRDefault="00EF68A7" w:rsidP="00EF68A7">
            <w:pPr>
              <w:autoSpaceDE w:val="0"/>
              <w:autoSpaceDN w:val="0"/>
              <w:adjustRightInd w:val="0"/>
              <w:spacing w:after="0" w:line="240" w:lineRule="auto"/>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Instructivo para planificaciones curriculares para el sistema Nacional de Educación. </w:t>
            </w:r>
            <w:r w:rsidRPr="00EF68A7">
              <w:rPr>
                <w:rFonts w:ascii="Calibri" w:hAnsi="Calibri" w:cs="Calibri"/>
                <w:color w:val="000000"/>
                <w:sz w:val="20"/>
                <w:szCs w:val="20"/>
                <w:lang w:val="es-ES"/>
              </w:rPr>
              <w:t xml:space="preserve">Quito: Ministerio de Educación. </w:t>
            </w:r>
          </w:p>
          <w:p w:rsidR="00EF68A7" w:rsidRPr="00EF68A7" w:rsidRDefault="00EF68A7" w:rsidP="00EF68A7">
            <w:pPr>
              <w:tabs>
                <w:tab w:val="left" w:pos="924"/>
              </w:tabs>
              <w:autoSpaceDE w:val="0"/>
              <w:autoSpaceDN w:val="0"/>
              <w:adjustRightInd w:val="0"/>
              <w:ind w:left="360"/>
              <w:rPr>
                <w:rFonts w:ascii="Calibri" w:hAnsi="Calibri" w:cs="Calibri"/>
                <w:color w:val="000000"/>
                <w:sz w:val="20"/>
                <w:szCs w:val="20"/>
                <w:lang w:val="es-ES"/>
              </w:rPr>
            </w:pPr>
            <w:r w:rsidRPr="00EF68A7">
              <w:rPr>
                <w:rFonts w:ascii="Calibri" w:hAnsi="Calibri" w:cs="Calibri"/>
                <w:color w:val="000000"/>
                <w:sz w:val="20"/>
                <w:szCs w:val="20"/>
                <w:lang w:val="es-ES"/>
              </w:rPr>
              <w:t xml:space="preserve">Ministerio de Educación del Ecuador. (2015). </w:t>
            </w:r>
            <w:r w:rsidRPr="00EF68A7">
              <w:rPr>
                <w:rFonts w:ascii="Calibri" w:hAnsi="Calibri" w:cs="Calibri"/>
                <w:i/>
                <w:iCs/>
                <w:color w:val="000000"/>
                <w:sz w:val="20"/>
                <w:szCs w:val="20"/>
                <w:lang w:val="es-ES"/>
              </w:rPr>
              <w:t xml:space="preserve">Módulo interdisciplinar de Emprendimiento y Gestión. </w:t>
            </w:r>
            <w:r w:rsidRPr="00EF68A7">
              <w:rPr>
                <w:rFonts w:ascii="Calibri" w:hAnsi="Calibri" w:cs="Calibri"/>
                <w:color w:val="000000"/>
                <w:sz w:val="20"/>
                <w:szCs w:val="20"/>
                <w:lang w:val="es-ES"/>
              </w:rPr>
              <w:t>Quito: Ministerio de Educación.</w:t>
            </w:r>
          </w:p>
          <w:p w:rsidR="00EF68A7" w:rsidRPr="00EF68A7" w:rsidRDefault="00EF68A7" w:rsidP="00EF68A7">
            <w:pPr>
              <w:tabs>
                <w:tab w:val="left" w:pos="924"/>
              </w:tabs>
              <w:autoSpaceDE w:val="0"/>
              <w:autoSpaceDN w:val="0"/>
              <w:adjustRightInd w:val="0"/>
              <w:ind w:left="360"/>
              <w:rPr>
                <w:rFonts w:ascii="Calibri" w:hAnsi="Calibri" w:cs="Calibri"/>
                <w:color w:val="000000"/>
                <w:sz w:val="20"/>
                <w:szCs w:val="20"/>
                <w:lang w:val="es-ES"/>
              </w:rPr>
            </w:pPr>
            <w:proofErr w:type="spellStart"/>
            <w:r w:rsidRPr="00EF68A7">
              <w:rPr>
                <w:rFonts w:ascii="Calibri" w:hAnsi="Calibri" w:cs="Calibri"/>
                <w:color w:val="000000"/>
                <w:sz w:val="20"/>
                <w:szCs w:val="20"/>
                <w:lang w:val="es-ES"/>
              </w:rPr>
              <w:t>Villamar</w:t>
            </w:r>
            <w:proofErr w:type="spellEnd"/>
            <w:r w:rsidRPr="00EF68A7">
              <w:rPr>
                <w:rFonts w:ascii="Calibri" w:hAnsi="Calibri" w:cs="Calibri"/>
                <w:color w:val="000000"/>
                <w:sz w:val="20"/>
                <w:szCs w:val="20"/>
                <w:lang w:val="es-ES"/>
              </w:rPr>
              <w:t xml:space="preserve"> </w:t>
            </w:r>
            <w:proofErr w:type="spellStart"/>
            <w:r w:rsidRPr="00EF68A7">
              <w:rPr>
                <w:rFonts w:ascii="Calibri" w:hAnsi="Calibri" w:cs="Calibri"/>
                <w:color w:val="000000"/>
                <w:sz w:val="20"/>
                <w:szCs w:val="20"/>
                <w:lang w:val="es-ES"/>
              </w:rPr>
              <w:t>Gavilanez</w:t>
            </w:r>
            <w:proofErr w:type="spellEnd"/>
            <w:r w:rsidRPr="00EF68A7">
              <w:rPr>
                <w:rFonts w:ascii="Calibri" w:hAnsi="Calibri" w:cs="Calibri"/>
                <w:color w:val="000000"/>
                <w:sz w:val="20"/>
                <w:szCs w:val="20"/>
                <w:lang w:val="es-ES"/>
              </w:rPr>
              <w:t>. Guía de Emprendimiento y Gestión</w:t>
            </w:r>
          </w:p>
          <w:p w:rsidR="00EF68A7" w:rsidRPr="00BF443C" w:rsidRDefault="00EF68A7" w:rsidP="00EF68A7">
            <w:pPr>
              <w:tabs>
                <w:tab w:val="left" w:pos="924"/>
              </w:tabs>
              <w:autoSpaceDE w:val="0"/>
              <w:autoSpaceDN w:val="0"/>
              <w:adjustRightInd w:val="0"/>
              <w:ind w:left="360"/>
              <w:rPr>
                <w:rFonts w:ascii="Calibri" w:hAnsi="Calibri" w:cs="Calibri"/>
                <w:b/>
                <w:bCs/>
                <w:lang w:val="es-ES"/>
              </w:rPr>
            </w:pPr>
            <w:proofErr w:type="spellStart"/>
            <w:r w:rsidRPr="00EF68A7">
              <w:rPr>
                <w:rFonts w:ascii="Calibri" w:hAnsi="Calibri" w:cs="Calibri"/>
                <w:color w:val="000000"/>
                <w:sz w:val="20"/>
                <w:szCs w:val="20"/>
                <w:lang w:val="es-ES"/>
              </w:rPr>
              <w:t>Villalva</w:t>
            </w:r>
            <w:proofErr w:type="spellEnd"/>
            <w:r w:rsidRPr="00EF68A7">
              <w:rPr>
                <w:rFonts w:ascii="Calibri" w:hAnsi="Calibri" w:cs="Calibri"/>
                <w:color w:val="000000"/>
                <w:sz w:val="20"/>
                <w:szCs w:val="20"/>
                <w:lang w:val="es-ES"/>
              </w:rPr>
              <w:t xml:space="preserve"> C. (2015-2016). Emprendimiento y Gestión Primero de Bachillerato. Ecuador</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E00A2A" w:rsidRPr="002C4918" w:rsidTr="00E00A2A">
        <w:trPr>
          <w:trHeight w:val="420"/>
        </w:trPr>
        <w:tc>
          <w:tcPr>
            <w:tcW w:w="3369" w:type="pct"/>
            <w:gridSpan w:val="14"/>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sz w:val="18"/>
                <w:szCs w:val="18"/>
                <w:lang w:val="es-ES"/>
              </w:rPr>
            </w:pPr>
          </w:p>
        </w:tc>
      </w:tr>
      <w:tr w:rsidR="00E00A2A" w:rsidRPr="002C4918" w:rsidTr="00B258AF">
        <w:trPr>
          <w:trHeight w:val="308"/>
        </w:trPr>
        <w:tc>
          <w:tcPr>
            <w:tcW w:w="1533" w:type="pct"/>
            <w:gridSpan w:val="8"/>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sidR="00B258AF">
              <w:rPr>
                <w:rFonts w:ascii="Calibri" w:hAnsi="Calibri" w:cs="Calibri"/>
                <w:b/>
                <w:bCs/>
                <w:lang w:val="es-ES"/>
              </w:rPr>
              <w:t xml:space="preserve"> POR</w:t>
            </w:r>
          </w:p>
        </w:tc>
        <w:tc>
          <w:tcPr>
            <w:tcW w:w="1836" w:type="pct"/>
            <w:gridSpan w:val="6"/>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sidR="00B258AF">
              <w:rPr>
                <w:rFonts w:ascii="Calibri" w:hAnsi="Calibri" w:cs="Calibri"/>
                <w:b/>
                <w:bCs/>
                <w:lang w:val="es-ES"/>
              </w:rPr>
              <w:t xml:space="preserve"> POR</w:t>
            </w:r>
          </w:p>
        </w:tc>
        <w:tc>
          <w:tcPr>
            <w:tcW w:w="1631" w:type="pct"/>
            <w:gridSpan w:val="7"/>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sidR="00B258AF">
              <w:rPr>
                <w:rFonts w:ascii="Calibri" w:hAnsi="Calibri" w:cs="Calibri"/>
                <w:b/>
                <w:bCs/>
                <w:lang w:val="es-ES"/>
              </w:rPr>
              <w:t xml:space="preserve"> POR</w:t>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DOCENTE(S):</w:t>
            </w:r>
            <w:r w:rsidR="004F6046">
              <w:rPr>
                <w:rFonts w:ascii="Calibri" w:hAnsi="Calibri" w:cs="Calibri"/>
                <w:b/>
                <w:bCs/>
                <w:lang w:val="es-ES"/>
              </w:rPr>
              <w:t xml:space="preserve"> Ana Lucía Mosquera Sotomayor</w:t>
            </w:r>
          </w:p>
        </w:tc>
        <w:tc>
          <w:tcPr>
            <w:tcW w:w="1836" w:type="pct"/>
            <w:gridSpan w:val="6"/>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 xml:space="preserve">Coordinador(a) del área : </w:t>
            </w:r>
            <w:r w:rsidR="00ED2748">
              <w:rPr>
                <w:rFonts w:ascii="Calibri" w:hAnsi="Calibri"/>
                <w:bCs/>
                <w:color w:val="000000"/>
                <w:lang w:eastAsia="es-EC"/>
              </w:rPr>
              <w:t xml:space="preserve"> Pablo </w:t>
            </w:r>
            <w:proofErr w:type="spellStart"/>
            <w:r w:rsidR="00ED2748">
              <w:rPr>
                <w:rFonts w:ascii="Calibri" w:hAnsi="Calibri"/>
                <w:bCs/>
                <w:color w:val="000000"/>
                <w:lang w:eastAsia="es-EC"/>
              </w:rPr>
              <w:t>Baldassari</w:t>
            </w:r>
            <w:proofErr w:type="spellEnd"/>
          </w:p>
        </w:tc>
        <w:tc>
          <w:tcPr>
            <w:tcW w:w="1631" w:type="pct"/>
            <w:gridSpan w:val="7"/>
            <w:shd w:val="clear" w:color="auto" w:fill="auto"/>
            <w:noWrap/>
            <w:hideMark/>
          </w:tcPr>
          <w:p w:rsidR="00E33260" w:rsidRDefault="00E33260" w:rsidP="00506E77">
            <w:pPr>
              <w:rPr>
                <w:rFonts w:ascii="Calibri" w:hAnsi="Calibri"/>
                <w:bCs/>
                <w:color w:val="000000"/>
                <w:lang w:eastAsia="es-EC"/>
              </w:rPr>
            </w:pPr>
            <w:r>
              <w:rPr>
                <w:rFonts w:ascii="Calibri" w:hAnsi="Calibri"/>
                <w:bCs/>
                <w:color w:val="000000"/>
                <w:lang w:eastAsia="es-EC"/>
              </w:rPr>
              <w:t>Vicerrector/Coordinadora  Subnivel</w:t>
            </w:r>
          </w:p>
        </w:tc>
      </w:tr>
      <w:tr w:rsidR="00E33260" w:rsidRPr="002C4918" w:rsidTr="00B258AF">
        <w:trPr>
          <w:trHeight w:val="280"/>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800FD6" w:rsidRPr="00CE72BC">
              <w:rPr>
                <w:noProof/>
                <w:lang w:eastAsia="es-ES"/>
              </w:rPr>
              <w:t xml:space="preserve"> </w:t>
            </w:r>
            <w:r w:rsidR="00800FD6" w:rsidRPr="00CE72BC">
              <w:rPr>
                <w:noProof/>
                <w:lang w:eastAsia="es-EC"/>
              </w:rPr>
              <w:drawing>
                <wp:inline distT="0" distB="0" distL="0" distR="0" wp14:anchorId="6A009D1F" wp14:editId="3498979D">
                  <wp:extent cx="1076325" cy="579209"/>
                  <wp:effectExtent l="0" t="0" r="0" b="0"/>
                  <wp:docPr id="1" name="Imagen 1" descr="E:\ \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firma digita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6248" cy="584549"/>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ED2748" w:rsidRPr="002C4918" w:rsidRDefault="00ED2748"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t xml:space="preserve">               </w:t>
            </w:r>
            <w:r>
              <w:rPr>
                <w:rFonts w:ascii="Calibri" w:hAnsi="Calibri" w:cs="Calibri"/>
                <w:bCs/>
                <w:noProof/>
                <w:lang w:eastAsia="es-EC"/>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1631" w:type="pct"/>
            <w:gridSpan w:val="7"/>
            <w:shd w:val="clear" w:color="auto" w:fill="auto"/>
            <w:noWrap/>
            <w:hideMark/>
          </w:tcPr>
          <w:p w:rsidR="00E33260"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p w:rsidR="00CD2CA6" w:rsidRPr="002C4918" w:rsidRDefault="00CD2CA6" w:rsidP="009F0D72">
            <w:pPr>
              <w:tabs>
                <w:tab w:val="left" w:pos="924"/>
              </w:tabs>
              <w:autoSpaceDE w:val="0"/>
              <w:autoSpaceDN w:val="0"/>
              <w:adjustRightInd w:val="0"/>
              <w:jc w:val="both"/>
              <w:rPr>
                <w:rFonts w:ascii="Calibri" w:hAnsi="Calibri" w:cs="Calibri"/>
                <w:bCs/>
                <w:lang w:val="es-ES"/>
              </w:rPr>
            </w:pPr>
            <w:r>
              <w:rPr>
                <w:noProof/>
                <w:lang w:eastAsia="es-EC"/>
              </w:rPr>
              <w:drawing>
                <wp:inline distT="0" distB="0" distL="0" distR="0" wp14:anchorId="41CE31E1" wp14:editId="1E5C65C6">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E33260" w:rsidRPr="002C4918" w:rsidTr="00B258AF">
        <w:trPr>
          <w:trHeight w:val="294"/>
        </w:trPr>
        <w:tc>
          <w:tcPr>
            <w:tcW w:w="1533" w:type="pct"/>
            <w:gridSpan w:val="8"/>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2CA6">
              <w:rPr>
                <w:rFonts w:ascii="Calibri" w:hAnsi="Calibri" w:cs="Calibri"/>
                <w:bCs/>
                <w:lang w:val="es-ES"/>
              </w:rPr>
              <w:t xml:space="preserve"> Septiembre 2016</w:t>
            </w:r>
          </w:p>
        </w:tc>
        <w:tc>
          <w:tcPr>
            <w:tcW w:w="1836" w:type="pct"/>
            <w:gridSpan w:val="6"/>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2CA6">
              <w:rPr>
                <w:rFonts w:ascii="Calibri" w:hAnsi="Calibri" w:cs="Calibri"/>
                <w:bCs/>
                <w:lang w:val="es-ES"/>
              </w:rPr>
              <w:t xml:space="preserve"> Septiembre 2016</w:t>
            </w:r>
          </w:p>
        </w:tc>
        <w:tc>
          <w:tcPr>
            <w:tcW w:w="1631" w:type="pct"/>
            <w:gridSpan w:val="7"/>
            <w:shd w:val="clear" w:color="auto" w:fill="auto"/>
            <w:noWrap/>
            <w:hideMark/>
          </w:tcPr>
          <w:p w:rsidR="00E33260" w:rsidRPr="002C4918" w:rsidRDefault="00E33260"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CD2CA6">
              <w:rPr>
                <w:rFonts w:ascii="Calibri" w:hAnsi="Calibri" w:cs="Calibri"/>
                <w:bCs/>
                <w:lang w:val="es-ES"/>
              </w:rPr>
              <w:t xml:space="preserve"> Septiembre 2016</w:t>
            </w:r>
            <w:bookmarkStart w:id="0" w:name="_GoBack"/>
            <w:bookmarkEnd w:id="0"/>
          </w:p>
        </w:tc>
      </w:tr>
    </w:tbl>
    <w:p w:rsidR="00E00A2A" w:rsidRDefault="00E00A2A"/>
    <w:sectPr w:rsidR="00E00A2A" w:rsidSect="009672C5">
      <w:headerReference w:type="default" r:id="rId17"/>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44" w:rsidRDefault="009B5144" w:rsidP="00E107B8">
      <w:pPr>
        <w:spacing w:after="0" w:line="240" w:lineRule="auto"/>
      </w:pPr>
      <w:r>
        <w:separator/>
      </w:r>
    </w:p>
  </w:endnote>
  <w:endnote w:type="continuationSeparator" w:id="0">
    <w:p w:rsidR="009B5144" w:rsidRDefault="009B5144"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44" w:rsidRDefault="009B5144" w:rsidP="00E107B8">
      <w:pPr>
        <w:spacing w:after="0" w:line="240" w:lineRule="auto"/>
      </w:pPr>
      <w:r>
        <w:separator/>
      </w:r>
    </w:p>
  </w:footnote>
  <w:footnote w:type="continuationSeparator" w:id="0">
    <w:p w:rsidR="009B5144" w:rsidRDefault="009B5144"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02243"/>
    <w:rsid w:val="00036375"/>
    <w:rsid w:val="00083325"/>
    <w:rsid w:val="0009504B"/>
    <w:rsid w:val="000C7500"/>
    <w:rsid w:val="000E1CC4"/>
    <w:rsid w:val="000E60E1"/>
    <w:rsid w:val="00115F9D"/>
    <w:rsid w:val="001B35CF"/>
    <w:rsid w:val="001E3FAC"/>
    <w:rsid w:val="001E4ED0"/>
    <w:rsid w:val="001F7ADF"/>
    <w:rsid w:val="002816B8"/>
    <w:rsid w:val="002C6CE8"/>
    <w:rsid w:val="002F31EB"/>
    <w:rsid w:val="00303C24"/>
    <w:rsid w:val="00310BAB"/>
    <w:rsid w:val="0032655D"/>
    <w:rsid w:val="00327782"/>
    <w:rsid w:val="00381E69"/>
    <w:rsid w:val="003A054C"/>
    <w:rsid w:val="003C3683"/>
    <w:rsid w:val="003C632C"/>
    <w:rsid w:val="003D2164"/>
    <w:rsid w:val="003E5CB8"/>
    <w:rsid w:val="003F6516"/>
    <w:rsid w:val="004868DB"/>
    <w:rsid w:val="00495FAE"/>
    <w:rsid w:val="004A3480"/>
    <w:rsid w:val="004A363B"/>
    <w:rsid w:val="004C4928"/>
    <w:rsid w:val="004F6046"/>
    <w:rsid w:val="00566E01"/>
    <w:rsid w:val="00591363"/>
    <w:rsid w:val="005A2404"/>
    <w:rsid w:val="005B7B3A"/>
    <w:rsid w:val="005F344C"/>
    <w:rsid w:val="005F4CF0"/>
    <w:rsid w:val="00627B7E"/>
    <w:rsid w:val="006543BD"/>
    <w:rsid w:val="006632BD"/>
    <w:rsid w:val="00663FAA"/>
    <w:rsid w:val="006B6B7D"/>
    <w:rsid w:val="006C239A"/>
    <w:rsid w:val="006F250B"/>
    <w:rsid w:val="007157D5"/>
    <w:rsid w:val="00767CC0"/>
    <w:rsid w:val="007E6504"/>
    <w:rsid w:val="00800FD6"/>
    <w:rsid w:val="00811276"/>
    <w:rsid w:val="008A3056"/>
    <w:rsid w:val="008C6E7B"/>
    <w:rsid w:val="00920064"/>
    <w:rsid w:val="009672C5"/>
    <w:rsid w:val="00975D8B"/>
    <w:rsid w:val="009A3F03"/>
    <w:rsid w:val="009A69C4"/>
    <w:rsid w:val="009B5144"/>
    <w:rsid w:val="009C5485"/>
    <w:rsid w:val="009E7684"/>
    <w:rsid w:val="00A06D70"/>
    <w:rsid w:val="00A970AD"/>
    <w:rsid w:val="00AB5DBF"/>
    <w:rsid w:val="00AD64BD"/>
    <w:rsid w:val="00AD7596"/>
    <w:rsid w:val="00AF6FAC"/>
    <w:rsid w:val="00B143F1"/>
    <w:rsid w:val="00B1571B"/>
    <w:rsid w:val="00B160B1"/>
    <w:rsid w:val="00B17C79"/>
    <w:rsid w:val="00B258AF"/>
    <w:rsid w:val="00B55084"/>
    <w:rsid w:val="00B56E1D"/>
    <w:rsid w:val="00B77FDF"/>
    <w:rsid w:val="00BB391D"/>
    <w:rsid w:val="00BB3D3D"/>
    <w:rsid w:val="00BC3C7D"/>
    <w:rsid w:val="00BF443C"/>
    <w:rsid w:val="00C54004"/>
    <w:rsid w:val="00C63E07"/>
    <w:rsid w:val="00CD2CA6"/>
    <w:rsid w:val="00D2630B"/>
    <w:rsid w:val="00D760D2"/>
    <w:rsid w:val="00DB6D58"/>
    <w:rsid w:val="00E00A2A"/>
    <w:rsid w:val="00E107B8"/>
    <w:rsid w:val="00E15F2C"/>
    <w:rsid w:val="00E33260"/>
    <w:rsid w:val="00E97C8C"/>
    <w:rsid w:val="00EC789B"/>
    <w:rsid w:val="00ED2748"/>
    <w:rsid w:val="00EE1838"/>
    <w:rsid w:val="00EF68A7"/>
    <w:rsid w:val="00F41DB1"/>
    <w:rsid w:val="00F516D0"/>
    <w:rsid w:val="00F60D1F"/>
    <w:rsid w:val="00F869F1"/>
    <w:rsid w:val="00F9240D"/>
    <w:rsid w:val="00FD4409"/>
    <w:rsid w:val="00FE4B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B143F1"/>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uiPriority w:val="99"/>
    <w:unhideWhenUsed/>
    <w:rsid w:val="00B157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F443C"/>
    <w:pPr>
      <w:ind w:left="720"/>
      <w:contextualSpacing/>
    </w:pPr>
  </w:style>
  <w:style w:type="character" w:styleId="Hipervnculo">
    <w:name w:val="Hyperlink"/>
    <w:basedOn w:val="Fuentedeprrafopredeter"/>
    <w:uiPriority w:val="99"/>
    <w:unhideWhenUsed/>
    <w:rsid w:val="00BF44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B143F1"/>
    <w:pPr>
      <w:autoSpaceDE w:val="0"/>
      <w:autoSpaceDN w:val="0"/>
      <w:adjustRightInd w:val="0"/>
      <w:spacing w:after="0" w:line="240" w:lineRule="auto"/>
    </w:pPr>
    <w:rPr>
      <w:rFonts w:ascii="Calibri" w:hAnsi="Calibri" w:cs="Calibri"/>
      <w:color w:val="000000"/>
      <w:sz w:val="24"/>
      <w:szCs w:val="24"/>
      <w:lang w:val="es-ES"/>
    </w:rPr>
  </w:style>
  <w:style w:type="paragraph" w:styleId="NormalWeb">
    <w:name w:val="Normal (Web)"/>
    <w:basedOn w:val="Normal"/>
    <w:uiPriority w:val="99"/>
    <w:unhideWhenUsed/>
    <w:rsid w:val="00B157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F443C"/>
    <w:pPr>
      <w:ind w:left="720"/>
      <w:contextualSpacing/>
    </w:pPr>
  </w:style>
  <w:style w:type="character" w:styleId="Hipervnculo">
    <w:name w:val="Hyperlink"/>
    <w:basedOn w:val="Fuentedeprrafopredeter"/>
    <w:uiPriority w:val="99"/>
    <w:unhideWhenUsed/>
    <w:rsid w:val="00BF44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CGD-kHgWi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7jZnpf1iWv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M0KcSSAwG34"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youtube.com/watch?v=5pM0uioI5A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VCGD-kHgWi0"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3598</Words>
  <Characters>19793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cp:revision>
  <cp:lastPrinted>2017-01-06T04:19:00Z</cp:lastPrinted>
  <dcterms:created xsi:type="dcterms:W3CDTF">2016-10-16T19:31:00Z</dcterms:created>
  <dcterms:modified xsi:type="dcterms:W3CDTF">2017-01-06T04:19:00Z</dcterms:modified>
</cp:coreProperties>
</file>