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1B" w:rsidRDefault="00CE201B" w:rsidP="00CE201B">
      <w:pPr>
        <w:rPr>
          <w:sz w:val="20"/>
          <w:szCs w:val="20"/>
        </w:rPr>
      </w:pPr>
    </w:p>
    <w:p w:rsidR="00CE201B" w:rsidRPr="00E00A2A" w:rsidRDefault="00CE201B" w:rsidP="00CE201B">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PLANIFICACIÓN CURRICULAR ANUAL</w:t>
      </w:r>
    </w:p>
    <w:p w:rsidR="00CE201B" w:rsidRPr="002C4918" w:rsidRDefault="00CE201B" w:rsidP="00CE201B">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731"/>
        <w:gridCol w:w="333"/>
        <w:gridCol w:w="444"/>
        <w:gridCol w:w="137"/>
        <w:gridCol w:w="850"/>
        <w:gridCol w:w="714"/>
        <w:gridCol w:w="708"/>
        <w:gridCol w:w="677"/>
        <w:gridCol w:w="1439"/>
        <w:gridCol w:w="876"/>
        <w:gridCol w:w="1684"/>
        <w:gridCol w:w="290"/>
        <w:gridCol w:w="256"/>
        <w:gridCol w:w="287"/>
        <w:gridCol w:w="953"/>
        <w:gridCol w:w="1121"/>
        <w:gridCol w:w="358"/>
        <w:gridCol w:w="782"/>
        <w:gridCol w:w="68"/>
        <w:gridCol w:w="1069"/>
      </w:tblGrid>
      <w:tr w:rsidR="00CE201B" w:rsidRPr="002C4918" w:rsidTr="00CB6948">
        <w:trPr>
          <w:trHeight w:val="153"/>
        </w:trPr>
        <w:tc>
          <w:tcPr>
            <w:tcW w:w="734" w:type="pct"/>
            <w:gridSpan w:val="5"/>
            <w:shd w:val="clear" w:color="auto" w:fill="auto"/>
            <w:hideMark/>
          </w:tcPr>
          <w:p w:rsidR="00CE201B" w:rsidRPr="002C4918" w:rsidRDefault="00CE201B" w:rsidP="00CB6948">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68C1F46B" wp14:editId="73CA94A5">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CE201B"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CE201B" w:rsidRPr="002C4918"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CE201B" w:rsidRDefault="00CE201B" w:rsidP="00CB694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CE201B" w:rsidRPr="002C4918" w:rsidRDefault="00CE201B" w:rsidP="00CB6948">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CE201B" w:rsidRPr="002C4918" w:rsidTr="00CB6948">
        <w:trPr>
          <w:trHeight w:val="242"/>
        </w:trPr>
        <w:tc>
          <w:tcPr>
            <w:tcW w:w="5000" w:type="pct"/>
            <w:gridSpan w:val="21"/>
            <w:shd w:val="clear" w:color="auto" w:fill="auto"/>
            <w:noWrap/>
            <w:hideMark/>
          </w:tcPr>
          <w:p w:rsidR="00CE201B" w:rsidRPr="002C4918" w:rsidRDefault="00CE201B" w:rsidP="00CB6948">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CE201B" w:rsidRPr="009C518F" w:rsidTr="00CB6948">
        <w:trPr>
          <w:trHeight w:val="280"/>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1. DATOS INFORMATIVOS</w:t>
            </w:r>
          </w:p>
        </w:tc>
      </w:tr>
      <w:tr w:rsidR="00CE201B" w:rsidRPr="009C518F" w:rsidTr="00CB6948">
        <w:trPr>
          <w:trHeight w:val="88"/>
        </w:trPr>
        <w:tc>
          <w:tcPr>
            <w:tcW w:w="530" w:type="pct"/>
            <w:gridSpan w:val="3"/>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Área:</w:t>
            </w:r>
          </w:p>
        </w:tc>
        <w:tc>
          <w:tcPr>
            <w:tcW w:w="2749" w:type="pct"/>
            <w:gridSpan w:val="10"/>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Estudios Sociales</w:t>
            </w:r>
          </w:p>
        </w:tc>
        <w:tc>
          <w:tcPr>
            <w:tcW w:w="92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Asignatura:</w:t>
            </w:r>
          </w:p>
        </w:tc>
        <w:tc>
          <w:tcPr>
            <w:tcW w:w="80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bCs/>
                <w:sz w:val="20"/>
                <w:szCs w:val="20"/>
                <w:lang w:val="es-ES"/>
              </w:rPr>
              <w:t> Historia</w:t>
            </w:r>
          </w:p>
        </w:tc>
      </w:tr>
      <w:tr w:rsidR="00CE201B" w:rsidRPr="009C518F" w:rsidTr="00CB6948">
        <w:trPr>
          <w:trHeight w:val="217"/>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Docente(s):</w:t>
            </w:r>
          </w:p>
        </w:tc>
        <w:tc>
          <w:tcPr>
            <w:tcW w:w="4470" w:type="pct"/>
            <w:gridSpan w:val="18"/>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 M.Sc Pablo Baldassari</w:t>
            </w:r>
          </w:p>
        </w:tc>
      </w:tr>
      <w:tr w:rsidR="00CE201B" w:rsidRPr="009C518F" w:rsidTr="00CB6948">
        <w:trPr>
          <w:trHeight w:val="388"/>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Grado/curso:</w:t>
            </w:r>
          </w:p>
        </w:tc>
        <w:tc>
          <w:tcPr>
            <w:tcW w:w="2055"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sz w:val="20"/>
                <w:szCs w:val="20"/>
                <w:lang w:val="es-ES"/>
              </w:rPr>
              <w:t> </w:t>
            </w:r>
            <w:r>
              <w:rPr>
                <w:rFonts w:cs="Calibri"/>
                <w:sz w:val="20"/>
                <w:szCs w:val="20"/>
                <w:lang w:val="es-ES"/>
              </w:rPr>
              <w:t>1ro</w:t>
            </w:r>
            <w:r w:rsidRPr="009C518F">
              <w:rPr>
                <w:rFonts w:cs="Calibri"/>
                <w:sz w:val="20"/>
                <w:szCs w:val="20"/>
                <w:lang w:val="es-ES"/>
              </w:rPr>
              <w:t xml:space="preserve"> BGU</w:t>
            </w:r>
          </w:p>
        </w:tc>
        <w:tc>
          <w:tcPr>
            <w:tcW w:w="885"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Nivel Educativo: </w:t>
            </w:r>
          </w:p>
        </w:tc>
        <w:tc>
          <w:tcPr>
            <w:tcW w:w="1529"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sz w:val="20"/>
                <w:szCs w:val="20"/>
                <w:lang w:val="es-ES"/>
              </w:rPr>
            </w:pPr>
            <w:r w:rsidRPr="009C518F">
              <w:rPr>
                <w:rFonts w:cs="Calibri"/>
                <w:sz w:val="20"/>
                <w:szCs w:val="20"/>
                <w:lang w:val="es-ES"/>
              </w:rPr>
              <w:t> BGU</w:t>
            </w:r>
          </w:p>
        </w:tc>
      </w:tr>
      <w:tr w:rsidR="00CE201B" w:rsidRPr="009C518F" w:rsidTr="00CB6948">
        <w:trPr>
          <w:trHeight w:val="103"/>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Cs/>
                <w:sz w:val="20"/>
                <w:szCs w:val="20"/>
                <w:lang w:val="es-ES"/>
              </w:rPr>
              <w:t xml:space="preserve"> </w:t>
            </w:r>
            <w:r w:rsidRPr="009C518F">
              <w:rPr>
                <w:rFonts w:cs="Calibri"/>
                <w:b/>
                <w:bCs/>
                <w:sz w:val="20"/>
                <w:szCs w:val="20"/>
                <w:lang w:val="es-ES"/>
              </w:rPr>
              <w:t>2. TIEMPO</w:t>
            </w:r>
          </w:p>
        </w:tc>
      </w:tr>
      <w:tr w:rsidR="00CE201B" w:rsidRPr="009C518F" w:rsidTr="00CB6948">
        <w:trPr>
          <w:trHeight w:val="518"/>
        </w:trPr>
        <w:tc>
          <w:tcPr>
            <w:tcW w:w="413"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Carga horaria semanal</w:t>
            </w:r>
          </w:p>
        </w:tc>
        <w:tc>
          <w:tcPr>
            <w:tcW w:w="620" w:type="pct"/>
            <w:gridSpan w:val="4"/>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No. Semanas de trabajo</w:t>
            </w:r>
          </w:p>
        </w:tc>
        <w:tc>
          <w:tcPr>
            <w:tcW w:w="2144" w:type="pct"/>
            <w:gridSpan w:val="6"/>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Evaluación del aprendizaje e imprevistos</w:t>
            </w:r>
          </w:p>
        </w:tc>
        <w:tc>
          <w:tcPr>
            <w:tcW w:w="1423" w:type="pct"/>
            <w:gridSpan w:val="7"/>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semanas clases</w:t>
            </w:r>
          </w:p>
        </w:tc>
        <w:tc>
          <w:tcPr>
            <w:tcW w:w="399"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periodos</w:t>
            </w:r>
          </w:p>
        </w:tc>
      </w:tr>
      <w:tr w:rsidR="00CE201B" w:rsidRPr="009C518F" w:rsidTr="00CB6948">
        <w:trPr>
          <w:trHeight w:val="297"/>
        </w:trPr>
        <w:tc>
          <w:tcPr>
            <w:tcW w:w="413" w:type="pct"/>
            <w:gridSpan w:val="2"/>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 horas</w:t>
            </w:r>
          </w:p>
        </w:tc>
        <w:tc>
          <w:tcPr>
            <w:tcW w:w="620" w:type="pct"/>
            <w:gridSpan w:val="4"/>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2144" w:type="pct"/>
            <w:gridSpan w:val="6"/>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Pr>
                <w:rFonts w:cs="Calibri"/>
                <w:i/>
                <w:sz w:val="20"/>
                <w:szCs w:val="20"/>
                <w:lang w:val="es-ES"/>
              </w:rPr>
              <w:t>40 semanas</w:t>
            </w:r>
          </w:p>
        </w:tc>
        <w:tc>
          <w:tcPr>
            <w:tcW w:w="1423" w:type="pct"/>
            <w:gridSpan w:val="7"/>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399" w:type="pct"/>
            <w:gridSpan w:val="2"/>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96</w:t>
            </w:r>
          </w:p>
        </w:tc>
      </w:tr>
      <w:tr w:rsidR="00CE201B" w:rsidRPr="009C518F" w:rsidTr="00CB6948">
        <w:trPr>
          <w:trHeight w:val="294"/>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
                <w:bCs/>
                <w:sz w:val="20"/>
                <w:szCs w:val="20"/>
                <w:lang w:val="es-ES"/>
              </w:rPr>
              <w:t>3. OBJETIVOS</w:t>
            </w:r>
            <w:r w:rsidRPr="009C518F">
              <w:rPr>
                <w:rFonts w:cs="Calibri"/>
                <w:bCs/>
                <w:sz w:val="20"/>
                <w:szCs w:val="20"/>
                <w:lang w:val="es-ES"/>
              </w:rPr>
              <w:t xml:space="preserve">  </w:t>
            </w:r>
            <w:r w:rsidRPr="009C518F">
              <w:rPr>
                <w:rFonts w:cs="Calibri"/>
                <w:b/>
                <w:bCs/>
                <w:sz w:val="20"/>
                <w:szCs w:val="20"/>
                <w:lang w:val="es-ES"/>
              </w:rPr>
              <w:t>GENERALES</w:t>
            </w:r>
          </w:p>
        </w:tc>
      </w:tr>
      <w:tr w:rsidR="00CE201B" w:rsidRPr="009C518F" w:rsidTr="00CB6948">
        <w:trPr>
          <w:trHeight w:val="294"/>
        </w:trPr>
        <w:tc>
          <w:tcPr>
            <w:tcW w:w="1771" w:type="pct"/>
            <w:gridSpan w:val="9"/>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área</w:t>
            </w:r>
          </w:p>
        </w:tc>
        <w:tc>
          <w:tcPr>
            <w:tcW w:w="3229" w:type="pct"/>
            <w:gridSpan w:val="12"/>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grado/curso</w:t>
            </w:r>
          </w:p>
        </w:tc>
      </w:tr>
      <w:tr w:rsidR="00CE201B" w:rsidRPr="009C518F" w:rsidTr="00CB6948">
        <w:trPr>
          <w:trHeight w:val="304"/>
        </w:trPr>
        <w:tc>
          <w:tcPr>
            <w:tcW w:w="1771" w:type="pct"/>
            <w:gridSpan w:val="9"/>
            <w:shd w:val="clear" w:color="auto" w:fill="auto"/>
          </w:tcPr>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 xml:space="preserve">Potenciar la construcción de una identidad personal y social auténtica a través de la comprensión de los procesos históricos y los aportes culturales locales, regionales y globales, en función de ejercer una libertad y autonomía solidaria y comprometida con los otros.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OG.CS.2.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Contextualizar la realidad ecuatoriana, a través de su ubicación y comprensión dentro del proceso histórico latinoamericano y mundial, para entender sus procesos de dependencia y liberación, históricos y contemporáneos.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Comprender la dinámica individuo-sociedad, por medio del análisis de las relaciones entre las personas, los acontecimientos, procesos históricos y geográficos en el espacio-tiempo, a fin de comprender los patrones de cambio, permanencia y continuidad de los diferentes fenómenos sociales y sus consecuencias.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OG.CS.4.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Determinar los orígenes del universo, el sistema solar, la Tierra, la vida y el ser humano, sus características y relaciones históricas y geográficas, para comprender y valorar la vida en todas sus manifestaciones.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OG.CS.5.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Identificar y relacionar la geografía local, regional y global, para comprender los procesos de globalización e interdependencia de las distintas realidades geopolíticas.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OG.CS.6.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Construir una conciencia cívica, crítica y autónoma, a través de la interiorización y práctica de los derechos humanos universales y ciudadanos, para desarrollar actitudes de solidaridad y participación en la vida comunitaria.</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 xml:space="preserve">OG.CS.7.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Adoptar una actitud crítica frente a la desigualdad socioeconómica y toda forma de discriminación, y de respeto ante la diversidad, por medio de la contextualización histórica de los procesos sociales y su desnaturalización, para promover una sociedad plural, justa y solidaria.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OG.CS.8. </w:t>
            </w:r>
          </w:p>
          <w:p w:rsidR="00CE201B" w:rsidRPr="009C518F" w:rsidRDefault="00CE201B" w:rsidP="00CB6948">
            <w:pPr>
              <w:tabs>
                <w:tab w:val="left" w:pos="924"/>
              </w:tabs>
              <w:autoSpaceDE w:val="0"/>
              <w:autoSpaceDN w:val="0"/>
              <w:adjustRightInd w:val="0"/>
              <w:jc w:val="both"/>
              <w:rPr>
                <w:rFonts w:cs="Calibri"/>
                <w:i/>
                <w:sz w:val="20"/>
                <w:szCs w:val="20"/>
                <w:lang w:val="es-ES"/>
              </w:rPr>
            </w:pPr>
            <w:r w:rsidRPr="00EB19E2">
              <w:rPr>
                <w:rFonts w:ascii="Arial" w:hAnsi="Arial" w:cs="Arial"/>
                <w:sz w:val="16"/>
                <w:szCs w:val="16"/>
                <w:lang w:val="es-ES"/>
              </w:rPr>
              <w:t>Aplicar los conocimientos adquiridos, a través del ejercicio de una ética solidaria y ecológica que apunte a la construcción y consolidación de una sociedad nueva basada en el respeto a la dignidad humana y de todas las formas de vida.</w:t>
            </w:r>
          </w:p>
        </w:tc>
        <w:tc>
          <w:tcPr>
            <w:tcW w:w="3229" w:type="pct"/>
            <w:gridSpan w:val="12"/>
            <w:shd w:val="clear" w:color="auto" w:fill="auto"/>
          </w:tcPr>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1. Comprehender la cultura universal como una herencia común de la humanidad.</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2. Cuestionar las perspectivas etnocéntricas y “esencialistas” sobre las diferencias entre culturas.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3. Establecer cómo los legados históricos se proyectan en el presente, y reconocer de modo crítico aportes fundamentales de grandes civilizaciones del pasado, como el pensamiento racional, la democracia, el derecho, el monoteísmo, la concepción lineal del tiempo, etc.</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4. Entender la historia como actividad humana, delimitando y relacionando los conceptos de historia, cultura y trabajo. 5. Cuestionar versiones de la historia elaboradas desde enfoques patriarcales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6. Identificar el surgimiento de la propiedad privada y sus funciones sociales, políticas y económicas.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7. Comprender el proceso histórico de la crisis del mundo medieval, del surgimiento de la modernidad, y de las alternativas y formas de expresión políticas, sociales y culturales que se desarrollaron durante estos procesos históricos.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8. Contribuir a distinguir teóricamente entre la historia y la narración que se hace de ella, y trabajar con fuentes históricas directas e indirectas para formar capacidades en investigación.</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9. Formar capacidades para la reflexión crítica y autónoma</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10. Proveer de “herramientas” conceptuales para la participación cívica de los estudiantes en valores de creatividad, responsabilidad y solidaridad.</w:t>
            </w:r>
          </w:p>
          <w:p w:rsidR="00CE201B" w:rsidRPr="009C518F" w:rsidRDefault="00CE201B" w:rsidP="00CB6948">
            <w:pPr>
              <w:tabs>
                <w:tab w:val="left" w:pos="924"/>
              </w:tabs>
              <w:autoSpaceDE w:val="0"/>
              <w:autoSpaceDN w:val="0"/>
              <w:adjustRightInd w:val="0"/>
              <w:jc w:val="both"/>
              <w:rPr>
                <w:rFonts w:cs="Calibri"/>
                <w:i/>
                <w:sz w:val="20"/>
                <w:szCs w:val="20"/>
                <w:lang w:val="es-ES"/>
              </w:rPr>
            </w:pPr>
          </w:p>
        </w:tc>
      </w:tr>
      <w:tr w:rsidR="00CE201B" w:rsidRPr="009C518F" w:rsidTr="00CB6948">
        <w:trPr>
          <w:trHeight w:val="231"/>
        </w:trPr>
        <w:tc>
          <w:tcPr>
            <w:tcW w:w="1771" w:type="pct"/>
            <w:gridSpan w:val="9"/>
            <w:shd w:val="clear" w:color="auto" w:fill="auto"/>
          </w:tcPr>
          <w:p w:rsidR="00CE201B" w:rsidRPr="009C518F" w:rsidRDefault="00CE201B" w:rsidP="00CB6948">
            <w:pPr>
              <w:autoSpaceDE w:val="0"/>
              <w:autoSpaceDN w:val="0"/>
              <w:adjustRightInd w:val="0"/>
              <w:rPr>
                <w:rFonts w:cs="Calibri"/>
                <w:b/>
                <w:bCs/>
                <w:sz w:val="20"/>
                <w:szCs w:val="20"/>
                <w:lang w:val="es-ES"/>
              </w:rPr>
            </w:pPr>
            <w:r w:rsidRPr="009C518F">
              <w:rPr>
                <w:rFonts w:cs="Calibri"/>
                <w:b/>
                <w:bCs/>
                <w:sz w:val="20"/>
                <w:szCs w:val="20"/>
                <w:lang w:val="es-ES"/>
              </w:rPr>
              <w:lastRenderedPageBreak/>
              <w:t>4. EJES TRANSVERSALES:</w:t>
            </w:r>
          </w:p>
        </w:tc>
        <w:tc>
          <w:tcPr>
            <w:tcW w:w="3229" w:type="pct"/>
            <w:gridSpan w:val="12"/>
            <w:shd w:val="clear" w:color="auto" w:fill="auto"/>
          </w:tcPr>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Historia con enfoque de género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Valor de la diversidad cultural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Comprensión crítica de la universalidad de valores históricos.</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La historia como creación humana a través del trabajo y la cultura.</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Democracia como proceso histórico de significados variables.</w:t>
            </w:r>
          </w:p>
          <w:p w:rsidR="00CE201B"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Relación entre estructura social y estructura de la propiedad.</w:t>
            </w:r>
          </w:p>
          <w:p w:rsidR="00533006" w:rsidRPr="00C50A6F" w:rsidRDefault="00533006" w:rsidP="00533006">
            <w:pPr>
              <w:tabs>
                <w:tab w:val="left" w:pos="924"/>
              </w:tabs>
              <w:autoSpaceDE w:val="0"/>
              <w:autoSpaceDN w:val="0"/>
              <w:adjustRightInd w:val="0"/>
              <w:spacing w:after="0" w:line="240" w:lineRule="auto"/>
              <w:jc w:val="both"/>
              <w:rPr>
                <w:rFonts w:cs="Calibri"/>
                <w:b/>
                <w:sz w:val="18"/>
                <w:szCs w:val="18"/>
                <w:lang w:val="es-ES"/>
              </w:rPr>
            </w:pPr>
            <w:r w:rsidRPr="00C50A6F">
              <w:rPr>
                <w:rFonts w:cs="Calibri"/>
                <w:b/>
                <w:sz w:val="18"/>
                <w:szCs w:val="18"/>
                <w:lang w:val="es-ES"/>
              </w:rPr>
              <w:t>Valores Lasallistas:</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sz w:val="16"/>
                <w:szCs w:val="16"/>
                <w:lang w:val="es-ES"/>
              </w:rPr>
              <w:t xml:space="preserve"> </w:t>
            </w:r>
            <w:r w:rsidRPr="00533006">
              <w:rPr>
                <w:rFonts w:ascii="Arial" w:hAnsi="Arial" w:cs="Arial"/>
                <w:b/>
                <w:sz w:val="16"/>
                <w:szCs w:val="16"/>
                <w:lang w:val="es-ES"/>
              </w:rPr>
              <w:t>Fe</w:t>
            </w:r>
            <w:r w:rsidRPr="00533006">
              <w:rPr>
                <w:rFonts w:ascii="Arial" w:hAnsi="Arial" w:cs="Arial"/>
                <w:sz w:val="16"/>
                <w:szCs w:val="16"/>
                <w:lang w:val="es-ES"/>
              </w:rPr>
              <w:t>.- Ilumina toda la existencia del lasallista y su vocación de cristiano, orientando  su vida a partir de los valores evangélicos.</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b/>
                <w:sz w:val="16"/>
                <w:szCs w:val="16"/>
                <w:lang w:val="es-ES"/>
              </w:rPr>
              <w:t>Servicio.-</w:t>
            </w:r>
            <w:r w:rsidRPr="00533006">
              <w:rPr>
                <w:rFonts w:ascii="Arial" w:hAnsi="Arial" w:cs="Arial"/>
                <w:sz w:val="16"/>
                <w:szCs w:val="16"/>
                <w:lang w:val="es-ES"/>
              </w:rPr>
              <w:t xml:space="preserve"> El lasallista se entrega generosamente a los demás en espíritu de colaboración y busca la promoción del hombre en el ejercicio de la educación.</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b/>
                <w:sz w:val="16"/>
                <w:szCs w:val="16"/>
                <w:lang w:val="es-ES"/>
              </w:rPr>
              <w:t xml:space="preserve">Compromiso.- </w:t>
            </w:r>
            <w:r w:rsidRPr="00533006">
              <w:rPr>
                <w:rFonts w:ascii="Arial" w:hAnsi="Arial" w:cs="Arial"/>
                <w:sz w:val="16"/>
                <w:szCs w:val="16"/>
                <w:lang w:val="es-ES"/>
              </w:rPr>
              <w:t>Lleva al lasallista a compartir con los demás, su vida, su tiempo y sus talentos.</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b/>
                <w:sz w:val="16"/>
                <w:szCs w:val="16"/>
                <w:lang w:val="es-ES"/>
              </w:rPr>
              <w:t xml:space="preserve">Fraternidad.- </w:t>
            </w:r>
            <w:r w:rsidRPr="00533006">
              <w:rPr>
                <w:rFonts w:ascii="Arial" w:hAnsi="Arial" w:cs="Arial"/>
                <w:sz w:val="16"/>
                <w:szCs w:val="16"/>
                <w:lang w:val="es-ES"/>
              </w:rPr>
              <w:t>Es la actitud del lasallista para relacionarse con sus hermanos  realizando un proyecto de vida cristiana.</w:t>
            </w:r>
          </w:p>
          <w:p w:rsidR="00533006" w:rsidRPr="009C518F" w:rsidRDefault="00533006" w:rsidP="00CB6948">
            <w:pPr>
              <w:spacing w:after="0" w:line="240" w:lineRule="auto"/>
              <w:jc w:val="both"/>
              <w:rPr>
                <w:rFonts w:cs="Calibri"/>
                <w:i/>
                <w:sz w:val="20"/>
                <w:szCs w:val="20"/>
                <w:lang w:val="es-ES"/>
              </w:rPr>
            </w:pPr>
          </w:p>
        </w:tc>
      </w:tr>
      <w:tr w:rsidR="00CE201B" w:rsidRPr="009C518F" w:rsidTr="00CB6948">
        <w:trPr>
          <w:trHeight w:val="257"/>
        </w:trPr>
        <w:tc>
          <w:tcPr>
            <w:tcW w:w="5000" w:type="pct"/>
            <w:gridSpan w:val="21"/>
            <w:shd w:val="clear" w:color="auto" w:fill="auto"/>
          </w:tcPr>
          <w:p w:rsidR="00CE201B" w:rsidRPr="009C518F" w:rsidRDefault="00CE201B" w:rsidP="00CB6948">
            <w:pPr>
              <w:numPr>
                <w:ilvl w:val="0"/>
                <w:numId w:val="1"/>
              </w:numPr>
              <w:suppressAutoHyphens/>
              <w:autoSpaceDE w:val="0"/>
              <w:autoSpaceDN w:val="0"/>
              <w:adjustRightInd w:val="0"/>
              <w:spacing w:after="0" w:line="240" w:lineRule="auto"/>
              <w:ind w:left="284" w:hanging="284"/>
              <w:rPr>
                <w:rFonts w:cs="Calibri"/>
                <w:sz w:val="20"/>
                <w:szCs w:val="20"/>
                <w:lang w:val="es-ES"/>
              </w:rPr>
            </w:pPr>
            <w:r w:rsidRPr="009C518F">
              <w:rPr>
                <w:rFonts w:cs="Calibri"/>
                <w:bCs/>
                <w:sz w:val="20"/>
                <w:szCs w:val="20"/>
                <w:lang w:val="es-ES"/>
              </w:rPr>
              <w:t xml:space="preserve"> </w:t>
            </w:r>
            <w:r w:rsidRPr="009C518F">
              <w:rPr>
                <w:rFonts w:cs="Calibri"/>
                <w:b/>
                <w:bCs/>
                <w:sz w:val="20"/>
                <w:szCs w:val="20"/>
                <w:lang w:val="es-ES"/>
              </w:rPr>
              <w:t>DESARROLLO DE UNIDADES DE PLANIFICACIÓN*</w:t>
            </w:r>
          </w:p>
        </w:tc>
      </w:tr>
      <w:tr w:rsidR="00CE201B" w:rsidRPr="009C518F" w:rsidTr="00CB6948">
        <w:trPr>
          <w:trHeight w:val="280"/>
        </w:trPr>
        <w:tc>
          <w:tcPr>
            <w:tcW w:w="156" w:type="pct"/>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N.º</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Título de la unidad de planificación</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Objetivos específicos de la unidad de planificación</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Contenidos</w:t>
            </w:r>
          </w:p>
        </w:tc>
        <w:tc>
          <w:tcPr>
            <w:tcW w:w="1528" w:type="pct"/>
            <w:gridSpan w:val="6"/>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Orientaciones metodológicas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Evaluación</w:t>
            </w:r>
          </w:p>
        </w:tc>
        <w:tc>
          <w:tcPr>
            <w:tcW w:w="376" w:type="pct"/>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Duración en semanas</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1.</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Historia Cultura y Trabajo</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Distinguir entre historia e historiografía.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Identificar un </w:t>
            </w:r>
            <w:r w:rsidRPr="008D5006">
              <w:rPr>
                <w:rFonts w:ascii="Arial" w:hAnsi="Arial" w:cs="Arial"/>
                <w:bCs/>
                <w:sz w:val="16"/>
                <w:szCs w:val="16"/>
                <w:lang w:val="es-ES"/>
              </w:rPr>
              <w:lastRenderedPageBreak/>
              <w:t>concepto “de cultura” como actividad social,  más amplio que el “arte y la literatura”.</w:t>
            </w: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sz w:val="16"/>
                <w:szCs w:val="16"/>
                <w:lang w:val="es-ES"/>
              </w:rPr>
              <w:t xml:space="preserve"> 3. Comprender la centralidad del trabajo para el devenir de la historia humana</w:t>
            </w:r>
            <w:r w:rsidRPr="008D5006">
              <w:rPr>
                <w:rFonts w:ascii="Arial" w:hAnsi="Arial" w:cs="Arial"/>
                <w:bCs/>
                <w:i/>
                <w:sz w:val="16"/>
                <w:szCs w:val="16"/>
                <w:lang w:val="es-ES"/>
              </w:rPr>
              <w:t>.</w:t>
            </w:r>
          </w:p>
        </w:tc>
        <w:tc>
          <w:tcPr>
            <w:tcW w:w="993" w:type="pct"/>
            <w:gridSpan w:val="3"/>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CS.H.5.1.1. Contrastar los conceptos de historia e historiografía con el fin de diferenciar la realidad de la </w:t>
            </w:r>
            <w:r w:rsidRPr="008D5006">
              <w:rPr>
                <w:rFonts w:ascii="Arial" w:hAnsi="Arial" w:cs="Arial"/>
                <w:bCs/>
                <w:sz w:val="16"/>
                <w:szCs w:val="16"/>
                <w:lang w:val="es-ES"/>
              </w:rPr>
              <w:lastRenderedPageBreak/>
              <w:t xml:space="preserve">construcción intelectual.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CS.H.5.1.2. Examinar el término “cultura” como producción material y simbólica y ejemplificar con aspectos de la vida cotidiana.</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CS.H.5.1.3. Explicar y valorar la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importancia del trabajo colectivo y solidario como condición de la existencia y supervivencia humana.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CS.H.5.1.5. Utilizar diversas fuentes y relativizar los diversos enfoques en relación con problemas determinados</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CS.H.5.1.6. Aplicar técnica y éticamente las diversas fuentes en una investigación</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de investigación.</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Lo que es historia e Historiografía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solución; Que es lo que se quiere hacer, hacia donde se quiere llegar.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-Búsqueda de información; Buscar información en textos o la página web.</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Extrayendo la información requerida.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Una vez obtenida la información la analizaran y  se determinara el contenido requerido.</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Método Deductivo</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Aplicación; En base a las costumbres y tradiciones de los pueblos y comunidades.</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Comprobación; a través de la realidad de nuestro país y la diversidad cultural</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Demostración; mediante la observación de un video relacionado al tema.</w:t>
            </w:r>
          </w:p>
          <w:p w:rsidR="00CE201B" w:rsidRPr="008D5006" w:rsidRDefault="00CE201B" w:rsidP="00CB6948">
            <w:pPr>
              <w:pStyle w:val="Sinespaciado"/>
              <w:rPr>
                <w:rFonts w:ascii="Arial" w:hAnsi="Arial" w:cs="Arial"/>
                <w:bCs/>
                <w:sz w:val="16"/>
                <w:szCs w:val="16"/>
                <w:lang w:val="es-ES"/>
              </w:rPr>
            </w:pP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Método de observación indirecta</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Observación; Observación de video relacionado al tema</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Descripción; Describe e identifica lo observado en el video</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Interpretación; interpreta las acciones observadas</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Comparación; compara todo lo observado, mediante un análisis</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Generalización; Mediante un resumen generaliza lo observado.</w:t>
            </w:r>
          </w:p>
          <w:p w:rsidR="00CE201B" w:rsidRDefault="00CE201B" w:rsidP="00CB6948">
            <w:pPr>
              <w:pStyle w:val="Sinespaciado"/>
              <w:rPr>
                <w:rFonts w:ascii="Arial" w:hAnsi="Arial" w:cs="Arial"/>
                <w:bCs/>
                <w:sz w:val="16"/>
                <w:szCs w:val="16"/>
                <w:lang w:val="es-ES"/>
              </w:rPr>
            </w:pP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Método investigativo</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Utilización de diversas fuentes de consulta</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Identificar los diferentes enfoques que se presentan en los contenidos propuestos</w:t>
            </w:r>
          </w:p>
          <w:p w:rsidR="00CE201B" w:rsidRDefault="00CB6948" w:rsidP="00CB6948">
            <w:pPr>
              <w:pStyle w:val="Sinespaciado"/>
              <w:rPr>
                <w:rFonts w:ascii="Arial" w:hAnsi="Arial" w:cs="Arial"/>
                <w:bCs/>
                <w:sz w:val="16"/>
                <w:szCs w:val="16"/>
                <w:lang w:val="es-ES"/>
              </w:rPr>
            </w:pPr>
            <w:r>
              <w:rPr>
                <w:rFonts w:ascii="Arial" w:hAnsi="Arial" w:cs="Arial"/>
                <w:bCs/>
                <w:sz w:val="16"/>
                <w:szCs w:val="16"/>
                <w:lang w:val="es-ES"/>
              </w:rPr>
              <w:t>Comprobación; se ira determinando las características de cada corriente histórica, para poder determinar sus características</w:t>
            </w:r>
          </w:p>
          <w:p w:rsidR="00CE201B" w:rsidRDefault="00CE201B" w:rsidP="00CB6948">
            <w:pPr>
              <w:pStyle w:val="Sinespaciado"/>
              <w:rPr>
                <w:rFonts w:ascii="Arial" w:hAnsi="Arial" w:cs="Arial"/>
                <w:bCs/>
                <w:sz w:val="16"/>
                <w:szCs w:val="16"/>
                <w:lang w:val="es-ES"/>
              </w:rPr>
            </w:pPr>
          </w:p>
          <w:p w:rsidR="00CE201B" w:rsidRPr="008D5006" w:rsidRDefault="00CE201B" w:rsidP="00CB6948">
            <w:pPr>
              <w:pStyle w:val="Sinespaciado"/>
              <w:rPr>
                <w:rFonts w:ascii="Arial" w:hAnsi="Arial" w:cs="Arial"/>
                <w:bCs/>
                <w:sz w:val="16"/>
                <w:szCs w:val="16"/>
                <w:lang w:val="es-ES"/>
              </w:rPr>
            </w:pPr>
            <w:r>
              <w:rPr>
                <w:rFonts w:ascii="Arial" w:hAnsi="Arial" w:cs="Arial"/>
                <w:bCs/>
                <w:sz w:val="16"/>
                <w:szCs w:val="16"/>
                <w:lang w:val="es-ES"/>
              </w:rPr>
              <w:t>En la investigación hay que ir identificando y ubicando las diversas fuentes, para actuar de una manera ética</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CE.CS.H.5.1. Analiza y diferencia la historia real de la construcción cultural historiográfica producto de la investigación basada en </w:t>
            </w:r>
            <w:r w:rsidRPr="008D5006">
              <w:rPr>
                <w:rFonts w:ascii="Arial" w:hAnsi="Arial" w:cs="Arial"/>
                <w:bCs/>
                <w:sz w:val="16"/>
                <w:szCs w:val="16"/>
                <w:lang w:val="es-ES"/>
              </w:rPr>
              <w:lastRenderedPageBreak/>
              <w:t xml:space="preserve">fuentes, enfoques y condicionantes materiales y simbólicos.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I.CS.H.5.1.1. Contrasta los conceptos de historia e historiografía, mediante el uso técnico y ético de diversas fuentes, relativizando los diversos enfoques, con el fin de diferenciar la realidad de la construcción intelectual. (J.2., J.3.,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I.CS.H.5.1.2 Examina el término “cultura” como producción material y simbólica, empleando y relativizando fuentes y enfoques. (J.3.,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2.</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El trabajo y la educación en la </w:t>
            </w:r>
            <w:r w:rsidRPr="008D5006">
              <w:rPr>
                <w:rFonts w:ascii="Arial" w:hAnsi="Arial" w:cs="Arial"/>
                <w:bCs/>
                <w:sz w:val="16"/>
                <w:szCs w:val="16"/>
                <w:lang w:val="es-ES"/>
              </w:rPr>
              <w:lastRenderedPageBreak/>
              <w:t>creación de la historia</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1. Identificar formas y funciones de la </w:t>
            </w:r>
            <w:r w:rsidRPr="008D5006">
              <w:rPr>
                <w:rFonts w:ascii="Arial" w:hAnsi="Arial" w:cs="Arial"/>
                <w:bCs/>
                <w:sz w:val="16"/>
                <w:szCs w:val="16"/>
                <w:lang w:val="es-ES"/>
              </w:rPr>
              <w:lastRenderedPageBreak/>
              <w:t>educación como una de las bases de un tipo de organización tan compleja como la sociedad humana, desde sus mismos orígenes</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2. Situar el lugar del trabajo humano, y de su capacidad de producir herramientas, como clave de la socialización cultural y educacional del ser humano</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CS.H.5.1.4. Analizar y comprender los contenidos y las formas de la educación en la comunidad primitiva (qué se enseñaba y cómo se enseñaba).</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CS.H.5.1.7. Explicar y valorar la función del trabajo humano en la construcción de la historia y la cultura.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CS.H.5.1.8. Describir y evaluar la influencia de la elaboración de herramientas en la transformación biológica y social del ser humano</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spacing w:after="0" w:line="240" w:lineRule="auto"/>
              <w:jc w:val="both"/>
              <w:rPr>
                <w:rFonts w:ascii="Arial" w:hAnsi="Arial" w:cs="Arial"/>
                <w:bCs/>
                <w:sz w:val="16"/>
                <w:szCs w:val="16"/>
                <w:lang w:val="es-ES"/>
              </w:rPr>
            </w:pPr>
            <w:r w:rsidRPr="000F7472">
              <w:rPr>
                <w:rFonts w:ascii="Arial" w:hAnsi="Arial" w:cs="Arial"/>
                <w:bCs/>
                <w:sz w:val="16"/>
                <w:szCs w:val="16"/>
                <w:lang w:val="es-ES"/>
              </w:rPr>
              <w:lastRenderedPageBreak/>
              <w:t> Presentación del tema.</w:t>
            </w:r>
            <w:r>
              <w:rPr>
                <w:rFonts w:ascii="Arial" w:hAnsi="Arial" w:cs="Arial"/>
                <w:bCs/>
                <w:sz w:val="16"/>
                <w:szCs w:val="16"/>
                <w:lang w:val="es-ES"/>
              </w:rPr>
              <w:t xml:space="preserve"> A Través de un video relacionado al tema</w:t>
            </w:r>
          </w:p>
          <w:p w:rsidR="00CE201B" w:rsidRDefault="00CE201B" w:rsidP="00CB6948">
            <w:pPr>
              <w:spacing w:after="0" w:line="240" w:lineRule="auto"/>
              <w:jc w:val="both"/>
              <w:rPr>
                <w:rFonts w:ascii="Arial" w:hAnsi="Arial" w:cs="Arial"/>
                <w:bCs/>
                <w:sz w:val="16"/>
                <w:szCs w:val="16"/>
                <w:lang w:val="es-ES"/>
              </w:rPr>
            </w:pPr>
            <w:r w:rsidRPr="000F7472">
              <w:rPr>
                <w:rFonts w:ascii="Arial" w:hAnsi="Arial" w:cs="Arial"/>
                <w:bCs/>
                <w:sz w:val="16"/>
                <w:szCs w:val="16"/>
                <w:lang w:val="es-ES"/>
              </w:rPr>
              <w:t xml:space="preserve"> </w:t>
            </w:r>
            <w:r w:rsidRPr="000F7472">
              <w:rPr>
                <w:rFonts w:ascii="Arial" w:hAnsi="Arial" w:cs="Arial"/>
                <w:bCs/>
                <w:sz w:val="16"/>
                <w:szCs w:val="16"/>
                <w:lang w:val="es-ES"/>
              </w:rPr>
              <w:t> Análisis de los datos  obtenidos.</w:t>
            </w:r>
            <w:r>
              <w:rPr>
                <w:rFonts w:ascii="Arial" w:hAnsi="Arial" w:cs="Arial"/>
                <w:bCs/>
                <w:sz w:val="16"/>
                <w:szCs w:val="16"/>
                <w:lang w:val="es-ES"/>
              </w:rPr>
              <w:t xml:space="preserve"> Con los datos obtenidos  en relación al video</w:t>
            </w:r>
          </w:p>
          <w:p w:rsidR="00CE201B" w:rsidRDefault="00CE201B" w:rsidP="00CB6948">
            <w:pPr>
              <w:spacing w:after="0" w:line="240" w:lineRule="auto"/>
              <w:jc w:val="both"/>
              <w:rPr>
                <w:rFonts w:ascii="Arial" w:hAnsi="Arial" w:cs="Arial"/>
                <w:bCs/>
                <w:sz w:val="16"/>
                <w:szCs w:val="16"/>
                <w:lang w:val="es-ES"/>
              </w:rPr>
            </w:pPr>
            <w:r w:rsidRPr="000F7472">
              <w:rPr>
                <w:rFonts w:ascii="Arial" w:hAnsi="Arial" w:cs="Arial"/>
                <w:bCs/>
                <w:sz w:val="16"/>
                <w:szCs w:val="16"/>
                <w:lang w:val="es-ES"/>
              </w:rPr>
              <w:t xml:space="preserve"> </w:t>
            </w:r>
            <w:r w:rsidRPr="000F7472">
              <w:rPr>
                <w:rFonts w:ascii="Arial" w:hAnsi="Arial" w:cs="Arial"/>
                <w:bCs/>
                <w:sz w:val="16"/>
                <w:szCs w:val="16"/>
                <w:lang w:val="es-ES"/>
              </w:rPr>
              <w:t> Redacción.</w:t>
            </w:r>
            <w:r>
              <w:rPr>
                <w:rFonts w:ascii="Arial" w:hAnsi="Arial" w:cs="Arial"/>
                <w:bCs/>
                <w:sz w:val="16"/>
                <w:szCs w:val="16"/>
                <w:lang w:val="es-ES"/>
              </w:rPr>
              <w:t xml:space="preserve"> Se procederá a realizar un resumen.</w:t>
            </w:r>
          </w:p>
          <w:p w:rsidR="00CE201B" w:rsidRPr="000F7472"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 xml:space="preserve">Técnica </w:t>
            </w:r>
            <w:r w:rsidR="00975C34">
              <w:rPr>
                <w:rFonts w:ascii="Arial" w:hAnsi="Arial" w:cs="Arial"/>
                <w:bCs/>
                <w:sz w:val="16"/>
                <w:szCs w:val="16"/>
                <w:lang w:val="es-ES"/>
              </w:rPr>
              <w:t>Erca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Experiencias, Mediante una lluvia de ideas</w:t>
            </w:r>
            <w:r w:rsidRPr="000F7472">
              <w:rPr>
                <w:rFonts w:ascii="Arial" w:hAnsi="Arial" w:cs="Arial"/>
                <w:bCs/>
                <w:sz w:val="16"/>
                <w:szCs w:val="16"/>
                <w:lang w:val="es-ES"/>
              </w:rPr>
              <w:t xml:space="preserve">  </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Reflexión; Se la realizara a través de preguntas hacia los estudiantes.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Conceptualización; Lectura, análisis, ideas escritas en la pizarra.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Mediante la elaboración de un cuadro sinóptico.</w:t>
            </w: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Método Descriptivo Explicativo.</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Observación; se presentara una serie de láminas de las herramientas utilizadas por los primeros seres humanos..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Describe: las características de las herramientas.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Compara; cada una de las diferentes tipos de herramientas.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Asociación; relaciona cada herramienta con su utilidad.</w:t>
            </w:r>
          </w:p>
          <w:p w:rsidR="00CE201B" w:rsidRPr="008D5006"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Generalización: Descubre los características y los transfiere y compara con otras asignaturas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CE.CS.H.5.3. Analiza y evalúa la organización social </w:t>
            </w:r>
            <w:r w:rsidRPr="008D5006">
              <w:rPr>
                <w:rFonts w:ascii="Arial" w:hAnsi="Arial" w:cs="Arial"/>
                <w:bCs/>
                <w:sz w:val="16"/>
                <w:szCs w:val="16"/>
                <w:lang w:val="es-ES"/>
              </w:rPr>
              <w:lastRenderedPageBreak/>
              <w:t xml:space="preserve">y educativa de la comunidad primitiva matriarcal y su crisis a partir de la división del trabajo, la aparición de la propiedad privada, las clases sociales y el predomino patriarcal sustentado en la apropiación privada de la riqueza social y el machismo.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CE.CS.H.5.2. Explica y valora la importancia del trabajo como eje de la supervivencia humana y de las revoluciones culturales paleolítica y neolítica.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I.CS.H.5.3.1. Explica las circunstancias que marcaron la transición de la comunidad primitiva a la sociedad dividida en clases y la existencia de castas, evaluando el papel de la educación y la división del trabajo en ella. (J.1., J.3.)</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I.CS.H.5.3.2. Analiza las causas y circunstancias que originaron la crisis de la comunidad matriarcal, la propiedad privada sobre los medios de producción y la transformación de la concepción del ser humano como cosa o mercancía. (J.1., J.3.)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I.CS.H.5.2.1. Explica la importancia y función del trabajo colectivo y solidario, y la elaboración de herramientas como condición en la transformación biológica y social del ser humano y posterior revolución neolítica. (I.2.</w:t>
            </w:r>
          </w:p>
        </w:tc>
        <w:tc>
          <w:tcPr>
            <w:tcW w:w="376" w:type="pct"/>
            <w:shd w:val="clear" w:color="auto" w:fill="auto"/>
          </w:tcPr>
          <w:p w:rsidR="00CE201B" w:rsidRPr="005428F5" w:rsidRDefault="005428F5" w:rsidP="005428F5">
            <w:pPr>
              <w:tabs>
                <w:tab w:val="left" w:pos="924"/>
              </w:tabs>
              <w:autoSpaceDE w:val="0"/>
              <w:autoSpaceDN w:val="0"/>
              <w:adjustRightInd w:val="0"/>
              <w:rPr>
                <w:rFonts w:cs="Calibri"/>
                <w:bCs/>
                <w:sz w:val="20"/>
                <w:szCs w:val="20"/>
                <w:lang w:val="es-ES"/>
              </w:rPr>
            </w:pPr>
            <w:r>
              <w:rPr>
                <w:rFonts w:cs="Calibri"/>
                <w:bCs/>
                <w:sz w:val="20"/>
                <w:szCs w:val="20"/>
                <w:lang w:val="es-ES"/>
              </w:rPr>
              <w:lastRenderedPageBreak/>
              <w:t>4</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3.</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El paso a la revolución neolítica. División del trabajo y propiedad privada</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Identificar características del Paleolítico, Mesolítico y Neolítico y las características del cambio de uno a otro periodo.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Conocer herramientas y formas de organización del trabajo que permitieron evoluciones en la capacidad humana de producir recursos necesarios para la vida.  </w:t>
            </w: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sz w:val="16"/>
                <w:szCs w:val="16"/>
                <w:lang w:val="es-ES"/>
              </w:rPr>
              <w:t>3. Entender la aparición histórica de la propiedad privada y sus impactos sobre la organización social</w:t>
            </w:r>
            <w:r w:rsidRPr="008D5006">
              <w:rPr>
                <w:rFonts w:ascii="Arial" w:hAnsi="Arial" w:cs="Arial"/>
                <w:bCs/>
                <w:i/>
                <w:sz w:val="16"/>
                <w:szCs w:val="16"/>
                <w:lang w:val="es-ES"/>
              </w:rPr>
              <w:t>.</w:t>
            </w:r>
          </w:p>
        </w:tc>
        <w:tc>
          <w:tcPr>
            <w:tcW w:w="993" w:type="pct"/>
            <w:gridSpan w:val="3"/>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CS.H.5.1.9. Relacionar e interpretar las características esenciales del Paleolítico y la producción del arte rupestre.</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CS.H.5.1.10. Identificar las materias primas y explicar su relación con el tipo de utensilios y herramientas que se confeccionaban.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CS.H.5.1.11. Determinar el impacto de la revolución neolítica (domesticación de plantas y animales y sedentarismo) en la </w:t>
            </w:r>
            <w:r w:rsidRPr="008D5006">
              <w:rPr>
                <w:rFonts w:ascii="Arial" w:hAnsi="Arial" w:cs="Arial"/>
                <w:bCs/>
                <w:sz w:val="16"/>
                <w:szCs w:val="16"/>
                <w:lang w:val="es-ES"/>
              </w:rPr>
              <w:lastRenderedPageBreak/>
              <w:t>transformación de la sociedad humana.</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CS.H.5.1.12. Analizar el proceso de división del trabajo y la producción y apropiación de excedentes.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CS.H.5.1.13. Investigar los posibles orígenes de la propiedad privada sobre los medios de producción y su justificación ideológica.</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 indirecta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Se presentara el arte rupestre de las cuevas de Altamira mediante el proyector.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las características que observa.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Interpretación; marca la interrelación existente en el arte de la cueva de Altamira.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obtiene semejanzas y diferencias de lo observado.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Conceptualiza lo observado y puede ser transferido a otras ciencias.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lluvia de ideas de lo que los estudiantes conocen acerca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se la realiza a través de una pregunta base ¿Por qué facilito en algo la vida  de los primeros hombres el uso de estos materiales.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se registra en la pizarra las principales características que enuncian los estudiantes, para luego proceder a realizar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 un dibujo de estas herramientas de paleolítico.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Las características del neolítico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-Planteamiento de solución; Que es lo que se quiere hacer, hacia donde se quiere llegar analizando el </w:t>
            </w:r>
            <w:r>
              <w:rPr>
                <w:rFonts w:ascii="Arial" w:hAnsi="Arial" w:cs="Arial"/>
                <w:bCs/>
                <w:sz w:val="16"/>
                <w:szCs w:val="16"/>
                <w:lang w:val="es-ES"/>
              </w:rPr>
              <w:lastRenderedPageBreak/>
              <w:t>neolítico.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Buscar información en textos o la página web. Acerca de las características del neolítico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Extrayendo la información que se requiere para el tema en mención.</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Una vez obtenida la información la analizaran y  se determinara el contenido requerido.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médiate lluvia de ideas acerca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mediante una pregunta ¿fue positiva o negativa la división del trabajo?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Conceptualización, se registrara los enunciados mas relevantes por parte de los estudiantes, para posteriormente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elaboraran un resumen de lo analizado.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Los posibles orígenes de la propiedad privada.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solución; que es lo que queremos investigar, y que es lo que queremos conocer.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procederá a obtener la información en diferentes medios.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mediante la investigación de los temas que se requiere para desarrollar el tema.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con la información obtenida se procederá a verificar los resultados de la investigación.</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CE.CS.H.5.2. Explica y valora la importancia del trabajo como eje de la supervivencia humana y de las revoluciones culturales paleolítica y neolítica.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I.CS.H.5.2.2. Compara las características esenciales del Paleolítico (modo de producción, relaciones sociales, materias primas y herramientas y la producción de arte rupestre) con la revolución neolítica.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I.CS.H.5.2.3. Explica el impacto de la revolución neolítica en la transformación de la sociedad humana, destacando la domesticación de plantas y animales en la producción de excedentes, la división y especialización del trabajo. (J.4.,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t>4</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4.</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Por una historia con enfoque de género</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Proveer de recursos analíticos a los estudiantes para comprender la historia con un enfoque de género.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Identificar el papel de la mujer en la comunidad primitiva </w:t>
            </w:r>
            <w:r w:rsidRPr="008D5006">
              <w:rPr>
                <w:rFonts w:ascii="Arial" w:hAnsi="Arial" w:cs="Arial"/>
                <w:bCs/>
                <w:sz w:val="16"/>
                <w:szCs w:val="16"/>
                <w:lang w:val="es-ES"/>
              </w:rPr>
              <w:lastRenderedPageBreak/>
              <w:t>y la crisis de la comunidad patriarcal.</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3. Comprender que el “patriarcalismo” incorpora más dimensiones al análisis que la referencia al “dominio de los hombres sobre las mujeres.” </w:t>
            </w: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sz w:val="16"/>
                <w:szCs w:val="16"/>
                <w:lang w:val="es-ES"/>
              </w:rPr>
              <w:t>4. Visibilizar aportes de mujeres a la historia de la humanidad desde la Antigüedad en distintas culturas</w:t>
            </w:r>
          </w:p>
        </w:tc>
        <w:tc>
          <w:tcPr>
            <w:tcW w:w="993" w:type="pct"/>
            <w:gridSpan w:val="3"/>
            <w:shd w:val="clear" w:color="auto" w:fill="auto"/>
          </w:tcPr>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lastRenderedPageBreak/>
              <w:t xml:space="preserve">CS.H.5.1.14. Analizar y evaluar el rol y prestigio de la mujer en la comunidad primitiva a partir de su función productiva, social y cultural.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lastRenderedPageBreak/>
              <w:t xml:space="preserve"> CS.H.5.1.15. Determinar las causas de la crisis de la comunidad matriarcal y la irrupción del dominio patriarcal en el desarrollo de la humanidad (machismo).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CS.H.5.1.27. Investigar y valorar los aportes de la mujer griega desde diversos ámbitos de participación: Safo de Lesbos, Aspasia de Mileto e Hipatia.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CS.H.5.1.28. Diferenciar e interpretar el rol distinto de la mujer en Atenas y en Esparta, en la perspectiva de relativizar su protagonismo social.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CS.H.5.1.31. Analizar y comparar los roles de la mujer de los diferentes estratos sociales en la Roma antigua.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CS.H.5.1.22. Investigar y valorar el rol de la mujer en la sociedad del Medio Oriente en comparación con la situación contemporánea.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CS.H.5.2.17. Investigar y contrastar en fuentes diversas la situación y el rol de la mujer dentro de las sociedades islámicas.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CS.H.5.2.6. Analizar y valorar el rol de la mujer desde la perspectiva del pensamiento judeocristiano.</w:t>
            </w:r>
          </w:p>
          <w:p w:rsidR="00CE201B" w:rsidRPr="008D5006" w:rsidRDefault="00CE201B" w:rsidP="00CB6948">
            <w:pPr>
              <w:tabs>
                <w:tab w:val="left" w:pos="924"/>
              </w:tabs>
              <w:autoSpaceDE w:val="0"/>
              <w:autoSpaceDN w:val="0"/>
              <w:adjustRightInd w:val="0"/>
              <w:spacing w:after="0"/>
              <w:jc w:val="both"/>
              <w:rPr>
                <w:rFonts w:ascii="Arial" w:hAnsi="Arial" w:cs="Arial"/>
                <w:bCs/>
                <w:i/>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El método de caso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Definir el problema, cual fue el rol de la mujer en la comunidad primitiva.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Buscar información, acerca del accionar de la mujer en la comunidad primitiva.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Contrastar ideas, acerca de la participación de la mujer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Defender las ideas que hayan extraído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Características; Dar a conocer las características que se hayan obtenido y dar a conocer a la audiencia.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Resolución de Problemas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la demanda que se requiere analizar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Plantear una hipótesis de solución; acerca de del porqué de la crisis matriarcal y el dominio patriarcal.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Buscar información, El grupo tendrá que buscar información referente al tema. Analizar la información obtenida, discutir en grupo y resolver el problema de la crisis matriarcal y el dominio patriarcal.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qué es lo que se va a investigar, en este caso los aportes de la mujer griega.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solución; que es lo que queremos conocer acerca de la mujer griega en diferentes campos de participación.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buscara información acerca de la participación de la mujer griega en diferentes fuentes de consulta.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la información acerca de la mujer griega.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la información obtenida; se procederá a analizar la información para obtener lo requerido.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Para las destrezas 22, 28,31, 2.17,  2.6 se utilizara el 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Investigar qué es lo que se va a investigar; la investigación se la realizara en base a la participación de la mujer en las sociedades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la solución; acerca de lo que queremos conocer de la participación de la mujer en las sociedades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la información; Se procederá a buscar información en diferentes fuentes.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verifica o rechaza las alternativas de solución que se han propuesto.</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la información; una vez obtenida la información se procederá analizar la información para conocer la participación de la mujer en las sociedades antiguas..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CE.CS.H.5.4. Explica y valora el papel protagónico de la mujer a lo largo de toda la historia, desde la comunidad primitiva hasta el presente, destacando sus liderazgos intelectuales y políticos, sus luchas contra la dominación y sus distintos </w:t>
            </w:r>
            <w:r w:rsidRPr="008D5006">
              <w:rPr>
                <w:rFonts w:ascii="Arial" w:hAnsi="Arial" w:cs="Arial"/>
                <w:bCs/>
                <w:sz w:val="16"/>
                <w:szCs w:val="16"/>
                <w:lang w:val="es-ES"/>
              </w:rPr>
              <w:lastRenderedPageBreak/>
              <w:t xml:space="preserve">roles sociales.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I.CS.H.5.4.1. Analiza el rol y la influencia de la mujer en los diferentes tiempos y espacios, destacando su papel en la sociedad primitiva, sociedad del Medio Oriente, Roma y Grecia antigua y la Colonia, y su protagonismo en Atenas y Esparta. (J.4.,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I.CS.H.5.4.2. Examina la diversidad de pensamiento en la concepción y protagonismo de la mujer, destacando el pensamiento judeocristiano, la cacería de “brujas”, y el rol de la mujer en la sociedad islámica, valorando el protagonismo sociopolítico de Dolores Cacuango, Tránsito Amaguaña y Rigoberta Menchú en los procesos de liberación de Ecuador y América Latina. (J.4.,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5.</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Grandes culturas de la humanidad: su importancia y sus legados sus interpretaciones en el presente. (I)</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Comprender de modo general las principales características de las civilizaciones históricas.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Entender, desde sus diferencias, sus aportes a la cultura universal.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3. Identificar cómo el presente está también “construido” por los legados de esas civilizaciones.   </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w:t>
            </w:r>
            <w:r w:rsidRPr="008D5006">
              <w:rPr>
                <w:rFonts w:ascii="Arial" w:hAnsi="Arial" w:cs="Arial"/>
                <w:sz w:val="16"/>
                <w:szCs w:val="16"/>
              </w:rPr>
              <w:t xml:space="preserve"> </w:t>
            </w:r>
            <w:r w:rsidRPr="008D5006">
              <w:rPr>
                <w:rFonts w:ascii="Arial" w:hAnsi="Arial" w:cs="Arial"/>
                <w:bCs/>
                <w:sz w:val="16"/>
                <w:szCs w:val="16"/>
                <w:lang w:val="es-ES"/>
              </w:rPr>
              <w:t>CS.H.5.1.16. Describir y valorar los grandes aportes de las culturas de Mesopotamia al desarrollo tecnológico, económico y científico desde la perspectiva de su condición de “cuna de la humanidad”.</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CS.H.5.1.17. Describir y valorar los grandes aportes de la cultura china al desarrollo tecnológico, económico y científico de la humanidad.</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CS.H.5.1.18. Describir y valorar los grandes aportes de la cultura de la India al desarrollo tecnológico, económico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CS.H.5.1.20. Describir y valorar los grandes aportes de la cultura egipcia al desarrollo tecnológico, económico y científico.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CS.H.5.1.21. Identificar y evaluar los aportes de las grandes culturas de la Antigüedad que han marcado significativamente la fisonomía del mundo contemporáneo.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CS.H.5.1.24. Reconocer la influencia de los griegos, sobre todo en el Imperio romano, en el Imperio bizantino y, casi dos mil años después, en la Europa del Renacimiento.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de observación directa.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Se observara un video acerca de las civilizaciones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lo que observa en 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Interpretación; marca la relación existente entre las antiguas civilizaciones.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 las características de las diferentes civilizaciones antiguas..</w:t>
            </w:r>
            <w:r>
              <w:rPr>
                <w:rFonts w:ascii="Arial" w:hAnsi="Arial" w:cs="Arial"/>
                <w:bCs/>
                <w:sz w:val="16"/>
                <w:szCs w:val="16"/>
                <w:lang w:val="es-ES"/>
              </w:rPr>
              <w:br/>
              <w:t>Generalización; conceptualiza a las civilizaciones antiguas y las relaciona con otras ciencias.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Como se dio el desarrollo de los aportes de la cultura China.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De qué manera se ha dado el conocimiento de los adelantos en la cultura China, a través del desarrollo de la humanidad.</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Que cambios científicos, económicos, y tecnológicos a dado paso la cultura China.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describe los  aportes de la cultura india en el desarrollo tecnológico y económico.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Se determina los pasos del desarrollo y la india y su influencia en el mundo.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Se determina los cambios que se han dado con los aportes de la cultura india.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describe los adelantos de la cultura egipcia en los ámbitos tecnológico, científico y económico.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De qué manera ha existido el conocimiento de la cultura egipcia en el ámbito del desarrollo y como es que influyo en la humanidad.</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de esos adelantos de la cultura egipcia que cambios produjo en la humanidad.</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el problema; Se va determinar los grandes aportes de las culturas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que es lo que vamos a conocer, que queremos conocer de los aportes de las culturas antiguas al mundo contemporáneo.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buscara información acerca de los aportes de las culturas antiguas que han marcado el mundo contemporáneo.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cuáles fueron los aportes de la culturas antiguas, que han marcado el desarrollo de la sociedad actual.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Se procederá a analizar los resultados obtenidos de la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Descriptivo explicativo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Observación; las características del pueblo griego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 a los griegos con los  romanos, los bizantinos y Europa del renacimiento.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la influencia del pueblo griego en los romanos, bizantinos y Europa renacentista.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Generalización, generaliza la influencia el pueblo griego en otras culturas y su importancia en el desarrollo de otros pueblos.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CE.CS.H.5.5. Describe y valora los grandes aportes tecnológicos, económicos y científicos de las culturas de Mesopotamia, China, India y Egipto a la humanidad, y su impacto en la contemporaneidad.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I.CS.H.5.5.1. Describe los aportes tecnológicos, económicos y científicos de las culturas de Mesopotamia, Egipto, China y la India y su impacto en el mundo contemporáneo. (J.1., J.4., I.1.)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6.</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Grandes culturas de la humanidad: su importancia y sus legados sus interpretaciones en el presente. (II)</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1. Comprender de modo general las principales características de las civilizaciones históricas objeto de estudio en esta unidad</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Identificar las causas de la decadencia y caída del imperio romano y las diferencias que experimentó en su historia.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3. Identificar qué se conoce en historia bajo los términos generales de “cristianismo” y de “islamismo”.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4. Alcanzar una visión informada, y contrastada en diversas fuentes sobre el concepto de “Yihad”.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5. Establecer la forma en que el judaísmo contribuyó a formar lo que hoy conocemos como “cultura occidental”.</w:t>
            </w:r>
          </w:p>
        </w:tc>
        <w:tc>
          <w:tcPr>
            <w:tcW w:w="993" w:type="pct"/>
            <w:gridSpan w:val="3"/>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CS.H.5.2.1. Determinar las causas y consecuencias de la decadencia y caída del Imperio romano.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CS.H.5.2.2. Caracterizar y diferenciar el Imperio romano de Occidente del Imperio romano de Oriente en el arte y la cultura.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CS.H.5.2.3. Analizar y valorar la importancia y trascendencia del Imperio bizantino en la cultura, la religión y la legislación a lo largo de la Edad Media.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CS.H.5.2.4. Examinar y relacionar los procesos de expansión del cristianismo y del islamismo y los conflictos motivados por ellos.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CS.H.5.2.5. Analizar la influencia y los cambios que introdujo el cristianismo y el islamismo en la vida cotidiana.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CS.H.5.1.23. Analizar y discutir el concepto de “yihad” en la cultura islámica a la luz del análisis de diversas fuentes.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CS.H.5.1.32. Determinar los elementos del judaísmo que influyeron en la conformación de la cultura occidental mediante un análisis del monoteísmo y la concepción lineal del tiempo.   </w:t>
            </w: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relacionar que causas se presentaron en la decadencia del imperio romano;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Determina cuales fueron los procesos que se presentaron en el imperio romano para su decadencia.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determinar que consecuencias o cambios se presentaron después de la caída del imperio romano.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características y diferencias del imperio romano de oriente y occidente.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obtiene resultados para analizarlos y poder caracterizar y diferenciar.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una vez establecidos los datos procede a realizar una redacción de las características y diferencias de los imperios romanos de oriente y occidente.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problema; Porque el imperio bizantino tubo trascendencia en la cultura, religión, en la edad media.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propone las posibles causas de la trascendencia el imperio bizantino.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Recurre a diversas fuentes de información para obtener resultados.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Comprueba los elementos investigados.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acerca de la investigación del tema para llegar a determinar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relacionara las secuencias para la expansión del cristianismo y el islamismo.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se determinara que procesos se dieron para la expansión.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Producto de la expansión que cambios se dieron entre estos dos grupos, especialmente los conflictos.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Experiencias; mediante una lluvia de ideas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La influencia de los cristianismo e islamismo, repercute hasta en momento actual de las religiones.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Registramos lo mas importante en los cuadernos y la pizarra respectivamente.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Se elabora un cuadro comparativo.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Lectura comentada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procede con un texto de referencia para iniciar la lectura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la lectura a cualquier estudiante.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que lo analice después de la lectura de un párrafo determinado.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El profesor refuerza la lectura.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Determine los elementos del judaísmo, mediante el análisis del monoteísmo.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se obtiene datos acerca de los elementos del judaísmo.</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Redacción; con los datos obtenidos acerca del judaísmo se procede a realizar un a redacción  acerca del tema en mención. </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Criterio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CE.CS.H.5.6. Analiza y comprende la influencia de griegos, romanos y judíos en la conformación de la modernidad occidental capitalista, el Renacimiento, el Humanismo y la Reforma, por medio de la razón, el derecho, el monoteísmo y la visión lineal del tiempo.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CE.CS.H.5.7. Examina la trascendencia del Imperio bizantino, como heredero y custodio de la herencia grecorromana, en relación con el Renacimiento, la difusión del cristianismo y el islamismo, la conservación del arte y la cultura grecolatina y el desarrollo educativo universitario, en un contexto de guerras religiosas y luchas feudales.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CE.CS.H.5.8. Examina y evalúa el legado artístico y cultural del Islam, su origen, expansión, su conflicto histórico con el Estado judío y sus contrastes con el judaísmo y el cristianismo.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I.CS.H.5.6.1. Distingue el alcance e influencia de la civilización griega en los </w:t>
            </w:r>
            <w:r w:rsidRPr="008D5006">
              <w:rPr>
                <w:rFonts w:ascii="Arial" w:hAnsi="Arial" w:cs="Arial"/>
                <w:bCs/>
                <w:sz w:val="16"/>
                <w:szCs w:val="16"/>
                <w:lang w:val="es-ES"/>
              </w:rPr>
              <w:lastRenderedPageBreak/>
              <w:t xml:space="preserve">imperios romano y bizantino, en la Europa del Renacimiento y en la cultura occidental; así como las limitaciones de la democracia y la ciudadanía y su relación con los postulados básicos del derecho romano y derecho anglosajón.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I.CS.H.5.6.3. Analiza las características principales del monoteísmo y la concepción lineal del tiempo; y el derecho romano y su relación con el sistema jurídico ecuatoriano. (J.1., I.2.)  I.CS.H.5.7.1. Describe los procesos de expansión y cambios que trajeron consigo el islamismo y el cristianismo, y las motivaciones económicas de las cruzadas en la Edad Media.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I.CS.H.5.7.2. Analiza la influencia del Imperio bizantino en la cultura, la religión y la legislación, y los principales aportes culturales del medioevo. (J.2.,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I.CS.H.5.7.3. Examina el papel de la Iglesia en la formación de las universidades y la difusión de la cultura y el arte (romántico y gótico) en el contexto del Imperio carolingio, </w:t>
            </w:r>
            <w:r w:rsidRPr="008D5006">
              <w:rPr>
                <w:rFonts w:ascii="Arial" w:hAnsi="Arial" w:cs="Arial"/>
                <w:bCs/>
                <w:sz w:val="16"/>
                <w:szCs w:val="16"/>
                <w:lang w:val="es-ES"/>
              </w:rPr>
              <w:lastRenderedPageBreak/>
              <w:t xml:space="preserve">destacando los aportes artísticos y culturales del medioevo (arquitectura, pintura y escultura).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I.CS.H.5.8.1. Discute el concepto de “yihad” en la cultura islámica, en función de comprender los antecedentes históricos del conflicto judíopalestino.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I.CS.H.5.8.2. Analiza el origen, la expansión y los principios fundamentales del Islam y su relación en el conflicto entre judíos y palestinos.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I.CS.H.5.8.3. Discute los principios comunes que comparten el islamismo, el cristianismo y el judaísmo, su relación con los posibles antecedentes históricos del conflicto entre judíos y palestinos y reconoce la influencia de la civilización árabe en el arte y la cultura. (J.1., I.2.)  </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w:t>
            </w:r>
            <w:r>
              <w:rPr>
                <w:rFonts w:cs="Calibri"/>
                <w:bCs/>
                <w:sz w:val="20"/>
                <w:szCs w:val="20"/>
                <w:lang w:val="es-ES"/>
              </w:rPr>
              <w:t>7</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Las herencias de Occidente. Una reflexión crítica sobre su “universalidad”.</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1. Identificar las principales características del pensamiento clásico griego.</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2. Comprender el origen de la </w:t>
            </w:r>
            <w:r w:rsidRPr="008D5006">
              <w:rPr>
                <w:rFonts w:ascii="Arial" w:hAnsi="Arial" w:cs="Arial"/>
                <w:bCs/>
                <w:sz w:val="16"/>
                <w:szCs w:val="16"/>
                <w:lang w:val="es-ES"/>
              </w:rPr>
              <w:lastRenderedPageBreak/>
              <w:t xml:space="preserve">experiencia democrática ateniense, sus límites y sus enemigos.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3. Comparar la experiencia romana imperial, las causas de su avance y sus rasgos sociales y económicos.</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4. Ubicar el sistema de base romano francés que rige, con modificaciones, en América latina, y en Ecuador, como una tradición jurídica que tiene su origen en el Derecho Romano.</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5. Distinguir, en sus rasgos más básicos, el sistema jurídico romano francés del sistema jurídico del common law.</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CS.H.5.1.25. Valorar la influencia del pensamiento griego en la cultura occidental, mediante el reconocimiento del carácter racional que lo distinguió.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CS.H.5.1.26. Distinguir y explicar las limitaciones de la democracia y de la ciudadanía en la civilización griega.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CS.H.5.1.29. Comprender las causas y los principales problemas de la expansión imperial romana.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CS.H.5.1.30. Analizar las contribuciones del derecho romano al sistema jurídico ecuatoriano diferenciándolo del Common Law o derecho anglosajón.</w:t>
            </w:r>
          </w:p>
        </w:tc>
        <w:tc>
          <w:tcPr>
            <w:tcW w:w="1528" w:type="pct"/>
            <w:gridSpan w:val="6"/>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lastRenderedPageBreak/>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Como se desarrolló el pensamiento griego en los diferentes ámbitos de la vida cotidiana.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cuales fueron los pasos dados por los griegos para desarrollar su pensamiento.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Cambios; Que cambios provocaron en la sociedad moderna y contemporánea el desarrollo del pensamiento </w:t>
            </w:r>
            <w:r>
              <w:rPr>
                <w:rFonts w:ascii="Arial" w:hAnsi="Arial" w:cs="Arial"/>
                <w:bCs/>
                <w:sz w:val="16"/>
                <w:szCs w:val="16"/>
                <w:lang w:val="es-ES"/>
              </w:rPr>
              <w:lastRenderedPageBreak/>
              <w:t>griego.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se observara un video acerca de la democracia en la civilización griega.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Se describirá lo que se observa en el video, anotando lo principal o lo más importante.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Interpretación, se interpretara de acuerdo con lo observado y con lo que cada estudiante pueda hacerlo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mediante una lluvia de ideas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¿Por qué los romanos tendrían problemas para sostener sus dominios en tierras conquistadas?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Mediante la observación de las causas presentadas en diapositivas, que serán proyectadas, podrá realizar anotaciones.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 un cuadro comparativo.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Método histórico comparado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Analizar las contribuciones del derecho romano al sistema jurídico ecuatoriano.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se procede a recopilar los datos obtenidos para su análisis.</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con los datos obtenidos se realiza una redacción del tema que nos atañe en el momento.</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Criterio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CE.CS.H.5.6. Analiza y comprende la influencia de griegos, romanos y judíos en la conformación de la modernidad occidental capitalista, el Renacimiento, </w:t>
            </w:r>
            <w:r w:rsidRPr="008D5006">
              <w:rPr>
                <w:rFonts w:ascii="Arial" w:hAnsi="Arial" w:cs="Arial"/>
                <w:bCs/>
                <w:sz w:val="16"/>
                <w:szCs w:val="16"/>
                <w:lang w:val="es-ES"/>
              </w:rPr>
              <w:lastRenderedPageBreak/>
              <w:t xml:space="preserve">el Humanismo y la Reforma, por medio de la razón, el derecho, el monoteísmo y la visión lineal del tiempo.   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I.CS.H.5.6.1. Distingue el alcance e influencia de la civilización griega en los imperios romano y bizantino, en la Europa del Renacimiento y en la cultura occidental; así como las limitaciones de la democracia y la ciudadanía y su relación con los postulados básicos del derecho romano y derecho anglosajón. (J.1.,</w:t>
            </w:r>
            <w:r w:rsidRPr="008D5006">
              <w:rPr>
                <w:rFonts w:ascii="Arial" w:hAnsi="Arial" w:cs="Arial"/>
                <w:sz w:val="16"/>
                <w:szCs w:val="16"/>
              </w:rPr>
              <w:t xml:space="preserve"> </w:t>
            </w:r>
            <w:r w:rsidRPr="008D5006">
              <w:rPr>
                <w:rFonts w:ascii="Arial" w:hAnsi="Arial" w:cs="Arial"/>
                <w:bCs/>
                <w:sz w:val="16"/>
                <w:szCs w:val="16"/>
                <w:lang w:val="es-ES"/>
              </w:rPr>
              <w:t xml:space="preserve">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I.CS.H.5.6.2. Analiza los problemas de la expansión imperial romana, las causas de su decadencia y caída, sus diferencias en cuanto al arte y la cultura entre el Imperio romano de Occidente y de Oriente, reconociendo las contribuciones del derecho romano al sistema jurídico.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I.CS.H.5.6.3. Analiza las características principales del monoteísmo y la concepción lineal del tiempo; y el derecho romano y su relación con el sistema jurídico ecuatoriano. (J.1., I.2.)   </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8</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Arte, cultura, y Religión en la Edad Media.</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1. Identificar las causas y contextos de las guerras conocidas como “de religión”</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Identificar problemas sociales y políticos implicados en la “cacería de brujas” como parte de la defensa de un nuevo modelo de sociedad.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3. Identificar las características que tipifican el Sacro Imperio Romano Germánico. 4. Comprender el papel de la Iglesia respecto a la universidad y la cultura. 5. Relacionar el arte con su simbología social.</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CS.H.5.2.7. Reconocer las motivaciones económicas de las cruzadas en la Edad Media en el contexto de las luchas religiosas.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CS.H.5.2.8. Analizar el papel e influencia del Tribunal de la Inquisición en la persecución de la ciencia y la caza de “brujas”.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CS.H.5.2.9. Comprender el intento del Imperio carolingio de recuperar los ámbitos político, religioso y cultural de la época medieval considerando su legado a la conformación del Sacro Imperio Romano Germánico.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CS.H.5.2.10. Explicar el contexto en el que surgieron las primeras universidades europeas, y el papel que desempeñó la Iglesia en la trasmisión de la cultura.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CS.H.5.2.11. Identificar los principales aportes culturales del medioevo, destacando las contribuciones de la arquitectura, pintura y escultura.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CS.H.5.2.12. Distinguir e interpretar las principales características del arte arquitectónico románico y gótico en función de su simbología social.</w:t>
            </w:r>
          </w:p>
        </w:tc>
        <w:tc>
          <w:tcPr>
            <w:tcW w:w="1528" w:type="pct"/>
            <w:gridSpan w:val="6"/>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Para desarrollar esta unidad se tomara en cuenta el método investigativo ya que va a determinar de mejor manera la actividad académica  y el accionar de los estudiantes.</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Identificación del problema; El tema en mención será Arte cultura y religión en la Edad Media.</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Planteamiento de soluciones; se presentas soluciones que pueden darse en lo relacionado al tema propuesto, para poder realizar de una mejor manera la investigación.</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Búsqueda de información; La información que se requiere para esta unidad se la realizara en diversas fuentes de consulta, como páginas web, textos, e inclusive el libro del estudiante que tendrá como referencia.</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Verificación; una vez obtenida la información la verifica y la analiza adecuadamente, seleccionando los aspectos mas relevantes acerca el tema propuesto para dicha investigación.</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Análisis de resultados. Entrega informes y se los discute en plenaria para poder llegar a conclusiones.</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CE.CS.H.5.7. Examina la trascendencia del Imperio bizantino, como heredero y custodio de la herencia grecorromana, en relación con el Renacimiento, la difusión del cristianismo y el islamismo, la conservación del arte y la cultura grecolatina y el desarrollo educativo universitario, en un contexto de guerras religiosas y luchas feudales.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CE.CS.H.5.4. Explica y valora el papel protagónico de la mujer a lo largo de toda la historia, desde la comunidad primitiva hasta el presente, destacando sus liderazgos intelectuales y políticos, sus luchas contra la dominación y sus distintos roles sociales.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I.CS.H.5.7.1. Describe los procesos de expansión y cambios que trajeron consigo el islamismo y el cristianismo, y las motivaciones económicas de las cruzadas en la Edad Media.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I.CS.H.5.7.2 Analiza la influencia del Imperio bizantino en la cultura, la religión y la legislación, y los principales aportes culturales </w:t>
            </w:r>
            <w:r w:rsidRPr="008D5006">
              <w:rPr>
                <w:rFonts w:ascii="Arial" w:hAnsi="Arial" w:cs="Arial"/>
                <w:bCs/>
                <w:sz w:val="16"/>
                <w:szCs w:val="16"/>
                <w:lang w:val="es-ES"/>
              </w:rPr>
              <w:lastRenderedPageBreak/>
              <w:t xml:space="preserve">del medioevo. (J.2.,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I.CS.H.5.7.3.Examina el papel de la Iglesia en la formación de las universidades y la difusión de la cultura y el arte (románico y gótico) en el contexto del Imperio carolingio, destacando los aportes artísticos y culturales del medioevo (arquitectura, pintura y escultura).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I.CS.H.5.4.2. Examina la diversidad de pensamiento en la concepción y protagonismo de la mujer, destacando el pensamiento judeocristiano, la cacería de “brujas”, y el rol de la mujer en la sociedad islámica, valorando el protagonismo sociopolítico de Dolores Cacuango, Tránsito Amaguaña y Rigoberta Menchú en los procesos de liberación de Ecuador y América Latina. (J.4., I.2.)     </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308"/>
        </w:trPr>
        <w:tc>
          <w:tcPr>
            <w:tcW w:w="3369" w:type="pct"/>
            <w:gridSpan w:val="14"/>
            <w:shd w:val="clear" w:color="auto" w:fill="auto"/>
            <w:noWrap/>
            <w:hideMark/>
          </w:tcPr>
          <w:p w:rsidR="00CE201B" w:rsidRDefault="00CE201B" w:rsidP="00CB6948">
            <w:pPr>
              <w:tabs>
                <w:tab w:val="left" w:pos="924"/>
              </w:tabs>
              <w:autoSpaceDE w:val="0"/>
              <w:autoSpaceDN w:val="0"/>
              <w:adjustRightInd w:val="0"/>
              <w:spacing w:after="0"/>
              <w:jc w:val="both"/>
              <w:rPr>
                <w:rFonts w:cs="Calibri"/>
                <w:b/>
                <w:sz w:val="20"/>
                <w:szCs w:val="20"/>
                <w:lang w:val="es-ES"/>
              </w:rPr>
            </w:pPr>
            <w:r w:rsidRPr="009C518F">
              <w:rPr>
                <w:rFonts w:cs="Calibri"/>
                <w:b/>
                <w:bCs/>
                <w:sz w:val="20"/>
                <w:szCs w:val="20"/>
                <w:lang w:val="es-ES"/>
              </w:rPr>
              <w:lastRenderedPageBreak/>
              <w:t>6. BIBLIOGRAFÍA/ WEBGRAFÍA (</w:t>
            </w:r>
            <w:r w:rsidRPr="009C518F">
              <w:rPr>
                <w:rFonts w:cs="Calibri"/>
                <w:b/>
                <w:sz w:val="20"/>
                <w:szCs w:val="20"/>
                <w:lang w:val="es-ES"/>
              </w:rPr>
              <w:t>Utilizar normas APA VI edición)</w:t>
            </w:r>
          </w:p>
          <w:p w:rsidR="00CE201B" w:rsidRDefault="006811C4" w:rsidP="00CB6948">
            <w:pPr>
              <w:tabs>
                <w:tab w:val="left" w:pos="924"/>
              </w:tabs>
              <w:autoSpaceDE w:val="0"/>
              <w:autoSpaceDN w:val="0"/>
              <w:adjustRightInd w:val="0"/>
              <w:spacing w:after="0"/>
              <w:jc w:val="both"/>
              <w:rPr>
                <w:rFonts w:cs="Calibri"/>
                <w:b/>
                <w:bCs/>
                <w:sz w:val="20"/>
                <w:szCs w:val="20"/>
                <w:lang w:val="es-ES"/>
              </w:rPr>
            </w:pPr>
            <w:hyperlink r:id="rId9" w:history="1">
              <w:r w:rsidR="00CE201B" w:rsidRPr="00681CD1">
                <w:rPr>
                  <w:rStyle w:val="Hipervnculo"/>
                  <w:rFonts w:cs="Calibri"/>
                  <w:b/>
                  <w:bCs/>
                  <w:sz w:val="20"/>
                  <w:szCs w:val="20"/>
                  <w:lang w:val="es-ES"/>
                </w:rPr>
                <w:t>https://www.google.com.ec/search?q=historia+de+la+humanidad+linea+del+tiempo&amp;espv=2&amp;biw=1280&amp;bih=879&amp;tbm=isch&amp;tbo=u&amp;source=univ&amp;sa</w:t>
              </w:r>
            </w:hyperlink>
            <w:r w:rsidR="00CE201B" w:rsidRPr="00F90FCD">
              <w:rPr>
                <w:rFonts w:cs="Calibri"/>
                <w:b/>
                <w:bCs/>
                <w:sz w:val="20"/>
                <w:szCs w:val="20"/>
                <w:lang w:val="es-ES"/>
              </w:rPr>
              <w:t>=</w:t>
            </w:r>
          </w:p>
          <w:p w:rsidR="00CE201B" w:rsidRDefault="006811C4" w:rsidP="00CB6948">
            <w:pPr>
              <w:tabs>
                <w:tab w:val="left" w:pos="924"/>
              </w:tabs>
              <w:autoSpaceDE w:val="0"/>
              <w:autoSpaceDN w:val="0"/>
              <w:adjustRightInd w:val="0"/>
              <w:spacing w:after="0"/>
              <w:jc w:val="both"/>
              <w:rPr>
                <w:rFonts w:cs="Calibri"/>
                <w:b/>
                <w:bCs/>
                <w:sz w:val="20"/>
                <w:szCs w:val="20"/>
                <w:lang w:val="es-ES"/>
              </w:rPr>
            </w:pPr>
            <w:hyperlink r:id="rId10" w:history="1">
              <w:r w:rsidR="00CE201B" w:rsidRPr="00681CD1">
                <w:rPr>
                  <w:rStyle w:val="Hipervnculo"/>
                  <w:rFonts w:cs="Calibri"/>
                  <w:b/>
                  <w:bCs/>
                  <w:sz w:val="20"/>
                  <w:szCs w:val="20"/>
                  <w:lang w:val="es-ES"/>
                </w:rPr>
                <w:t>https://www.youtube.com/watch?v=NVakIC-CRis</w:t>
              </w:r>
            </w:hyperlink>
          </w:p>
          <w:p w:rsidR="00CE201B" w:rsidRDefault="006811C4" w:rsidP="00CB6948">
            <w:pPr>
              <w:tabs>
                <w:tab w:val="left" w:pos="924"/>
              </w:tabs>
              <w:autoSpaceDE w:val="0"/>
              <w:autoSpaceDN w:val="0"/>
              <w:adjustRightInd w:val="0"/>
              <w:spacing w:after="0"/>
              <w:jc w:val="both"/>
              <w:rPr>
                <w:rFonts w:cs="Calibri"/>
                <w:b/>
                <w:bCs/>
                <w:sz w:val="20"/>
                <w:szCs w:val="20"/>
                <w:lang w:val="es-ES"/>
              </w:rPr>
            </w:pPr>
            <w:hyperlink r:id="rId11" w:history="1">
              <w:r w:rsidR="00CE201B" w:rsidRPr="00681CD1">
                <w:rPr>
                  <w:rStyle w:val="Hipervnculo"/>
                  <w:rFonts w:cs="Calibri"/>
                  <w:b/>
                  <w:bCs/>
                  <w:sz w:val="20"/>
                  <w:szCs w:val="20"/>
                  <w:lang w:val="es-ES"/>
                </w:rPr>
                <w:t>https://www.youtube.com/watch?v=IHJF6TXC_h4</w:t>
              </w:r>
            </w:hyperlink>
          </w:p>
          <w:p w:rsidR="00CE201B" w:rsidRDefault="006811C4" w:rsidP="00CB6948">
            <w:pPr>
              <w:tabs>
                <w:tab w:val="left" w:pos="924"/>
              </w:tabs>
              <w:autoSpaceDE w:val="0"/>
              <w:autoSpaceDN w:val="0"/>
              <w:adjustRightInd w:val="0"/>
              <w:spacing w:after="0"/>
              <w:jc w:val="both"/>
              <w:rPr>
                <w:rFonts w:cs="Calibri"/>
                <w:b/>
                <w:bCs/>
                <w:sz w:val="20"/>
                <w:szCs w:val="20"/>
                <w:lang w:val="es-ES"/>
              </w:rPr>
            </w:pPr>
            <w:hyperlink r:id="rId12" w:history="1">
              <w:r w:rsidR="00CE201B" w:rsidRPr="00681CD1">
                <w:rPr>
                  <w:rStyle w:val="Hipervnculo"/>
                  <w:rFonts w:cs="Calibri"/>
                  <w:b/>
                  <w:bCs/>
                  <w:sz w:val="20"/>
                  <w:szCs w:val="20"/>
                  <w:lang w:val="es-ES"/>
                </w:rPr>
                <w:t>https://www.youtube.com/watch?v=O1CvFTD0IBw</w:t>
              </w:r>
            </w:hyperlink>
          </w:p>
          <w:p w:rsidR="00CE201B" w:rsidRDefault="006811C4" w:rsidP="00CB6948">
            <w:pPr>
              <w:tabs>
                <w:tab w:val="left" w:pos="924"/>
              </w:tabs>
              <w:autoSpaceDE w:val="0"/>
              <w:autoSpaceDN w:val="0"/>
              <w:adjustRightInd w:val="0"/>
              <w:spacing w:after="0"/>
              <w:jc w:val="both"/>
              <w:rPr>
                <w:rFonts w:cs="Calibri"/>
                <w:b/>
                <w:bCs/>
                <w:sz w:val="20"/>
                <w:szCs w:val="20"/>
                <w:lang w:val="es-ES"/>
              </w:rPr>
            </w:pPr>
            <w:hyperlink r:id="rId13" w:history="1">
              <w:r w:rsidR="00CE201B" w:rsidRPr="00681CD1">
                <w:rPr>
                  <w:rStyle w:val="Hipervnculo"/>
                  <w:rFonts w:cs="Calibri"/>
                  <w:b/>
                  <w:bCs/>
                  <w:sz w:val="20"/>
                  <w:szCs w:val="20"/>
                  <w:lang w:val="es-ES"/>
                </w:rPr>
                <w:t>https://prezi.com/d-lnp-qdqenw/principales-culturas-de-la-antiguedad/</w:t>
              </w:r>
            </w:hyperlink>
          </w:p>
          <w:p w:rsidR="00CE201B" w:rsidRDefault="006811C4" w:rsidP="00CB6948">
            <w:pPr>
              <w:tabs>
                <w:tab w:val="left" w:pos="924"/>
              </w:tabs>
              <w:autoSpaceDE w:val="0"/>
              <w:autoSpaceDN w:val="0"/>
              <w:adjustRightInd w:val="0"/>
              <w:spacing w:after="0"/>
              <w:jc w:val="both"/>
              <w:rPr>
                <w:rFonts w:cs="Calibri"/>
                <w:b/>
                <w:bCs/>
                <w:sz w:val="20"/>
                <w:szCs w:val="20"/>
                <w:lang w:val="es-ES"/>
              </w:rPr>
            </w:pPr>
            <w:hyperlink r:id="rId14" w:history="1">
              <w:r w:rsidR="00CE201B" w:rsidRPr="00681CD1">
                <w:rPr>
                  <w:rStyle w:val="Hipervnculo"/>
                  <w:rFonts w:cs="Calibri"/>
                  <w:b/>
                  <w:bCs/>
                  <w:sz w:val="20"/>
                  <w:szCs w:val="20"/>
                  <w:lang w:val="es-ES"/>
                </w:rPr>
                <w:t>https://www.youtube.com/watch?v=K1nvSAyOm0g</w:t>
              </w:r>
            </w:hyperlink>
          </w:p>
          <w:p w:rsidR="00CE201B" w:rsidRDefault="006811C4" w:rsidP="00CB6948">
            <w:pPr>
              <w:tabs>
                <w:tab w:val="left" w:pos="924"/>
              </w:tabs>
              <w:autoSpaceDE w:val="0"/>
              <w:autoSpaceDN w:val="0"/>
              <w:adjustRightInd w:val="0"/>
              <w:spacing w:after="0"/>
              <w:jc w:val="both"/>
              <w:rPr>
                <w:rFonts w:cs="Calibri"/>
                <w:b/>
                <w:bCs/>
                <w:sz w:val="20"/>
                <w:szCs w:val="20"/>
                <w:lang w:val="es-ES"/>
              </w:rPr>
            </w:pPr>
            <w:hyperlink r:id="rId15" w:history="1">
              <w:r w:rsidR="00CE201B" w:rsidRPr="00681CD1">
                <w:rPr>
                  <w:rStyle w:val="Hipervnculo"/>
                  <w:rFonts w:cs="Calibri"/>
                  <w:b/>
                  <w:bCs/>
                  <w:sz w:val="20"/>
                  <w:szCs w:val="20"/>
                  <w:lang w:val="es-ES"/>
                </w:rPr>
                <w:t>https://www.youtube.com/watch?v=hIrg5Ui5rwE</w:t>
              </w:r>
            </w:hyperlink>
          </w:p>
          <w:p w:rsidR="00CE201B" w:rsidRDefault="00CE201B" w:rsidP="00CB6948">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Secco Ellauri Mario (1985) La Edad Antigua y la Edad Media</w:t>
            </w:r>
          </w:p>
          <w:p w:rsidR="00CE201B" w:rsidRDefault="00CE201B" w:rsidP="00CB6948">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Oceano Editorial (1995) Historia Universal Tomo 1 De la Humanidad Prehistórica al Imperio Bizantino (s. XII)</w:t>
            </w:r>
          </w:p>
          <w:p w:rsidR="00CE201B" w:rsidRPr="009C518F" w:rsidRDefault="00CE201B" w:rsidP="00CB6948">
            <w:pPr>
              <w:tabs>
                <w:tab w:val="left" w:pos="924"/>
              </w:tabs>
              <w:autoSpaceDE w:val="0"/>
              <w:autoSpaceDN w:val="0"/>
              <w:adjustRightInd w:val="0"/>
              <w:jc w:val="both"/>
              <w:rPr>
                <w:rFonts w:cs="Calibri"/>
                <w:b/>
                <w:bCs/>
                <w:sz w:val="20"/>
                <w:szCs w:val="20"/>
                <w:lang w:val="es-ES"/>
              </w:rPr>
            </w:pPr>
            <w:r>
              <w:rPr>
                <w:rFonts w:cs="Calibri"/>
                <w:b/>
                <w:bCs/>
                <w:sz w:val="20"/>
                <w:szCs w:val="20"/>
                <w:lang w:val="es-ES"/>
              </w:rPr>
              <w:t>Oceano Editorial (1995) Historia Universal Del Islán y la Cristiandad altomedieval (S. XII)  al absolutismo monárquico ( s. XVIII)</w:t>
            </w:r>
            <w:bookmarkStart w:id="0" w:name="_GoBack"/>
            <w:bookmarkEnd w:id="0"/>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lastRenderedPageBreak/>
              <w:t>7. OBSERVACIONES</w:t>
            </w:r>
            <w:r>
              <w:rPr>
                <w:rFonts w:cs="Calibri"/>
                <w:b/>
                <w:bCs/>
                <w:sz w:val="20"/>
                <w:szCs w:val="20"/>
                <w:lang w:val="es-ES"/>
              </w:rPr>
              <w:t xml:space="preserve"> Se ha tomado en referencia para la elaboración de esta planificación los métodos actuales para la enseñanza de la historia.</w:t>
            </w:r>
          </w:p>
        </w:tc>
      </w:tr>
      <w:tr w:rsidR="00CE201B" w:rsidRPr="009C518F" w:rsidTr="00CB6948">
        <w:trPr>
          <w:trHeight w:val="420"/>
        </w:trPr>
        <w:tc>
          <w:tcPr>
            <w:tcW w:w="3369" w:type="pct"/>
            <w:gridSpan w:val="14"/>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sz w:val="20"/>
                <w:szCs w:val="20"/>
                <w:lang w:val="es-ES"/>
              </w:rPr>
              <w:lastRenderedPageBreak/>
              <w:t> </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p>
        </w:tc>
      </w:tr>
      <w:tr w:rsidR="00CE201B" w:rsidRPr="009C518F" w:rsidTr="00CB6948">
        <w:trPr>
          <w:trHeight w:val="308"/>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ELABORADO POR</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REVISADO POR</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APROBADO POR</w:t>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DOCENTE(S):</w:t>
            </w:r>
            <w:r>
              <w:rPr>
                <w:rFonts w:cs="Calibri"/>
                <w:b/>
                <w:bCs/>
                <w:sz w:val="20"/>
                <w:szCs w:val="20"/>
                <w:lang w:val="es-ES"/>
              </w:rPr>
              <w:t xml:space="preserve"> M.Sc Pablo Baldassari </w:t>
            </w:r>
            <w:r w:rsidR="005428F5">
              <w:rPr>
                <w:rFonts w:cs="Calibri"/>
                <w:b/>
                <w:bCs/>
                <w:sz w:val="20"/>
                <w:szCs w:val="20"/>
                <w:lang w:val="es-ES"/>
              </w:rPr>
              <w:t>Riera</w:t>
            </w:r>
          </w:p>
        </w:tc>
        <w:tc>
          <w:tcPr>
            <w:tcW w:w="1836" w:type="pct"/>
            <w:gridSpan w:val="6"/>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 xml:space="preserve">Coordinador(a) del área : </w:t>
            </w:r>
          </w:p>
        </w:tc>
        <w:tc>
          <w:tcPr>
            <w:tcW w:w="1631" w:type="pct"/>
            <w:gridSpan w:val="7"/>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Vicerrector/Coordinadora  Subnivel</w:t>
            </w:r>
          </w:p>
        </w:tc>
      </w:tr>
      <w:tr w:rsidR="00CE201B" w:rsidRPr="009C518F" w:rsidTr="00CB6948">
        <w:trPr>
          <w:trHeight w:val="280"/>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6" name="Imagen 6"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7" name="Imagen 7"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91349B">
              <w:rPr>
                <w:rFonts w:cs="Calibri"/>
                <w:bCs/>
                <w:sz w:val="20"/>
                <w:szCs w:val="20"/>
                <w:lang w:val="es-ES"/>
              </w:rPr>
              <w:t xml:space="preserve">  </w:t>
            </w:r>
            <w:r w:rsidR="0091349B">
              <w:rPr>
                <w:noProof/>
                <w:lang w:eastAsia="es-EC"/>
              </w:rPr>
              <w:drawing>
                <wp:inline distT="0" distB="0" distL="0" distR="0" wp14:anchorId="09879400" wp14:editId="31457215">
                  <wp:extent cx="962108" cy="890546"/>
                  <wp:effectExtent l="0" t="0" r="0" b="5080"/>
                  <wp:docPr id="10" name="Imagen 10"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Pr>
                <w:rFonts w:cs="Calibri"/>
                <w:bCs/>
                <w:sz w:val="20"/>
                <w:szCs w:val="20"/>
                <w:lang w:val="es-ES"/>
              </w:rPr>
              <w:t xml:space="preserve"> 04/09/2016</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sidR="0091349B">
              <w:rPr>
                <w:rFonts w:cs="Calibri"/>
                <w:bCs/>
                <w:sz w:val="20"/>
                <w:szCs w:val="20"/>
                <w:lang w:val="es-ES"/>
              </w:rPr>
              <w:t xml:space="preserve"> 05/09 2016</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sidR="0091349B">
              <w:rPr>
                <w:rFonts w:cs="Calibri"/>
                <w:bCs/>
                <w:sz w:val="20"/>
                <w:szCs w:val="20"/>
                <w:lang w:val="es-ES"/>
              </w:rPr>
              <w:t xml:space="preserve"> 05/09/ 2016</w:t>
            </w:r>
          </w:p>
        </w:tc>
      </w:tr>
    </w:tbl>
    <w:p w:rsidR="00CE201B" w:rsidRDefault="00CE201B" w:rsidP="00CE201B">
      <w:pPr>
        <w:rPr>
          <w:sz w:val="20"/>
          <w:szCs w:val="20"/>
        </w:rPr>
      </w:pPr>
    </w:p>
    <w:p w:rsidR="00CE201B" w:rsidRDefault="00CE201B" w:rsidP="00CE201B">
      <w:pPr>
        <w:rPr>
          <w:sz w:val="20"/>
          <w:szCs w:val="20"/>
        </w:rPr>
      </w:pPr>
    </w:p>
    <w:p w:rsidR="00CE201B" w:rsidRDefault="00CE201B" w:rsidP="00CE201B">
      <w:pPr>
        <w:rPr>
          <w:sz w:val="20"/>
          <w:szCs w:val="20"/>
        </w:rPr>
      </w:pPr>
    </w:p>
    <w:p w:rsidR="00CE201B" w:rsidRPr="009C518F" w:rsidRDefault="00CE201B" w:rsidP="00CE201B">
      <w:pPr>
        <w:rPr>
          <w:sz w:val="20"/>
          <w:szCs w:val="20"/>
        </w:rPr>
      </w:pPr>
    </w:p>
    <w:p w:rsidR="00CE201B" w:rsidRPr="00E00A2A" w:rsidRDefault="00CE201B" w:rsidP="00CE201B">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PLANIFICACIÓN CURRICULAR ANUAL</w:t>
      </w:r>
    </w:p>
    <w:p w:rsidR="00CE201B" w:rsidRPr="002C4918" w:rsidRDefault="00CE201B" w:rsidP="00CE201B">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731"/>
        <w:gridCol w:w="333"/>
        <w:gridCol w:w="444"/>
        <w:gridCol w:w="137"/>
        <w:gridCol w:w="850"/>
        <w:gridCol w:w="714"/>
        <w:gridCol w:w="708"/>
        <w:gridCol w:w="677"/>
        <w:gridCol w:w="1439"/>
        <w:gridCol w:w="876"/>
        <w:gridCol w:w="1684"/>
        <w:gridCol w:w="290"/>
        <w:gridCol w:w="256"/>
        <w:gridCol w:w="287"/>
        <w:gridCol w:w="953"/>
        <w:gridCol w:w="1121"/>
        <w:gridCol w:w="358"/>
        <w:gridCol w:w="782"/>
        <w:gridCol w:w="68"/>
        <w:gridCol w:w="1069"/>
      </w:tblGrid>
      <w:tr w:rsidR="00CE201B" w:rsidRPr="002C4918" w:rsidTr="00CB6948">
        <w:trPr>
          <w:trHeight w:val="153"/>
        </w:trPr>
        <w:tc>
          <w:tcPr>
            <w:tcW w:w="734" w:type="pct"/>
            <w:gridSpan w:val="5"/>
            <w:shd w:val="clear" w:color="auto" w:fill="auto"/>
            <w:hideMark/>
          </w:tcPr>
          <w:p w:rsidR="00CE201B" w:rsidRPr="002C4918" w:rsidRDefault="00CE201B" w:rsidP="00CB6948">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3DB56DBC" wp14:editId="743F9F6F">
                  <wp:extent cx="1200151" cy="352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CE201B"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CE201B" w:rsidRPr="002C4918"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CE201B" w:rsidRDefault="00CE201B" w:rsidP="00CB694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CE201B" w:rsidRPr="002C4918" w:rsidRDefault="00CE201B" w:rsidP="00CB6948">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CE201B" w:rsidRPr="002C4918" w:rsidTr="00CB6948">
        <w:trPr>
          <w:trHeight w:val="242"/>
        </w:trPr>
        <w:tc>
          <w:tcPr>
            <w:tcW w:w="5000" w:type="pct"/>
            <w:gridSpan w:val="21"/>
            <w:shd w:val="clear" w:color="auto" w:fill="auto"/>
            <w:noWrap/>
            <w:hideMark/>
          </w:tcPr>
          <w:p w:rsidR="00CE201B" w:rsidRPr="002C4918" w:rsidRDefault="00CE201B" w:rsidP="00CB6948">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CE201B" w:rsidRPr="009C518F" w:rsidTr="00CB6948">
        <w:trPr>
          <w:trHeight w:val="280"/>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1. DATOS INFORMATIVOS</w:t>
            </w:r>
          </w:p>
        </w:tc>
      </w:tr>
      <w:tr w:rsidR="00CE201B" w:rsidRPr="009C518F" w:rsidTr="00CB6948">
        <w:trPr>
          <w:trHeight w:val="88"/>
        </w:trPr>
        <w:tc>
          <w:tcPr>
            <w:tcW w:w="530" w:type="pct"/>
            <w:gridSpan w:val="3"/>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Área:</w:t>
            </w:r>
          </w:p>
        </w:tc>
        <w:tc>
          <w:tcPr>
            <w:tcW w:w="2749" w:type="pct"/>
            <w:gridSpan w:val="10"/>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Estudios Sociales</w:t>
            </w:r>
          </w:p>
        </w:tc>
        <w:tc>
          <w:tcPr>
            <w:tcW w:w="92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Asignatura:</w:t>
            </w:r>
          </w:p>
        </w:tc>
        <w:tc>
          <w:tcPr>
            <w:tcW w:w="80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bCs/>
                <w:sz w:val="20"/>
                <w:szCs w:val="20"/>
                <w:lang w:val="es-ES"/>
              </w:rPr>
              <w:t> Historia</w:t>
            </w:r>
          </w:p>
        </w:tc>
      </w:tr>
      <w:tr w:rsidR="00CE201B" w:rsidRPr="009C518F" w:rsidTr="00CB6948">
        <w:trPr>
          <w:trHeight w:val="217"/>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Docente(s):</w:t>
            </w:r>
          </w:p>
        </w:tc>
        <w:tc>
          <w:tcPr>
            <w:tcW w:w="4470" w:type="pct"/>
            <w:gridSpan w:val="18"/>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 M.Sc Pablo Baldassari</w:t>
            </w:r>
          </w:p>
        </w:tc>
      </w:tr>
      <w:tr w:rsidR="00CE201B" w:rsidRPr="009C518F" w:rsidTr="00CB6948">
        <w:trPr>
          <w:trHeight w:val="388"/>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Grado/curso:</w:t>
            </w:r>
          </w:p>
        </w:tc>
        <w:tc>
          <w:tcPr>
            <w:tcW w:w="2055"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sz w:val="20"/>
                <w:szCs w:val="20"/>
                <w:lang w:val="es-ES"/>
              </w:rPr>
              <w:t> 2do BGU</w:t>
            </w:r>
          </w:p>
        </w:tc>
        <w:tc>
          <w:tcPr>
            <w:tcW w:w="885"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Nivel Educativo: </w:t>
            </w:r>
          </w:p>
        </w:tc>
        <w:tc>
          <w:tcPr>
            <w:tcW w:w="1529"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sz w:val="20"/>
                <w:szCs w:val="20"/>
                <w:lang w:val="es-ES"/>
              </w:rPr>
            </w:pPr>
            <w:r w:rsidRPr="009C518F">
              <w:rPr>
                <w:rFonts w:cs="Calibri"/>
                <w:sz w:val="20"/>
                <w:szCs w:val="20"/>
                <w:lang w:val="es-ES"/>
              </w:rPr>
              <w:t> BGU</w:t>
            </w:r>
          </w:p>
        </w:tc>
      </w:tr>
      <w:tr w:rsidR="00CE201B" w:rsidRPr="009C518F" w:rsidTr="00CB6948">
        <w:trPr>
          <w:trHeight w:val="103"/>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Cs/>
                <w:sz w:val="20"/>
                <w:szCs w:val="20"/>
                <w:lang w:val="es-ES"/>
              </w:rPr>
              <w:t xml:space="preserve"> </w:t>
            </w:r>
            <w:r w:rsidRPr="009C518F">
              <w:rPr>
                <w:rFonts w:cs="Calibri"/>
                <w:b/>
                <w:bCs/>
                <w:sz w:val="20"/>
                <w:szCs w:val="20"/>
                <w:lang w:val="es-ES"/>
              </w:rPr>
              <w:t>2. TIEMPO</w:t>
            </w:r>
          </w:p>
        </w:tc>
      </w:tr>
      <w:tr w:rsidR="00CE201B" w:rsidRPr="009C518F" w:rsidTr="00CB6948">
        <w:trPr>
          <w:trHeight w:val="518"/>
        </w:trPr>
        <w:tc>
          <w:tcPr>
            <w:tcW w:w="413"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Carga horaria semanal</w:t>
            </w:r>
          </w:p>
        </w:tc>
        <w:tc>
          <w:tcPr>
            <w:tcW w:w="620" w:type="pct"/>
            <w:gridSpan w:val="4"/>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No. Semanas de trabajo</w:t>
            </w:r>
          </w:p>
        </w:tc>
        <w:tc>
          <w:tcPr>
            <w:tcW w:w="2144" w:type="pct"/>
            <w:gridSpan w:val="6"/>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Evaluación del aprendizaje e imprevistos</w:t>
            </w:r>
          </w:p>
        </w:tc>
        <w:tc>
          <w:tcPr>
            <w:tcW w:w="1423" w:type="pct"/>
            <w:gridSpan w:val="7"/>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semanas clases</w:t>
            </w:r>
          </w:p>
        </w:tc>
        <w:tc>
          <w:tcPr>
            <w:tcW w:w="399"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periodos</w:t>
            </w:r>
          </w:p>
        </w:tc>
      </w:tr>
      <w:tr w:rsidR="00CE201B" w:rsidRPr="009C518F" w:rsidTr="00CB6948">
        <w:trPr>
          <w:trHeight w:val="297"/>
        </w:trPr>
        <w:tc>
          <w:tcPr>
            <w:tcW w:w="413" w:type="pct"/>
            <w:gridSpan w:val="2"/>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3 horas</w:t>
            </w:r>
          </w:p>
        </w:tc>
        <w:tc>
          <w:tcPr>
            <w:tcW w:w="620" w:type="pct"/>
            <w:gridSpan w:val="4"/>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32</w:t>
            </w:r>
          </w:p>
        </w:tc>
        <w:tc>
          <w:tcPr>
            <w:tcW w:w="2144" w:type="pct"/>
            <w:gridSpan w:val="6"/>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40</w:t>
            </w:r>
          </w:p>
        </w:tc>
        <w:tc>
          <w:tcPr>
            <w:tcW w:w="1423" w:type="pct"/>
            <w:gridSpan w:val="7"/>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32</w:t>
            </w:r>
          </w:p>
        </w:tc>
        <w:tc>
          <w:tcPr>
            <w:tcW w:w="399" w:type="pct"/>
            <w:gridSpan w:val="2"/>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96</w:t>
            </w:r>
          </w:p>
        </w:tc>
      </w:tr>
      <w:tr w:rsidR="00CE201B" w:rsidRPr="009C518F" w:rsidTr="00CB6948">
        <w:trPr>
          <w:trHeight w:val="294"/>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
                <w:bCs/>
                <w:sz w:val="20"/>
                <w:szCs w:val="20"/>
                <w:lang w:val="es-ES"/>
              </w:rPr>
              <w:t>3. OBJETIVOS</w:t>
            </w:r>
            <w:r w:rsidRPr="009C518F">
              <w:rPr>
                <w:rFonts w:cs="Calibri"/>
                <w:bCs/>
                <w:sz w:val="20"/>
                <w:szCs w:val="20"/>
                <w:lang w:val="es-ES"/>
              </w:rPr>
              <w:t xml:space="preserve">  </w:t>
            </w:r>
            <w:r w:rsidRPr="009C518F">
              <w:rPr>
                <w:rFonts w:cs="Calibri"/>
                <w:b/>
                <w:bCs/>
                <w:sz w:val="20"/>
                <w:szCs w:val="20"/>
                <w:lang w:val="es-ES"/>
              </w:rPr>
              <w:t>GENERALES</w:t>
            </w:r>
          </w:p>
        </w:tc>
      </w:tr>
      <w:tr w:rsidR="00CE201B" w:rsidRPr="009C518F" w:rsidTr="00CB6948">
        <w:trPr>
          <w:trHeight w:val="294"/>
        </w:trPr>
        <w:tc>
          <w:tcPr>
            <w:tcW w:w="1771" w:type="pct"/>
            <w:gridSpan w:val="9"/>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área</w:t>
            </w:r>
          </w:p>
        </w:tc>
        <w:tc>
          <w:tcPr>
            <w:tcW w:w="3229" w:type="pct"/>
            <w:gridSpan w:val="12"/>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grado/curso</w:t>
            </w:r>
          </w:p>
        </w:tc>
      </w:tr>
      <w:tr w:rsidR="00CE201B" w:rsidRPr="009C518F" w:rsidTr="00CB6948">
        <w:trPr>
          <w:trHeight w:val="304"/>
        </w:trPr>
        <w:tc>
          <w:tcPr>
            <w:tcW w:w="1771" w:type="pct"/>
            <w:gridSpan w:val="9"/>
            <w:shd w:val="clear" w:color="auto" w:fill="auto"/>
          </w:tcPr>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Potenciar la construcción de una identidad personal y social auténtica a través de la comprensión de los procesos históricos y los aportes culturales locales, regionales y globales, en función de ejercer una libertad y autonomía solidaria y comprometida con los otros.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 xml:space="preserve">OG.CS.2.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Contextualizar la realidad ecuatoriana, a través de su ubicación y comprensión dentro del proceso histórico latinoamericano y mundial, para entender sus procesos de dependencia y liberación, históricos y contemporáneos.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Comprender la dinámica individuo-sociedad, por medio del análisis de las relaciones entre las personas, los acontecimientos, procesos históricos y geográficos en el espacio-tiempo, a fin de comprender los patrones de cambio, permanencia y continuidad de los diferentes fenómenos sociales y sus consecuencias.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OG.CS.4.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Determinar los orígenes del universo, el sistema solar, la Tierra, la vida y el ser humano, sus características y relaciones históricas y geográficas, para comprender y valorar la vida en todas sus manifestaciones.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OG.CS.5.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Identificar y relacionar la geografía local, regional y global, para comprender los procesos de globalización e interdependencia de las distintas realidades geopolíticas.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OG.CS.6.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Construir una conciencia cívica, crítica y autónoma, a través de la interiorización y práctica de los derechos humanos universales y ciudadanos, para desarrollar actitudes de solidaridad y participación en la vida comunitaria.</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OG.CS.7.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Adoptar una actitud crítica frente a la desigualdad socioeconómica y toda forma de discriminación, y de respeto ante la diversidad, por medio de la contextualización histórica de los procesos sociales y su desnaturalización, para promover una sociedad plural, justa y </w:t>
            </w:r>
            <w:r w:rsidRPr="00EB19E2">
              <w:rPr>
                <w:rFonts w:ascii="Arial" w:hAnsi="Arial" w:cs="Arial"/>
                <w:sz w:val="16"/>
                <w:szCs w:val="16"/>
                <w:lang w:val="es-ES"/>
              </w:rPr>
              <w:lastRenderedPageBreak/>
              <w:t xml:space="preserve">solidaria.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OG.CS.8. </w:t>
            </w:r>
          </w:p>
          <w:p w:rsidR="00CE201B" w:rsidRPr="009C518F" w:rsidRDefault="00CE201B" w:rsidP="00CB6948">
            <w:pPr>
              <w:tabs>
                <w:tab w:val="left" w:pos="924"/>
              </w:tabs>
              <w:autoSpaceDE w:val="0"/>
              <w:autoSpaceDN w:val="0"/>
              <w:adjustRightInd w:val="0"/>
              <w:jc w:val="both"/>
              <w:rPr>
                <w:rFonts w:cs="Calibri"/>
                <w:i/>
                <w:sz w:val="20"/>
                <w:szCs w:val="20"/>
                <w:lang w:val="es-ES"/>
              </w:rPr>
            </w:pPr>
            <w:r w:rsidRPr="00EB19E2">
              <w:rPr>
                <w:rFonts w:ascii="Arial" w:hAnsi="Arial" w:cs="Arial"/>
                <w:sz w:val="16"/>
                <w:szCs w:val="16"/>
                <w:lang w:val="es-ES"/>
              </w:rPr>
              <w:t xml:space="preserve">Aplicar los conocimientos adquiridos, a través del ejercicio de una ética solidaria y ecológica que apunte a la construcción y consolidación de una sociedad nueva basada en el respeto a la dignidad humana y de todas </w:t>
            </w:r>
            <w:r w:rsidRPr="009C518F">
              <w:rPr>
                <w:rFonts w:cs="Calibri"/>
                <w:i/>
                <w:sz w:val="20"/>
                <w:szCs w:val="20"/>
                <w:lang w:val="es-ES"/>
              </w:rPr>
              <w:t>las formas de vida.</w:t>
            </w:r>
          </w:p>
        </w:tc>
        <w:tc>
          <w:tcPr>
            <w:tcW w:w="3229" w:type="pct"/>
            <w:gridSpan w:val="12"/>
            <w:shd w:val="clear" w:color="auto" w:fill="auto"/>
          </w:tcPr>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lastRenderedPageBreak/>
              <w:t>Describir y analizarlos principios de organización  e intercambio  en Andino américa.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las aplicaciones de la ingeniería en las construcciones de los culturas mas representativas de América Latina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Explicar las razones de la distribución poblacional, dispersa en el área de América Latina, de acuerdo a los pisos climáticos de cada región.</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lastRenderedPageBreak/>
              <w:t>Identificar los adelantos más significativos, con respecto al desarrollo intelectual de las culturas, mayas, aztecas e incas.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Explicar las diferentes formas de vida y su organización social, en las civilizaciones mayas, aztecas e incas.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el impacto ecológico, social y cultural de la población indígena, a partir de la introducción de otras formas por parte de los europeos..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y comprender el proceso de evangelización que sufrieron los pueblos indígenas, por parte de los europeos.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Conocer y comprender las contribuciones de los afrodescendientes en la cultura americana.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la influencia de la iglesia en la educación en la colonia.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Determinar las formas de explotación de los pueblos indígenas por parte de los europeos.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Identificar las diferentes formas y procesos de colonización de América.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Comprender la función que tenía en América la Hacienda y la plantación.</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Contextualizar las causas y consecuencias de las sublevaciones indígenas del siglo XVIII,</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el proceso de independencia de las naciones Latinoamérica y la influencia del mercado mundial y las revoluciones de carácter liberal y los proyectos de las nuevas republicas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los acontecimientos mas relevantes de América Latina durante el siglo XX y su repercusión en la actualidad, con respecto a los grupos de menor poder económico.</w:t>
            </w:r>
          </w:p>
          <w:p w:rsidR="00CE201B" w:rsidRDefault="00CE201B" w:rsidP="00CB6948">
            <w:pPr>
              <w:tabs>
                <w:tab w:val="left" w:pos="924"/>
              </w:tabs>
              <w:autoSpaceDE w:val="0"/>
              <w:autoSpaceDN w:val="0"/>
              <w:adjustRightInd w:val="0"/>
              <w:jc w:val="both"/>
              <w:rPr>
                <w:rFonts w:ascii="Arial" w:hAnsi="Arial" w:cs="Arial"/>
                <w:sz w:val="16"/>
                <w:szCs w:val="16"/>
                <w:lang w:val="es-ES"/>
              </w:rPr>
            </w:pPr>
          </w:p>
          <w:p w:rsidR="00CE201B" w:rsidRDefault="00CE201B" w:rsidP="00CB6948">
            <w:pPr>
              <w:tabs>
                <w:tab w:val="left" w:pos="924"/>
              </w:tabs>
              <w:autoSpaceDE w:val="0"/>
              <w:autoSpaceDN w:val="0"/>
              <w:adjustRightInd w:val="0"/>
              <w:jc w:val="both"/>
              <w:rPr>
                <w:rFonts w:ascii="Arial" w:hAnsi="Arial" w:cs="Arial"/>
                <w:sz w:val="16"/>
                <w:szCs w:val="16"/>
                <w:lang w:val="es-ES"/>
              </w:rPr>
            </w:pP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p>
        </w:tc>
      </w:tr>
      <w:tr w:rsidR="00CE201B" w:rsidRPr="009C518F" w:rsidTr="00CB6948">
        <w:trPr>
          <w:trHeight w:val="231"/>
        </w:trPr>
        <w:tc>
          <w:tcPr>
            <w:tcW w:w="1771" w:type="pct"/>
            <w:gridSpan w:val="9"/>
            <w:shd w:val="clear" w:color="auto" w:fill="auto"/>
          </w:tcPr>
          <w:p w:rsidR="00CE201B" w:rsidRPr="009C518F" w:rsidRDefault="00CE201B" w:rsidP="00CB6948">
            <w:pPr>
              <w:autoSpaceDE w:val="0"/>
              <w:autoSpaceDN w:val="0"/>
              <w:adjustRightInd w:val="0"/>
              <w:rPr>
                <w:rFonts w:cs="Calibri"/>
                <w:b/>
                <w:bCs/>
                <w:sz w:val="20"/>
                <w:szCs w:val="20"/>
                <w:lang w:val="es-ES"/>
              </w:rPr>
            </w:pPr>
            <w:r w:rsidRPr="009C518F">
              <w:rPr>
                <w:rFonts w:cs="Calibri"/>
                <w:b/>
                <w:bCs/>
                <w:sz w:val="20"/>
                <w:szCs w:val="20"/>
                <w:lang w:val="es-ES"/>
              </w:rPr>
              <w:lastRenderedPageBreak/>
              <w:t>4. EJES TRANSVERSALES:</w:t>
            </w:r>
          </w:p>
        </w:tc>
        <w:tc>
          <w:tcPr>
            <w:tcW w:w="3229" w:type="pct"/>
            <w:gridSpan w:val="12"/>
            <w:shd w:val="clear" w:color="auto" w:fill="auto"/>
          </w:tcPr>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Historia con enfoque de género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Valor de la diversidad cultural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Comprensión crítica de la universalidad de valores históricos.</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La historia como creación humana a través del trabajo y la cultura.</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Democracia como proceso histórico de significados variables.</w:t>
            </w:r>
          </w:p>
          <w:p w:rsidR="00CE201B"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Relación entre estructura social y estructura de la propiedad.</w:t>
            </w:r>
          </w:p>
          <w:p w:rsidR="00533006" w:rsidRPr="00C50A6F" w:rsidRDefault="00533006" w:rsidP="00533006">
            <w:pPr>
              <w:tabs>
                <w:tab w:val="left" w:pos="924"/>
              </w:tabs>
              <w:autoSpaceDE w:val="0"/>
              <w:autoSpaceDN w:val="0"/>
              <w:adjustRightInd w:val="0"/>
              <w:spacing w:after="0" w:line="240" w:lineRule="auto"/>
              <w:jc w:val="both"/>
              <w:rPr>
                <w:rFonts w:cs="Calibri"/>
                <w:b/>
                <w:sz w:val="18"/>
                <w:szCs w:val="18"/>
                <w:lang w:val="es-ES"/>
              </w:rPr>
            </w:pPr>
            <w:r w:rsidRPr="00C50A6F">
              <w:rPr>
                <w:rFonts w:cs="Calibri"/>
                <w:b/>
                <w:sz w:val="18"/>
                <w:szCs w:val="18"/>
                <w:lang w:val="es-ES"/>
              </w:rPr>
              <w:t>Valores Lasallistas: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sz w:val="16"/>
                <w:szCs w:val="16"/>
                <w:lang w:val="es-ES"/>
              </w:rPr>
              <w:t xml:space="preserve"> </w:t>
            </w:r>
            <w:r w:rsidRPr="00CF3D20">
              <w:rPr>
                <w:rFonts w:ascii="Arial" w:hAnsi="Arial" w:cs="Arial"/>
                <w:b/>
                <w:sz w:val="16"/>
                <w:szCs w:val="16"/>
                <w:lang w:val="es-ES"/>
              </w:rPr>
              <w:t>Fe</w:t>
            </w:r>
            <w:r w:rsidRPr="00CF3D20">
              <w:rPr>
                <w:rFonts w:ascii="Arial" w:hAnsi="Arial" w:cs="Arial"/>
                <w:sz w:val="16"/>
                <w:szCs w:val="16"/>
                <w:lang w:val="es-ES"/>
              </w:rPr>
              <w:t xml:space="preserve">.- Ilumina toda la existencia del lasallista y su vocación de </w:t>
            </w:r>
            <w:r w:rsidR="00CF3D20" w:rsidRPr="00CF3D20">
              <w:rPr>
                <w:rFonts w:ascii="Arial" w:hAnsi="Arial" w:cs="Arial"/>
                <w:sz w:val="16"/>
                <w:szCs w:val="16"/>
                <w:lang w:val="es-ES"/>
              </w:rPr>
              <w:t>cristiano,</w:t>
            </w:r>
            <w:r w:rsidRPr="00CF3D20">
              <w:rPr>
                <w:rFonts w:ascii="Arial" w:hAnsi="Arial" w:cs="Arial"/>
                <w:sz w:val="16"/>
                <w:szCs w:val="16"/>
                <w:lang w:val="es-ES"/>
              </w:rPr>
              <w:t xml:space="preserve"> orientando  su vida a partir de los valores evangélicos.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Servicio.-</w:t>
            </w:r>
            <w:r w:rsidRPr="00CF3D20">
              <w:rPr>
                <w:rFonts w:ascii="Arial" w:hAnsi="Arial" w:cs="Arial"/>
                <w:sz w:val="16"/>
                <w:szCs w:val="16"/>
                <w:lang w:val="es-ES"/>
              </w:rPr>
              <w:t xml:space="preserve"> El lasallista se entrega generosamente a los demás en espíritu de colaboración y busca la promoción del hombre en el ejercicio de la educación.</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Compromiso.- </w:t>
            </w:r>
            <w:r w:rsidRPr="00CF3D20">
              <w:rPr>
                <w:rFonts w:ascii="Arial" w:hAnsi="Arial" w:cs="Arial"/>
                <w:sz w:val="16"/>
                <w:szCs w:val="16"/>
                <w:lang w:val="es-ES"/>
              </w:rPr>
              <w:t xml:space="preserve">Lleva al lasallista a compartir con los </w:t>
            </w:r>
            <w:r w:rsidR="00CF3D20" w:rsidRPr="00CF3D20">
              <w:rPr>
                <w:rFonts w:ascii="Arial" w:hAnsi="Arial" w:cs="Arial"/>
                <w:sz w:val="16"/>
                <w:szCs w:val="16"/>
                <w:lang w:val="es-ES"/>
              </w:rPr>
              <w:t>demás,</w:t>
            </w:r>
            <w:r w:rsidRPr="00CF3D20">
              <w:rPr>
                <w:rFonts w:ascii="Arial" w:hAnsi="Arial" w:cs="Arial"/>
                <w:sz w:val="16"/>
                <w:szCs w:val="16"/>
                <w:lang w:val="es-ES"/>
              </w:rPr>
              <w:t xml:space="preserve"> su vida, su tiempo y sus talentos.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Fraternidad.- </w:t>
            </w:r>
            <w:r w:rsidRPr="00CF3D20">
              <w:rPr>
                <w:rFonts w:ascii="Arial" w:hAnsi="Arial" w:cs="Arial"/>
                <w:sz w:val="16"/>
                <w:szCs w:val="16"/>
                <w:lang w:val="es-ES"/>
              </w:rPr>
              <w:t>Es la actitud del lasallista para relacionarse con sus hermanos  realizando un proyecto de vida cristiana.</w:t>
            </w:r>
          </w:p>
          <w:p w:rsidR="00533006" w:rsidRPr="009C518F" w:rsidRDefault="00533006" w:rsidP="00CB6948">
            <w:pPr>
              <w:spacing w:after="0" w:line="240" w:lineRule="auto"/>
              <w:jc w:val="both"/>
              <w:rPr>
                <w:rFonts w:cs="Calibri"/>
                <w:i/>
                <w:sz w:val="20"/>
                <w:szCs w:val="20"/>
                <w:lang w:val="es-ES"/>
              </w:rPr>
            </w:pPr>
          </w:p>
        </w:tc>
      </w:tr>
      <w:tr w:rsidR="00CE201B" w:rsidRPr="009C518F" w:rsidTr="00CB6948">
        <w:trPr>
          <w:trHeight w:val="257"/>
        </w:trPr>
        <w:tc>
          <w:tcPr>
            <w:tcW w:w="5000" w:type="pct"/>
            <w:gridSpan w:val="21"/>
            <w:shd w:val="clear" w:color="auto" w:fill="auto"/>
          </w:tcPr>
          <w:p w:rsidR="00CE201B" w:rsidRPr="009C518F" w:rsidRDefault="00CE201B" w:rsidP="00CB6948">
            <w:pPr>
              <w:numPr>
                <w:ilvl w:val="0"/>
                <w:numId w:val="1"/>
              </w:numPr>
              <w:suppressAutoHyphens/>
              <w:autoSpaceDE w:val="0"/>
              <w:autoSpaceDN w:val="0"/>
              <w:adjustRightInd w:val="0"/>
              <w:spacing w:after="0" w:line="240" w:lineRule="auto"/>
              <w:ind w:left="284" w:hanging="284"/>
              <w:rPr>
                <w:rFonts w:cs="Calibri"/>
                <w:sz w:val="20"/>
                <w:szCs w:val="20"/>
                <w:lang w:val="es-ES"/>
              </w:rPr>
            </w:pPr>
            <w:r w:rsidRPr="009C518F">
              <w:rPr>
                <w:rFonts w:cs="Calibri"/>
                <w:bCs/>
                <w:sz w:val="20"/>
                <w:szCs w:val="20"/>
                <w:lang w:val="es-ES"/>
              </w:rPr>
              <w:t xml:space="preserve"> </w:t>
            </w:r>
            <w:r w:rsidRPr="009C518F">
              <w:rPr>
                <w:rFonts w:cs="Calibri"/>
                <w:b/>
                <w:bCs/>
                <w:sz w:val="20"/>
                <w:szCs w:val="20"/>
                <w:lang w:val="es-ES"/>
              </w:rPr>
              <w:t>DESARROLLO DE UNIDADES DE PLANIFICACIÓN*</w:t>
            </w:r>
          </w:p>
        </w:tc>
      </w:tr>
      <w:tr w:rsidR="00CE201B" w:rsidRPr="009C518F" w:rsidTr="00CB6948">
        <w:trPr>
          <w:trHeight w:val="280"/>
        </w:trPr>
        <w:tc>
          <w:tcPr>
            <w:tcW w:w="156" w:type="pct"/>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N.º</w:t>
            </w:r>
          </w:p>
        </w:tc>
        <w:tc>
          <w:tcPr>
            <w:tcW w:w="530" w:type="pct"/>
            <w:gridSpan w:val="3"/>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Título de la unidad de planificación</w:t>
            </w:r>
          </w:p>
        </w:tc>
        <w:tc>
          <w:tcPr>
            <w:tcW w:w="598" w:type="pct"/>
            <w:gridSpan w:val="3"/>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Objetivos específicos de la unidad de planificación</w:t>
            </w:r>
          </w:p>
        </w:tc>
        <w:tc>
          <w:tcPr>
            <w:tcW w:w="993" w:type="pct"/>
            <w:gridSpan w:val="3"/>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Contenidos</w:t>
            </w:r>
          </w:p>
        </w:tc>
        <w:tc>
          <w:tcPr>
            <w:tcW w:w="1528" w:type="pct"/>
            <w:gridSpan w:val="6"/>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Orientaciones metodológicas</w:t>
            </w:r>
          </w:p>
        </w:tc>
        <w:tc>
          <w:tcPr>
            <w:tcW w:w="819" w:type="pct"/>
            <w:gridSpan w:val="4"/>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Evaluación</w:t>
            </w:r>
          </w:p>
        </w:tc>
        <w:tc>
          <w:tcPr>
            <w:tcW w:w="376" w:type="pct"/>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Duración en semanas</w:t>
            </w:r>
          </w:p>
        </w:tc>
      </w:tr>
      <w:tr w:rsidR="00CE201B" w:rsidRPr="009C518F" w:rsidTr="00CB6948">
        <w:trPr>
          <w:trHeight w:val="278"/>
        </w:trPr>
        <w:tc>
          <w:tcPr>
            <w:tcW w:w="156" w:type="pct"/>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1.</w:t>
            </w:r>
          </w:p>
        </w:tc>
        <w:tc>
          <w:tcPr>
            <w:tcW w:w="530" w:type="pct"/>
            <w:gridSpan w:val="3"/>
            <w:shd w:val="clear" w:color="auto" w:fill="auto"/>
          </w:tcPr>
          <w:p w:rsidR="00CE201B" w:rsidRPr="0047223F" w:rsidRDefault="00CE201B" w:rsidP="00CB6948">
            <w:pPr>
              <w:tabs>
                <w:tab w:val="left" w:pos="924"/>
              </w:tabs>
              <w:autoSpaceDE w:val="0"/>
              <w:autoSpaceDN w:val="0"/>
              <w:adjustRightInd w:val="0"/>
              <w:jc w:val="both"/>
              <w:rPr>
                <w:rFonts w:ascii="Arial" w:hAnsi="Arial" w:cs="Arial"/>
                <w:bCs/>
                <w:sz w:val="16"/>
                <w:szCs w:val="16"/>
                <w:lang w:val="es-ES"/>
              </w:rPr>
            </w:pPr>
            <w:r w:rsidRPr="0047223F">
              <w:rPr>
                <w:rFonts w:ascii="Arial" w:hAnsi="Arial" w:cs="Arial"/>
                <w:bCs/>
                <w:sz w:val="16"/>
                <w:szCs w:val="16"/>
                <w:lang w:val="es-ES"/>
              </w:rPr>
              <w:t>Las Culturas Nativas de América</w:t>
            </w:r>
          </w:p>
        </w:tc>
        <w:tc>
          <w:tcPr>
            <w:tcW w:w="598" w:type="pct"/>
            <w:gridSpan w:val="3"/>
            <w:shd w:val="clear" w:color="auto" w:fill="auto"/>
          </w:tcPr>
          <w:p w:rsidR="00CE201B" w:rsidRPr="0047223F" w:rsidRDefault="00CE201B" w:rsidP="00CB6948">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9F5B9E">
              <w:rPr>
                <w:rFonts w:ascii="Arial" w:hAnsi="Arial" w:cs="Arial"/>
                <w:sz w:val="16"/>
                <w:szCs w:val="16"/>
              </w:rPr>
              <w:t xml:space="preserve">CS.H.5.3.1 </w:t>
            </w:r>
            <w:r w:rsidRPr="009F5B9E">
              <w:rPr>
                <w:rFonts w:ascii="Arial" w:hAnsi="Arial" w:cs="Arial"/>
                <w:bCs/>
                <w:sz w:val="16"/>
                <w:szCs w:val="16"/>
                <w:lang w:val="es-ES"/>
              </w:rPr>
              <w:t>Identificar y valorar las producciones intelectuales más significativas de las culturas aborígenes de América Latina precolombina (mayas, aztecas e incas</w:t>
            </w:r>
            <w:r w:rsidRPr="004D7F8B">
              <w:rPr>
                <w:rFonts w:ascii="Arial" w:hAnsi="Arial" w:cs="Arial"/>
                <w:bCs/>
                <w:sz w:val="16"/>
                <w:szCs w:val="16"/>
                <w:lang w:val="es-ES"/>
              </w:rPr>
              <w:t>).</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CS.H.5.3.2.</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las diversas formas de vida y de organización social de las grandes culturas nativas de América aborigen en función de valorar su capacidad de innovación y creatividad.</w:t>
            </w:r>
          </w:p>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CS.H.5.3.3.</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Valorar la experticia en el diseño, organización y funciones de las edificaciones precolombinas en relación con su entorno geográfico y cultural.</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Sintetizar los principios de organización e intercambio social (reciprocidad y redistribución) de los pobladores nativos de los Andes, en función de l</w:t>
            </w:r>
            <w:r w:rsidR="00643233">
              <w:rPr>
                <w:rFonts w:ascii="Arial" w:hAnsi="Arial" w:cs="Arial"/>
                <w:bCs/>
                <w:sz w:val="16"/>
                <w:szCs w:val="16"/>
                <w:lang w:val="es-ES"/>
              </w:rPr>
              <w:t>a equidad y la justicia social.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CS.H.5.3.7.</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Comprender la diversidad productiva en el “archipiélago de pisos ecológicos” en relación con el respeto a los ciclos vitales de la </w:t>
            </w:r>
            <w:r w:rsidRPr="004D7F8B">
              <w:rPr>
                <w:rFonts w:ascii="Arial" w:hAnsi="Arial" w:cs="Arial"/>
                <w:bCs/>
                <w:sz w:val="16"/>
                <w:szCs w:val="16"/>
                <w:lang w:val="es-ES"/>
              </w:rPr>
              <w:lastRenderedPageBreak/>
              <w:t>naturaleza.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CS.H.5.3.8. </w:t>
            </w:r>
          </w:p>
          <w:p w:rsidR="00CE201B" w:rsidRDefault="00CE201B" w:rsidP="004469C0">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las razones de la distribución poblacional dispersa en la geografía andina a partir de la relación con el modelo productivo.</w:t>
            </w:r>
          </w:p>
          <w:p w:rsidR="004469C0" w:rsidRDefault="004469C0" w:rsidP="004469C0">
            <w:pPr>
              <w:tabs>
                <w:tab w:val="left" w:pos="924"/>
              </w:tabs>
              <w:autoSpaceDE w:val="0"/>
              <w:autoSpaceDN w:val="0"/>
              <w:adjustRightInd w:val="0"/>
              <w:spacing w:after="0"/>
              <w:jc w:val="both"/>
              <w:rPr>
                <w:rFonts w:ascii="Arial" w:hAnsi="Arial" w:cs="Arial"/>
                <w:bCs/>
                <w:sz w:val="16"/>
                <w:szCs w:val="16"/>
                <w:lang w:val="es-ES"/>
              </w:rPr>
            </w:pPr>
          </w:p>
          <w:p w:rsidR="004469C0" w:rsidRPr="004D7F8B" w:rsidRDefault="004469C0" w:rsidP="004469C0">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CS.H.5.3.9.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Describir y valorar las destrezas arquitectónicas incaicas en la construcción de edificaciones, caminos y canales de riego, muchos de los cuales permanecen hasta el presente.</w:t>
            </w:r>
          </w:p>
          <w:p w:rsidR="00CE201B" w:rsidRPr="00E84B9C"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identificar las producciones intelectuales más significativas de los mayas aztecas e incas.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Planteamiento de soluciones; que va </w:t>
            </w:r>
            <w:r w:rsidR="00975C34">
              <w:rPr>
                <w:rFonts w:ascii="Arial" w:hAnsi="Arial" w:cs="Arial"/>
                <w:bCs/>
                <w:sz w:val="16"/>
                <w:szCs w:val="16"/>
                <w:lang w:val="es-ES"/>
              </w:rPr>
              <w:t>a</w:t>
            </w:r>
            <w:r>
              <w:rPr>
                <w:rFonts w:ascii="Arial" w:hAnsi="Arial" w:cs="Arial"/>
                <w:bCs/>
                <w:sz w:val="16"/>
                <w:szCs w:val="16"/>
                <w:lang w:val="es-ES"/>
              </w:rPr>
              <w:t xml:space="preserve"> realizar para conocer las producciones intelectuales más significativas.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la información; Se procederá a varias fuentes de información, para obtener lo que se busca.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Comprobación; mediante la información obtenida se realizara la comprobación del tema..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Análisis de resultados; se llega a conclusiones </w:t>
            </w:r>
            <w:r>
              <w:rPr>
                <w:rFonts w:ascii="Arial" w:hAnsi="Arial" w:cs="Arial"/>
                <w:bCs/>
                <w:sz w:val="16"/>
                <w:szCs w:val="16"/>
                <w:lang w:val="es-ES"/>
              </w:rPr>
              <w:lastRenderedPageBreak/>
              <w:t>significativas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Método Narrativo investigativo.</w:t>
            </w:r>
          </w:p>
          <w:p w:rsidR="00CE201B" w:rsidRPr="004D7F8B" w:rsidRDefault="00CE201B" w:rsidP="00CB6948">
            <w:pPr>
              <w:pStyle w:val="Sinespaciado"/>
              <w:rPr>
                <w:rFonts w:ascii="Arial" w:hAnsi="Arial" w:cs="Arial"/>
                <w:sz w:val="16"/>
                <w:szCs w:val="16"/>
              </w:rPr>
            </w:pPr>
            <w:r w:rsidRPr="004D7F8B">
              <w:rPr>
                <w:rFonts w:ascii="Arial" w:hAnsi="Arial" w:cs="Arial"/>
                <w:sz w:val="16"/>
                <w:szCs w:val="16"/>
              </w:rPr>
              <w:t>Observación, observar las diferentes formas de organización social de los mayas, incas y aztecas</w:t>
            </w:r>
          </w:p>
          <w:p w:rsidR="00CE201B" w:rsidRPr="004D7F8B" w:rsidRDefault="00CE201B" w:rsidP="00CB6948">
            <w:pPr>
              <w:pStyle w:val="Sinespaciado"/>
              <w:rPr>
                <w:rFonts w:ascii="Arial" w:hAnsi="Arial" w:cs="Arial"/>
                <w:b/>
                <w:sz w:val="16"/>
                <w:szCs w:val="16"/>
              </w:rPr>
            </w:pPr>
            <w:r w:rsidRPr="004D7F8B">
              <w:rPr>
                <w:rFonts w:ascii="Arial" w:hAnsi="Arial" w:cs="Arial"/>
                <w:sz w:val="16"/>
                <w:szCs w:val="16"/>
              </w:rPr>
              <w:t>Narración, narra algunas características de estos grupos en cuanto a su organización social.</w:t>
            </w:r>
          </w:p>
          <w:p w:rsidR="00CE201B" w:rsidRPr="004D7F8B" w:rsidRDefault="00CE201B" w:rsidP="00CB6948">
            <w:pPr>
              <w:pStyle w:val="Sinespaciado"/>
              <w:rPr>
                <w:rFonts w:ascii="Arial" w:hAnsi="Arial" w:cs="Arial"/>
                <w:sz w:val="16"/>
                <w:szCs w:val="16"/>
              </w:rPr>
            </w:pPr>
            <w:r w:rsidRPr="004D7F8B">
              <w:rPr>
                <w:rFonts w:ascii="Arial" w:hAnsi="Arial" w:cs="Arial"/>
                <w:sz w:val="16"/>
                <w:szCs w:val="16"/>
              </w:rPr>
              <w:t>Comentario, analiza dichas características y emite  un pequeño análisis de su organización social.</w:t>
            </w:r>
          </w:p>
          <w:p w:rsidR="00CE201B" w:rsidRPr="004D7F8B" w:rsidRDefault="00CE201B" w:rsidP="00CB6948">
            <w:pPr>
              <w:pStyle w:val="Sinespaciado"/>
              <w:rPr>
                <w:rFonts w:ascii="Arial" w:hAnsi="Arial" w:cs="Arial"/>
                <w:sz w:val="16"/>
                <w:szCs w:val="16"/>
              </w:rPr>
            </w:pPr>
            <w:r w:rsidRPr="004D7F8B">
              <w:rPr>
                <w:rFonts w:ascii="Arial" w:hAnsi="Arial" w:cs="Arial"/>
                <w:sz w:val="16"/>
                <w:szCs w:val="16"/>
              </w:rPr>
              <w:t>Comparación, compara las diferentes formas de organización de cada uno de los grupos.</w:t>
            </w:r>
          </w:p>
          <w:p w:rsidR="00CE201B" w:rsidRDefault="00CE201B" w:rsidP="00CB6948">
            <w:pPr>
              <w:pStyle w:val="Sinespaciado"/>
              <w:rPr>
                <w:rFonts w:ascii="Arial" w:hAnsi="Arial" w:cs="Arial"/>
                <w:sz w:val="16"/>
                <w:szCs w:val="16"/>
              </w:rPr>
            </w:pPr>
            <w:r w:rsidRPr="004D7F8B">
              <w:rPr>
                <w:rFonts w:ascii="Arial" w:hAnsi="Arial" w:cs="Arial"/>
                <w:sz w:val="16"/>
                <w:szCs w:val="16"/>
              </w:rPr>
              <w:t>Generalización, realiza luego de haber extraído todo aquello, realiza una generalización de la organización social de los incas, mayas y aztecas.</w:t>
            </w:r>
          </w:p>
          <w:p w:rsidR="007B0C40" w:rsidRDefault="007B0C40" w:rsidP="00CB6948">
            <w:pPr>
              <w:pStyle w:val="Sinespaciado"/>
              <w:rPr>
                <w:rFonts w:ascii="Arial" w:hAnsi="Arial" w:cs="Arial"/>
                <w:sz w:val="16"/>
                <w:szCs w:val="16"/>
              </w:rPr>
            </w:pPr>
          </w:p>
          <w:p w:rsidR="007B0C40" w:rsidRPr="004D7F8B" w:rsidRDefault="007B0C40" w:rsidP="00CB6948">
            <w:pPr>
              <w:pStyle w:val="Sinespaciado"/>
              <w:rPr>
                <w:rFonts w:ascii="Arial" w:hAnsi="Arial" w:cs="Arial"/>
                <w:sz w:val="16"/>
                <w:szCs w:val="16"/>
              </w:rPr>
            </w:pPr>
            <w:r>
              <w:rPr>
                <w:rFonts w:ascii="Arial" w:hAnsi="Arial" w:cs="Arial"/>
                <w:sz w:val="16"/>
                <w:szCs w:val="16"/>
              </w:rPr>
              <w:t>Método Sincrónico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7B0C40"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toma en cuenta las características de los mayas aztecas e incas</w:t>
            </w:r>
            <w:r w:rsidR="00CE201B" w:rsidRPr="004D7F8B">
              <w:rPr>
                <w:rFonts w:ascii="Arial" w:hAnsi="Arial" w:cs="Arial"/>
                <w:bCs/>
                <w:sz w:val="16"/>
                <w:szCs w:val="16"/>
                <w:lang w:val="es-ES"/>
              </w:rPr>
              <w:t>.</w:t>
            </w:r>
            <w:r>
              <w:rPr>
                <w:rFonts w:ascii="Arial" w:hAnsi="Arial" w:cs="Arial"/>
                <w:bCs/>
                <w:sz w:val="16"/>
                <w:szCs w:val="16"/>
                <w:lang w:val="es-ES"/>
              </w:rPr>
              <w:t xml:space="preserve"> En lo que se refiere a la organización  y funciones de las edificaciones en relación con el entorno geográfico cultural.</w:t>
            </w:r>
          </w:p>
          <w:p w:rsidR="007B0C40" w:rsidRDefault="007B0C40"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realizaran cuadros sinópticos de los pueblos que pertenecen al mismo periodo de tiempo.</w:t>
            </w:r>
          </w:p>
          <w:p w:rsidR="007B0C40" w:rsidRPr="004D7F8B" w:rsidRDefault="007B0C40"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Luego se determinara las características de los </w:t>
            </w:r>
            <w:r w:rsidR="00643233">
              <w:rPr>
                <w:rFonts w:ascii="Arial" w:hAnsi="Arial" w:cs="Arial"/>
                <w:bCs/>
                <w:sz w:val="16"/>
                <w:szCs w:val="16"/>
                <w:lang w:val="es-ES"/>
              </w:rPr>
              <w:t>pueblos.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deductivo</w:t>
            </w: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Se inicia con el enunciado del tema, </w:t>
            </w: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da la explicación del contenido</w:t>
            </w:r>
          </w:p>
          <w:p w:rsidR="00CE201B"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llegara por parte de los estudiantes a determinar casos particulares de la ´problemática que se plantea.</w:t>
            </w: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E349F7" w:rsidRDefault="00E349F7"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w:t>
            </w:r>
          </w:p>
          <w:p w:rsidR="00E349F7" w:rsidRPr="004D7F8B" w:rsidRDefault="00E349F7" w:rsidP="00E349F7">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Observación: </w:t>
            </w:r>
            <w:r>
              <w:rPr>
                <w:rFonts w:ascii="Arial" w:hAnsi="Arial" w:cs="Arial"/>
                <w:bCs/>
                <w:sz w:val="16"/>
                <w:szCs w:val="16"/>
                <w:lang w:val="es-ES"/>
              </w:rPr>
              <w:t>Se observa el video acerca de la diversidad productiva</w:t>
            </w:r>
          </w:p>
          <w:p w:rsidR="00E349F7" w:rsidRPr="004D7F8B" w:rsidRDefault="00E349F7" w:rsidP="00E349F7">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los diferentes pisos climáticos y su diversidad productiva.</w:t>
            </w:r>
          </w:p>
          <w:p w:rsidR="00E349F7" w:rsidRPr="004D7F8B" w:rsidRDefault="00E349F7" w:rsidP="00E349F7">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Diferenciar los diferentes pisos ecológicos y su diversidad productiva</w:t>
            </w:r>
            <w:r w:rsidRPr="004D7F8B">
              <w:rPr>
                <w:rFonts w:ascii="Arial" w:hAnsi="Arial" w:cs="Arial"/>
                <w:bCs/>
                <w:sz w:val="16"/>
                <w:szCs w:val="16"/>
                <w:lang w:val="es-ES"/>
              </w:rPr>
              <w:t>.</w:t>
            </w:r>
          </w:p>
          <w:p w:rsidR="00E349F7" w:rsidRDefault="00E349F7"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Elaborar un informe del trabajo realizado </w:t>
            </w:r>
          </w:p>
          <w:p w:rsidR="00E349F7" w:rsidRDefault="00E349F7"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Pr="004D7F8B"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sz w:val="16"/>
                <w:szCs w:val="16"/>
              </w:rPr>
            </w:pPr>
            <w:r w:rsidRPr="004D7F8B">
              <w:rPr>
                <w:rFonts w:ascii="Arial" w:hAnsi="Arial" w:cs="Arial"/>
                <w:bCs/>
                <w:sz w:val="16"/>
                <w:szCs w:val="16"/>
                <w:lang w:val="es-ES"/>
              </w:rPr>
              <w:t xml:space="preserve">  Método investigativo</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Observar la riqueza arquitectónica incaica, maya y azteca.</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Narra la característica y comenta lo que ha observado con sus compañeros acerca de la arquitectura meso andina.</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Compara las características de las distintas edificaciones de los pueblos mayas, incas y aztecas.</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Generalización, una vez observado y analizado realiza una generalización de lo observado.</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Trabajo con imagen. Observa la imagen, describe lo que ve, infiere que acontecimientos ocurrían en este escenario.</w:t>
            </w:r>
          </w:p>
          <w:p w:rsidR="00CE201B" w:rsidRPr="004D7F8B" w:rsidRDefault="00CE201B" w:rsidP="00CB6948">
            <w:pPr>
              <w:pStyle w:val="Sinespaciado"/>
              <w:rPr>
                <w:rFonts w:ascii="Arial" w:hAnsi="Arial" w:cs="Arial"/>
                <w:bCs/>
                <w:sz w:val="16"/>
                <w:szCs w:val="16"/>
                <w:lang w:val="es-ES"/>
              </w:rPr>
            </w:pPr>
          </w:p>
          <w:p w:rsidR="00CE201B" w:rsidRPr="004D7F8B" w:rsidRDefault="00CE201B" w:rsidP="004469C0">
            <w:pPr>
              <w:pStyle w:val="Sinespaciado"/>
              <w:rPr>
                <w:rFonts w:ascii="Arial" w:hAnsi="Arial" w:cs="Arial"/>
                <w:bCs/>
                <w:sz w:val="16"/>
                <w:szCs w:val="16"/>
                <w:lang w:val="es-ES"/>
              </w:rPr>
            </w:pPr>
          </w:p>
        </w:tc>
        <w:tc>
          <w:tcPr>
            <w:tcW w:w="819" w:type="pct"/>
            <w:gridSpan w:val="4"/>
            <w:shd w:val="clear" w:color="auto" w:fill="auto"/>
          </w:tcPr>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lastRenderedPageBreak/>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Pr="00E84B9C"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5</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2.</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r w:rsidRPr="004D7F8B">
              <w:rPr>
                <w:rFonts w:ascii="Arial" w:hAnsi="Arial" w:cs="Arial"/>
                <w:bCs/>
                <w:i/>
                <w:sz w:val="16"/>
                <w:szCs w:val="16"/>
                <w:lang w:val="es-ES"/>
              </w:rPr>
              <w:t>Cultura Colonial: siglos XVI y XVII</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CS.H.5.3.10.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Examinar el impacto de la Conquista a través del estudio de la implementación de relaciones de </w:t>
            </w:r>
            <w:r w:rsidRPr="004D7F8B">
              <w:rPr>
                <w:rFonts w:ascii="Arial" w:hAnsi="Arial" w:cs="Arial"/>
                <w:bCs/>
                <w:sz w:val="16"/>
                <w:szCs w:val="16"/>
                <w:lang w:val="es-ES"/>
              </w:rPr>
              <w:lastRenderedPageBreak/>
              <w:t>explotación y sometimiento de la población aborigen.</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CS.H.5.3.11.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el impacto ecológico y el cambio en los hábitos culturales y sociales de la población indígena a partir de la introducción de especies animales y vegetales foráneas.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CS.H.5.3.12.</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 Analizar y comprender las causas y consecuencias del proceso de evangelización y “extirpación de idolatrías” en el mundo indígena.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CS.H.5.3.13.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Establecer las razones de las diferentes formas de extracción de riqueza por parte de los conquistadores españoles.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CS.H.5.3.14.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Explicar el nuevo papel que se le asignó a la mita andina como forma de distribución de la fuerza de </w:t>
            </w:r>
            <w:r w:rsidRPr="004D7F8B">
              <w:rPr>
                <w:rFonts w:ascii="Arial" w:hAnsi="Arial" w:cs="Arial"/>
                <w:bCs/>
                <w:sz w:val="16"/>
                <w:szCs w:val="16"/>
                <w:lang w:val="es-ES"/>
              </w:rPr>
              <w:lastRenderedPageBreak/>
              <w:t>trabajo en la economía colonial.</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CS.H.5.3.15.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y evaluar las razones por las cuales se decide traer personas esclavizadas a América Latina.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CS.H.5.3.16.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Examinar y valorar los elementos culturales africanos que se integraron al mundo latinoamericano (música, danza, religión) sobre todo en República Dominicana, Brasil, Panamá, Perú, Venezuela, Ecuador, Colombia y Cuba.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CS.H.5.3.17.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los antecedentes históricos de la comunidad afrodescendiente de Esmeraldas y de El Chota y sus formas de expresión cultural.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CS.H.5.3.18.</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lastRenderedPageBreak/>
              <w:t>Identificar y evaluar el protagonismo de las potencias involucradas en el tráfico de personas esclavizadas a América Latina.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CS.H.5.3.19.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Sintetizar el proceso de colonización portugués en Brasil desde el “descubrimiento” hasta 1530.</w:t>
            </w: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histórico comparativo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Cuales eran los medios de explotación de los indígenas en América.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Análisis de datos obtenidos; se analiza los datos que se han obtenido y se los clasifica.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luego se procede a realizar una redacción de los datos, para luego extraer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Observar las características de los pueblos indígenas antes y después de la conquista.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Diferenciar las formas de alimentación y sus hábitos culturales antes y después de la conqui9sta.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los cambios que se dio en la alimentación y en la cultura indígena.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Comprobar cómo o de qué manera influyo en la población indígena la conquista.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 acerca de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Se realiza la reflexión a través de una pregunta ¿Cómo se realizó la evangelización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Identificar las causas y consecuencias del proceso de evangelización  y extirpación de las idolatrías.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visita una iglesia antigua o colonial del centro histórico de Quito. Analiza los elementos de la evangelización de la colonia en sus símbolos religiosos arte y liturgia.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inductivo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Describe claramente el papel que se le asigna a la mita y la fuerza de trabajo  por parte de los colonizados en favor de la economía colonial.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Justifica los procedimientos creados por europeos para la fuerza del trabajo colonial.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Propone y defiende con razones propias acerca de la distribución  de la fuerza de trabajo.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Presenta argumentos propios acerca de la utilización de la fuerza de trabajo indígena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¿Por qué se tuvo que traer a los esclavos negros a América?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Conceptualización. Observación de un video relacionado al tema de la presencia de los esclavos en América.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Enlistar las razones de la presencia de los esclavos en América, a través de un mapa conceptual.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sz w:val="16"/>
                <w:szCs w:val="16"/>
              </w:rPr>
            </w:pPr>
            <w:r w:rsidRPr="004D7F8B">
              <w:rPr>
                <w:rFonts w:ascii="Arial" w:hAnsi="Arial" w:cs="Arial"/>
                <w:sz w:val="16"/>
                <w:szCs w:val="16"/>
              </w:rPr>
              <w:t>Método investigativo.</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Identificar los elementos culturales africanos, (música, danza, religión)</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Está delimitada a estos países, Republica Dominicana, Brasil, Panamá, Venezuela, Colombia, Cuba y Ecuador.</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Se buscara la información solicitada, ya sea en la web o cualquier texto.</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Se comprobara la información obtenida por los estudiantes.</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Se analizara los resultados a través de una exposición grupal.</w:t>
            </w: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Experiencia: Lluvia de ideas acerca de los afrodescendientes de Esmeraldas y el Chota, en  su forma de expresión cultural.</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Reflexión: Las características de los afrodescendientes de esmeraldas y el chota son diferentes por qué.</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Conceptualización. Se observara una presentación en prezzi,  y de allí  se realizara un mapa mental acerca de las características culturales de los afrodescendientes del Chota y Esmeraldas respectivamente</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Aplicación: Realizar un collage de las características culturales de los pueblos afrodescendientes de Esmeraldas y el Chota.</w:t>
            </w: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Experiencias: Lluvia de ideas acerca de la conquista del Brasil desde el descubrimiento hasta 1530.</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Reflexión: Seria igual la conquista española que la conquista portuguesa del Brasil.</w:t>
            </w:r>
          </w:p>
          <w:p w:rsidR="00CE201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Conceptualización: Lee detenidamente el contenido del texto, de manera comprensiva, elabora un esquema con las ideas principales, posteriormente elabora un esquema gráfico.</w:t>
            </w: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Experiencias lluvia de ideas acerca del tráfico de esclavos en la colonia.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Reflexión; ¿Por qué se dio el tráfico de esclavos?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Conceptualización; se registrara en los respectivos cuadernos y el maestro en la pizarra, para, luego cimentar el conocimiento.</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Aplicación; a través de un collage se representara el tráfico de esclavos.</w:t>
            </w: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spacing w:after="0" w:line="240" w:lineRule="auto"/>
              <w:jc w:val="both"/>
              <w:rPr>
                <w:rFonts w:ascii="Arial" w:hAnsi="Arial" w:cs="Arial"/>
                <w:bCs/>
                <w:sz w:val="16"/>
                <w:szCs w:val="16"/>
                <w:lang w:val="es-ES"/>
              </w:rPr>
            </w:pPr>
          </w:p>
        </w:tc>
        <w:tc>
          <w:tcPr>
            <w:tcW w:w="819" w:type="pct"/>
            <w:gridSpan w:val="4"/>
            <w:shd w:val="clear" w:color="auto" w:fill="auto"/>
          </w:tcPr>
          <w:p w:rsidR="00CE201B" w:rsidRPr="00C140BF" w:rsidRDefault="00CE201B" w:rsidP="00CB6948">
            <w:pPr>
              <w:tabs>
                <w:tab w:val="left" w:pos="924"/>
              </w:tabs>
              <w:autoSpaceDE w:val="0"/>
              <w:autoSpaceDN w:val="0"/>
              <w:adjustRightInd w:val="0"/>
              <w:jc w:val="both"/>
              <w:rPr>
                <w:rFonts w:cs="Calibri"/>
                <w:bCs/>
                <w:sz w:val="16"/>
                <w:szCs w:val="16"/>
                <w:lang w:val="es-ES"/>
              </w:rPr>
            </w:pPr>
            <w:r w:rsidRPr="00C140BF">
              <w:rPr>
                <w:rFonts w:ascii="Arial" w:hAnsi="Arial" w:cs="Arial"/>
                <w:sz w:val="16"/>
                <w:szCs w:val="16"/>
              </w:rPr>
              <w:lastRenderedPageBreak/>
              <w:t xml:space="preserve">CE.CS.H.5.12. Examina el impacto de la Conquista y Colonización europea en América en los hábitos y </w:t>
            </w:r>
            <w:r w:rsidRPr="00C140BF">
              <w:rPr>
                <w:rFonts w:ascii="Arial" w:hAnsi="Arial" w:cs="Arial"/>
                <w:sz w:val="16"/>
                <w:szCs w:val="16"/>
              </w:rPr>
              <w:lastRenderedPageBreak/>
              <w:t>relaciones sociales, en la alienación aborigen y la formación del mestizaje y su legado cultural, considerando los procesos de explotación en haciendas y plantaciones, la introducción de especies animales y vegetales foráneas y el tráfico de personas esclavizadas liderado por las grandes potencias</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CE483B" w:rsidRDefault="00CE201B" w:rsidP="00CB6948">
            <w:pPr>
              <w:tabs>
                <w:tab w:val="left" w:pos="924"/>
              </w:tabs>
              <w:autoSpaceDE w:val="0"/>
              <w:autoSpaceDN w:val="0"/>
              <w:adjustRightInd w:val="0"/>
              <w:jc w:val="both"/>
              <w:rPr>
                <w:rFonts w:cs="Calibri"/>
                <w:bCs/>
                <w:sz w:val="16"/>
                <w:szCs w:val="16"/>
                <w:lang w:val="es-ES"/>
              </w:rPr>
            </w:pPr>
          </w:p>
          <w:p w:rsidR="00CE201B" w:rsidRPr="00D7348B" w:rsidRDefault="00CE201B" w:rsidP="00CB6948">
            <w:pPr>
              <w:tabs>
                <w:tab w:val="left" w:pos="924"/>
              </w:tabs>
              <w:autoSpaceDE w:val="0"/>
              <w:autoSpaceDN w:val="0"/>
              <w:adjustRightInd w:val="0"/>
              <w:jc w:val="both"/>
              <w:rPr>
                <w:rFonts w:cs="Calibri"/>
                <w:bCs/>
                <w:sz w:val="20"/>
                <w:szCs w:val="20"/>
                <w:lang w:val="es-ES"/>
              </w:rPr>
            </w:pPr>
            <w:r w:rsidRPr="00CE483B">
              <w:rPr>
                <w:rFonts w:ascii="Arial" w:hAnsi="Arial" w:cs="Arial"/>
                <w:sz w:val="16"/>
                <w:szCs w:val="16"/>
              </w:rPr>
              <w:t xml:space="preserve">CE.CS.H.5.13. Analiza y </w:t>
            </w:r>
            <w:r w:rsidRPr="00CE483B">
              <w:rPr>
                <w:rFonts w:ascii="Arial" w:hAnsi="Arial" w:cs="Arial"/>
                <w:sz w:val="16"/>
                <w:szCs w:val="16"/>
              </w:rPr>
              <w:lastRenderedPageBreak/>
              <w:t>contrasta el proceso de conquista y colonización portuguesa en Brasil, y sus especificidades económicas en relación con la Conquista y Colonización española</w:t>
            </w:r>
            <w:r w:rsidRPr="0062417C">
              <w:rPr>
                <w:rFonts w:ascii="Arial" w:hAnsi="Arial" w:cs="Arial"/>
                <w:sz w:val="20"/>
                <w:szCs w:val="20"/>
              </w:rPr>
              <w:t>.</w:t>
            </w: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6</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3.</w:t>
            </w:r>
          </w:p>
        </w:tc>
        <w:tc>
          <w:tcPr>
            <w:tcW w:w="530" w:type="pct"/>
            <w:gridSpan w:val="3"/>
            <w:shd w:val="clear" w:color="auto" w:fill="auto"/>
          </w:tcPr>
          <w:p w:rsidR="00CE201B" w:rsidRPr="00F512AE" w:rsidRDefault="00CE201B" w:rsidP="00CB6948">
            <w:pPr>
              <w:tabs>
                <w:tab w:val="left" w:pos="924"/>
              </w:tabs>
              <w:autoSpaceDE w:val="0"/>
              <w:autoSpaceDN w:val="0"/>
              <w:adjustRightInd w:val="0"/>
              <w:jc w:val="both"/>
              <w:rPr>
                <w:rFonts w:ascii="Arial" w:hAnsi="Arial" w:cs="Arial"/>
                <w:bCs/>
                <w:sz w:val="16"/>
                <w:szCs w:val="16"/>
                <w:lang w:val="es-ES"/>
              </w:rPr>
            </w:pPr>
            <w:r w:rsidRPr="00F512AE">
              <w:rPr>
                <w:rFonts w:ascii="Arial" w:hAnsi="Arial" w:cs="Arial"/>
                <w:bCs/>
                <w:sz w:val="16"/>
                <w:szCs w:val="16"/>
                <w:lang w:val="es-ES"/>
              </w:rPr>
              <w:t>La Economía Colonial I</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CS.H.5.3.20.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y diferenciar cada uno de los ciclos económicos: de “descubrimiento”, de la caña de azúcar y del oro.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CS.H.5.3.21.</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Examinar la economía latifundista y su relación con la mano de obra esclava.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quiénes eran los “bandeirantes” y el rol que jugaron en el tráfico de personas esclavizadas.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CS.H.5.3.23.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Contrastar los procesos de colonización hispánica, portugués y anglosajón, y establecer sus semejanzas y diferencias.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CS.H.5.3.24.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Determinar y valorar las características del mestizaje y el sincretismo en el arte colonial hispanoamericano.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CS.H.5.3.25.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Comprender la función evangelizadora que cumplía el arte colonial por medio de la pintura, la </w:t>
            </w:r>
            <w:r w:rsidRPr="004D7F8B">
              <w:rPr>
                <w:rFonts w:ascii="Arial" w:hAnsi="Arial" w:cs="Arial"/>
                <w:bCs/>
                <w:sz w:val="16"/>
                <w:szCs w:val="16"/>
                <w:lang w:val="es-ES"/>
              </w:rPr>
              <w:lastRenderedPageBreak/>
              <w:t>escultura y la arquitectura.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CS.H.5.3.26.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Establecer las características y la función social del arte barroco y el arte mudéjar y sus diferencias.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CS.H.5.3.27.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y explicar la función de los conventos y las misiones dentro del proceso de consolidación y expansión religiosa de la Colonia.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CS.H.5.3.28.</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y comparar la situación y los roles de la mujer de los diversos estratos sociales en la Colonia.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CS.H.5.3.29. </w:t>
            </w:r>
          </w:p>
          <w:p w:rsidR="00CE201B" w:rsidRPr="00935F9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Determinar la vinculación de las instituciones educativas a las órdenes religiosas y los niveles de acceso de los distintos estamentos sociales.</w:t>
            </w:r>
          </w:p>
        </w:tc>
        <w:tc>
          <w:tcPr>
            <w:tcW w:w="1528" w:type="pct"/>
            <w:gridSpan w:val="6"/>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Experiencias: Lluvia de ideas acerca de los ciclos de caña de azúcar y el oro, como también  la economía latifundista y la mano de obra esclava.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¿Cómo crees que influyo el cultivo de la caña de azúcar en el Brasil? ¿Qué otras formas de esclavitud se presentan hoy?</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procederá a elaborar un mapa conceptual de las características de la economía del azúcar y el oro, para luego determinar la economía latifundista basada en la mano de obra esclava.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Aplicación: Se realizara un trabajo grupal, para una presentación en el programa prezzi.</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se iniciara a través de una pregunta acerca de lo que ellos conocen o saben acerca de los bandeirantes.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¿Por qué serian capturados los nativos brasileños?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procederá a observar un video relacionado a la presencia de los bandeirantes en el Brasil.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elaborar un dibujo representativo acerca de la presencia de los badeirantes en el Brasil.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Buscar información acerca de los procesos de  colonización de los aborígenes americanos por parte de los pueblos europeos.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Se procederá a trabajar en grupo, señalando las semejanzas y diferencias de la conquista, que se presentó en América.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Para posteriormente, realizar una exposición del trabajo realizado.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Método de observación</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Observación: Observar atentamente los detalles de la fachada de la iglesia de la Campania de Jesús.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los elementos más representativos de la misma.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Diferenciar los elementos que conforman la fachada.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Elaborar un informe del trabajo realizado en cuanto a la observación de la Campania de Jesús, su fachada.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Método Investigativo.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Utilización del arte como medio para evangelizar, la arquitectura, la pintura, la escultura, así como el arte barroco y el arte mudéjar.</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Se buscara la información en la web, como también en diferentes textos que el estudiante pueda tener.</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Luego se recogerá la información y se procederá a organizar y clasificar la información, para luego realizar un resumen, para ser presentado al maestro, al final del resumen se debe tomar en cuenta que debe realizarse un comentario acerca del trabajo realizado.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 acerca de la función de los conventos  y el proceso de expansión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Reflexión: mediante una pregunta se establecerá la reflexión. ¿Por qué los conventos fueron la base para la </w:t>
            </w:r>
            <w:r w:rsidRPr="004D7F8B">
              <w:rPr>
                <w:rFonts w:ascii="Arial" w:hAnsi="Arial" w:cs="Arial"/>
                <w:bCs/>
                <w:sz w:val="16"/>
                <w:szCs w:val="16"/>
                <w:lang w:val="es-ES"/>
              </w:rPr>
              <w:lastRenderedPageBreak/>
              <w:t>evangelización de los indígenas.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observara una fotografía de cualquier convento y se procederá a extraer las principales características del mismo.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Mirara la película la misión. Identificara los elementos significativos de las reducciones del Paraguay. En el siguiente enlace: http//www.veoh.com/watch/v19975805PwaTXxTp.</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mediante  una pregunta se podrá saber qué es lo que conocen los estudiantes de la participación de la mujer en los diferentes estratos sociales en la colonia. ¿Cuáles serían las actividades otorgadas a la mujer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Por que las mujeres no tenían los mismos derechos que los varones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procederá mediante el dialogo entre estudiantes y docentes a fijar el conocimiento de este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mediante un cuadro comparativo, que será elaborado por grupos formados por tres estudiantes, en el que se determinara la función de la mujer en los diversos estratos sociales, en la colonia y en la vida actual.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 acerca de las instituciones educativas y su influencia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¿Qué crees que se enseñaba en los primeros colegios de la época colonial?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¿Cuál ha sido la incidencia de la educación en la construcción de una identidad latinoamericana?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Lectura acerca del tema propuesto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Se extrae las características de la educación en la colonia, y quienes tenían acceso y que grupos no podían ingresar a la educación en aquella época.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Investigar cuales fueron las primeras instituciones educativas creadas en el actual Ecuador, en la colonia.</w:t>
            </w:r>
          </w:p>
        </w:tc>
        <w:tc>
          <w:tcPr>
            <w:tcW w:w="819" w:type="pct"/>
            <w:gridSpan w:val="4"/>
            <w:shd w:val="clear" w:color="auto" w:fill="auto"/>
          </w:tcPr>
          <w:p w:rsidR="00CE201B" w:rsidRPr="00570504" w:rsidRDefault="00CE201B" w:rsidP="00CB6948">
            <w:pPr>
              <w:tabs>
                <w:tab w:val="left" w:pos="924"/>
              </w:tabs>
              <w:autoSpaceDE w:val="0"/>
              <w:autoSpaceDN w:val="0"/>
              <w:adjustRightInd w:val="0"/>
              <w:jc w:val="both"/>
              <w:rPr>
                <w:rFonts w:cs="Calibri"/>
                <w:bCs/>
                <w:sz w:val="16"/>
                <w:szCs w:val="16"/>
                <w:lang w:val="es-ES"/>
              </w:rPr>
            </w:pPr>
            <w:r w:rsidRPr="00570504">
              <w:rPr>
                <w:rFonts w:ascii="Arial" w:hAnsi="Arial" w:cs="Arial"/>
                <w:sz w:val="16"/>
                <w:szCs w:val="16"/>
              </w:rPr>
              <w:lastRenderedPageBreak/>
              <w:t>CE.CS.H.5.13. Analiza y contrasta el proceso de conquista y colonización portuguesa en Brasil, y sus especificidades económicas en relación con la Conquista y Colonización española.</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570504" w:rsidRDefault="00CE201B" w:rsidP="00CB6948">
            <w:pPr>
              <w:tabs>
                <w:tab w:val="left" w:pos="924"/>
              </w:tabs>
              <w:autoSpaceDE w:val="0"/>
              <w:autoSpaceDN w:val="0"/>
              <w:adjustRightInd w:val="0"/>
              <w:jc w:val="both"/>
              <w:rPr>
                <w:rFonts w:cs="Calibri"/>
                <w:bCs/>
                <w:sz w:val="16"/>
                <w:szCs w:val="16"/>
                <w:lang w:val="es-ES"/>
              </w:rPr>
            </w:pPr>
          </w:p>
          <w:p w:rsidR="00CE201B" w:rsidRPr="00570504" w:rsidRDefault="00CE201B" w:rsidP="00CB6948">
            <w:pPr>
              <w:tabs>
                <w:tab w:val="left" w:pos="924"/>
              </w:tabs>
              <w:autoSpaceDE w:val="0"/>
              <w:autoSpaceDN w:val="0"/>
              <w:adjustRightInd w:val="0"/>
              <w:jc w:val="both"/>
              <w:rPr>
                <w:rFonts w:cs="Calibri"/>
                <w:bCs/>
                <w:sz w:val="16"/>
                <w:szCs w:val="16"/>
                <w:lang w:val="es-ES"/>
              </w:rPr>
            </w:pPr>
            <w:r w:rsidRPr="00570504">
              <w:rPr>
                <w:rFonts w:ascii="Arial" w:hAnsi="Arial" w:cs="Arial"/>
                <w:sz w:val="16"/>
                <w:szCs w:val="16"/>
              </w:rPr>
              <w:t>CE.CS.H.5.14. Examina y comprende los procesos de mestizaje y sincretismo artístico y cultural hispanoamericano, considerando la función social e ideológica del arte, la educación y la evangelización en las relaciones de poder colonial</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E63A18" w:rsidRDefault="00CE201B" w:rsidP="00CB6948">
            <w:pPr>
              <w:tabs>
                <w:tab w:val="left" w:pos="924"/>
              </w:tabs>
              <w:autoSpaceDE w:val="0"/>
              <w:autoSpaceDN w:val="0"/>
              <w:adjustRightInd w:val="0"/>
              <w:spacing w:after="0"/>
              <w:jc w:val="both"/>
              <w:rPr>
                <w:rFonts w:cs="Calibri"/>
                <w:bCs/>
                <w:sz w:val="16"/>
                <w:szCs w:val="16"/>
                <w:lang w:val="es-ES"/>
              </w:rPr>
            </w:pPr>
            <w:r w:rsidRPr="00E63A18">
              <w:rPr>
                <w:rFonts w:ascii="Arial" w:hAnsi="Arial" w:cs="Arial"/>
                <w:sz w:val="16"/>
                <w:szCs w:val="16"/>
              </w:rPr>
              <w:t>CE.CS.H.5.14. Examina y comprende los procesos de mestizaje y sincretismo artístico y cultural hispanoamericano, considerando la función social e ideológica del arte, la educación y la evangelización en las relaciones de poder colonial</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0422A9"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5</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4.</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r w:rsidRPr="004D7F8B">
              <w:rPr>
                <w:rFonts w:ascii="Arial" w:hAnsi="Arial" w:cs="Arial"/>
                <w:bCs/>
                <w:i/>
                <w:sz w:val="16"/>
                <w:szCs w:val="16"/>
                <w:lang w:val="es-ES"/>
              </w:rPr>
              <w:t>La Economía Colonial II</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tc>
        <w:tc>
          <w:tcPr>
            <w:tcW w:w="993" w:type="pct"/>
            <w:gridSpan w:val="3"/>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Determinar y contextualizar el origen y función de la hacienda y la plantación en la economía colonial </w:t>
            </w:r>
            <w:r w:rsidRPr="004D7F8B">
              <w:rPr>
                <w:rFonts w:ascii="Arial" w:hAnsi="Arial" w:cs="Arial"/>
                <w:bCs/>
                <w:sz w:val="16"/>
                <w:szCs w:val="16"/>
                <w:lang w:val="es-ES"/>
              </w:rPr>
              <w:lastRenderedPageBreak/>
              <w:t>en relación con el mercado interno y externo.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CS.H.5.3.31.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Establecer las semejanzas y diferencias entre la hacienda y la plantación, considerando los factores fundamentales de producción.</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Conceptualizar los términos casta, clase y estamento con el fin de comprender los procesos de lucha y movilidad social.</w:t>
            </w:r>
          </w:p>
          <w:p w:rsidR="00CE201B" w:rsidRDefault="00CE201B" w:rsidP="00CB6948">
            <w:pPr>
              <w:tabs>
                <w:tab w:val="left" w:pos="924"/>
              </w:tabs>
              <w:autoSpaceDE w:val="0"/>
              <w:autoSpaceDN w:val="0"/>
              <w:adjustRightInd w:val="0"/>
              <w:jc w:val="both"/>
              <w:rPr>
                <w:rFonts w:ascii="Arial" w:hAnsi="Arial" w:cs="Arial"/>
                <w:bCs/>
                <w:i/>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i/>
                <w:sz w:val="16"/>
                <w:szCs w:val="16"/>
                <w:lang w:val="es-ES"/>
              </w:rPr>
              <w:t>C</w:t>
            </w:r>
            <w:r w:rsidRPr="004D7F8B">
              <w:rPr>
                <w:rFonts w:ascii="Arial" w:hAnsi="Arial" w:cs="Arial"/>
                <w:bCs/>
                <w:sz w:val="16"/>
                <w:szCs w:val="16"/>
                <w:lang w:val="es-ES"/>
              </w:rPr>
              <w:t xml:space="preserve">S.H.5.3.33.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y diferenciar los distintos estamentos, castas y clases existentes en la Colonia.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CS.H.5.3.34.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y valorar las motivaciones y repercusiones de las principales sublevaciones indígenas en el siglo XVIII.</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CS.H.5.3.35</w:t>
            </w:r>
          </w:p>
          <w:p w:rsidR="00CE201B" w:rsidRPr="004D7F8B" w:rsidRDefault="00CE201B" w:rsidP="00CB6948">
            <w:pPr>
              <w:tabs>
                <w:tab w:val="left" w:pos="924"/>
              </w:tabs>
              <w:autoSpaceDE w:val="0"/>
              <w:autoSpaceDN w:val="0"/>
              <w:adjustRightInd w:val="0"/>
              <w:spacing w:after="0"/>
              <w:jc w:val="both"/>
              <w:rPr>
                <w:rFonts w:ascii="Arial" w:hAnsi="Arial" w:cs="Arial"/>
                <w:bCs/>
                <w:i/>
                <w:sz w:val="16"/>
                <w:szCs w:val="16"/>
                <w:lang w:val="es-ES"/>
              </w:rPr>
            </w:pPr>
            <w:r w:rsidRPr="004D7F8B">
              <w:rPr>
                <w:rFonts w:ascii="Arial" w:hAnsi="Arial" w:cs="Arial"/>
                <w:bCs/>
                <w:sz w:val="16"/>
                <w:szCs w:val="16"/>
                <w:lang w:val="es-ES"/>
              </w:rPr>
              <w:t>Investigar la biografía y protagonismo de Julián Apaza Nina (Túpac Katari), José Gabriel Condorcanqui Noguera (Túpac Amaru II) y Fernando Daquilema en las respectivas sublevaciones que lideraron.</w:t>
            </w:r>
          </w:p>
        </w:tc>
        <w:tc>
          <w:tcPr>
            <w:tcW w:w="1528" w:type="pct"/>
            <w:gridSpan w:val="6"/>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 xml:space="preserve">Experiencias: Imagina como era la vida de los obreros en las haciendas y las plantaciones durante el tiempo de la colonia. ¿Cómo trabajaban y en qué condiciones? </w:t>
            </w:r>
            <w:r w:rsidRPr="004D7F8B">
              <w:rPr>
                <w:rFonts w:ascii="Arial" w:hAnsi="Arial" w:cs="Arial"/>
                <w:bCs/>
                <w:sz w:val="16"/>
                <w:szCs w:val="16"/>
                <w:lang w:val="es-ES"/>
              </w:rPr>
              <w:lastRenderedPageBreak/>
              <w:t>¡Quienes eran sus jefes? ¿Cuántas horas laboraban al día? ¿Cómo les pagaban? Escribe tus respuestas.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¿De qué manera las haciendas y plantaciones incidieron en el desarrollo económico del país?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Del texto de Santillana leemos las paginas relacionadas al tema, subrayamos las ideas principales, luego extraemos dichas ideas, para posteriormente:</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elaborar un cuadro comparativo entre lo que era la hacienda y la plantación respectivamente.</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Que conocen acerca de las clases sociales, las castas y los estamentos en el proceso de  lucha y movilidad social.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¿Cuáles son las clases sociales que actualmente tiene nuestro país?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¿De qué manera las clases sociales de la Colonia, inciden en la diferenciación social de nuestra sociedad actual?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observara una lámina de la pirámide social de la colonia, en la misma se podrá determinar que es casta, que es clase y que es estamento.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Se elaborara un collage o dibujo acerca de la pirámide social de la colonia, esto será trabajado en el  patio y cada estudiante deberá traer el material necesario, para dicha actividad.</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 Identifica posibles causas y consecuencias y consecuencias de las sublevaciones  indígenas en el siglo XVIII. Lluvia de ideas.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¿Por qué se dio el levantamiento indígena en la década de 1990 en el Ecuador? ¿Qué semejanzas y diferencias identificas con las sublevaciones indígenas del siglo XVIII?</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mediante un debate se podrá desarrollar las causas y consecuencias que provoco el levantamiento indígena en la región andina.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Aplicación: Después del debate se procederá a realizar </w:t>
            </w:r>
            <w:r w:rsidRPr="004D7F8B">
              <w:rPr>
                <w:rFonts w:ascii="Arial" w:hAnsi="Arial" w:cs="Arial"/>
                <w:bCs/>
                <w:sz w:val="16"/>
                <w:szCs w:val="16"/>
                <w:lang w:val="es-ES"/>
              </w:rPr>
              <w:lastRenderedPageBreak/>
              <w:t>un resumen del mismo, identificando las causas y consecuencias respectivamente.</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investigar las biografías de los personajes.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de cómo van a investigar para obtener buenos resultados de lo que van a investigar.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la información; utilización de diferentes fuentes de consulta para obtener la información deseada.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verifica o rechaza la información que se ha obtenido.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y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tc>
        <w:tc>
          <w:tcPr>
            <w:tcW w:w="819" w:type="pct"/>
            <w:gridSpan w:val="4"/>
            <w:shd w:val="clear" w:color="auto" w:fill="auto"/>
          </w:tcPr>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E63A18" w:rsidRDefault="00CE201B" w:rsidP="00CB6948">
            <w:pPr>
              <w:tabs>
                <w:tab w:val="left" w:pos="924"/>
              </w:tabs>
              <w:autoSpaceDE w:val="0"/>
              <w:autoSpaceDN w:val="0"/>
              <w:adjustRightInd w:val="0"/>
              <w:jc w:val="both"/>
              <w:rPr>
                <w:rFonts w:cs="Calibri"/>
                <w:bCs/>
                <w:sz w:val="16"/>
                <w:szCs w:val="16"/>
                <w:lang w:val="es-ES"/>
              </w:rPr>
            </w:pPr>
            <w:r w:rsidRPr="00E63A18">
              <w:rPr>
                <w:rFonts w:ascii="Arial" w:hAnsi="Arial" w:cs="Arial"/>
                <w:sz w:val="16"/>
                <w:szCs w:val="16"/>
              </w:rPr>
              <w:t>CE.CS.H.5.15. Analiza y discute el origen, desarrollo y propuestas de los grandes movimientos de liberación de los siglos XVIII, XIX y XX en América Latina, destacando el papel de sus líderes y protagonistas colectivos y la vigencia o caducidad de sus ideales originarios</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E63A18" w:rsidRDefault="00CE201B" w:rsidP="00CB6948">
            <w:pPr>
              <w:tabs>
                <w:tab w:val="left" w:pos="924"/>
              </w:tabs>
              <w:autoSpaceDE w:val="0"/>
              <w:autoSpaceDN w:val="0"/>
              <w:adjustRightInd w:val="0"/>
              <w:jc w:val="both"/>
              <w:rPr>
                <w:rFonts w:cs="Calibri"/>
                <w:bCs/>
                <w:sz w:val="16"/>
                <w:szCs w:val="16"/>
                <w:lang w:val="es-ES"/>
              </w:rPr>
            </w:pPr>
            <w:r w:rsidRPr="00E63A18">
              <w:rPr>
                <w:rFonts w:ascii="Arial" w:hAnsi="Arial" w:cs="Arial"/>
                <w:sz w:val="16"/>
                <w:szCs w:val="16"/>
              </w:rPr>
              <w:t>CE.CS.H.5.15. Analiza y discute el origen, desarrollo y propuestas de los grandes movimientos de liberación de los siglos XVIII, XIX y XX en América Latina, destacando el papel de sus líderes y protagonistas colectivos y la vigencia o caducidad de sus ideales originarios</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284D6C"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5.</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Siglo XIX e inicios del siglo XX: la búsqueda de una identidad latinoamericana</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CS.H.5.3.36.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la contradicción entre los procesos de independencia política y la dependencia económica de Latinoamérica como proveedor de materias primas al mercado internacional.</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CS.H.5.3.37.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Comprender y evaluar el proyecto político republicano criollo sobre una base social excluyente de indígenas y afrodescendientes.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CS.H.5.3.38.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Identificar y comprender las diversas oleadas migratorias a América Latina, su procedencia y sus aportes al desarrollo económico y cultural de la región.</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CS.H.5.3.39.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Comprender y evaluar las revoluciones liberales y los alcances y limitaciones de sus proyectos nacionales.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CS.H.5.3.40.  a la economía 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la Revolución mexicana desde sus protagonistas individuales y colectivos, sus motivaciones y principales propuestas de cambio.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CS.H.5.3.41.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las posibles razones por las cuales Francisco Villa y Emiliano Zapata carecieron de un sólido proyecto político.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la influencia de la Revolución mexicana en posteriores movimientos de liberación en América Latina (Tupamaros, EZLN, FARC, ELN, Sendero Luminoso).</w:t>
            </w:r>
          </w:p>
        </w:tc>
        <w:tc>
          <w:tcPr>
            <w:tcW w:w="1528" w:type="pct"/>
            <w:gridSpan w:val="6"/>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Experiencia: En la página 108 del texto de Santillana el estudiante procederá a leer un texto relacionado al tema, para posteriormente, después de haber leído el fragmento, escribirá una conclusión de la dependencia económica de los países Latinoamericanos con respecto a los industrializados.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¿Cómo perjudico a la economía latinoamericana el ser proveedores únicamente de las materias primas?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procede a registrar en la pizarra la opiniones de los estudiantes, para luego con la participación del docente proceder a elaborar el respectivo resumen del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Aplicación: mediante un mapa conceptual determinarlas causas para que los pueblos latinoamericanos sean proveedores de materias primas al mercado internacional.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Método deductivo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Los estudiantes se reunirán en grupos de trabajo, para poder determinar cuál fue el proyecto político criollo, para lo que tendrán que analizar el contexto de una lectura referente al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Extraerán las ideas de la política criolla y su participación, de igual manera se referirá al accionar que tuvieron las </w:t>
            </w:r>
            <w:r w:rsidRPr="004D7F8B">
              <w:rPr>
                <w:rFonts w:ascii="Arial" w:hAnsi="Arial" w:cs="Arial"/>
                <w:bCs/>
                <w:sz w:val="16"/>
                <w:szCs w:val="16"/>
                <w:lang w:val="es-ES"/>
              </w:rPr>
              <w:lastRenderedPageBreak/>
              <w:t>clases desposeídas en este proyecto político.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Tarea, busca información  acerca del proyecto político criollo y el porqué  de la exclusión de los indígenas y afrodescendientes.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 Para iniciar este tema se procederá a realizar la siguiente pregunta, para saber que conocen los estudiantes acerca de las migraciones. ¿Por qué unos países reciben mayores migrantes que otros?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Establezca un listado de las posibles causas que se presentan para las migraciones.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Reflexión: ¿Qué influencias producen los migrantes sobre la sociedad que los recibe?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Realce una lectura comprensiva del texto que habla acerca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Subraye las ideas principales que usted encuentre en el texto, organice   las ideas que usted pudo determinar en la lectura, seleccione las ideas y que le puedan dar sentido al texto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Presentación del tema; se da a conocer el tema que se va a desarrollar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se analiza los datos obtenidos en este proceso, de las revoluciones liberales y los alcances y limitaciones.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con los datos obtenidos de este tema, se realiza una redacción, en la que consten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cómo se desarrolla la revolución mexicana, cuáles fueron sus protagonistas y las propuestas de cambio.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durante el desarrollo de la revolución mexicana que procesos se desarrollaron.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Después de evidenciar el proceso de la revolución liberal que cambios trajo consigo.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de observación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 un video acerca de la revolución mexicana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Describir las razones por las cuales Francisco Villa y Emiliano Zapata carecieron de un sólido proyecto político.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Interpretación; interpretar las razones las acciones de los dos personajes de la revolución mexicana.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comparar los ideales de los dos personajes Villa y Zapata.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Generalización; una vez obtenido el conocimiento se lo puede relacionar con otras ciencias.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Lectura comentada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procede con un texto de referencia para iniciar la lectura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la lectura a cualquier estudiante.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que lo analice después de la lectura de un párrafo determinado. Y también la participación de cualquier estudiante que desee comentarlo.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tc>
        <w:tc>
          <w:tcPr>
            <w:tcW w:w="819" w:type="pct"/>
            <w:gridSpan w:val="4"/>
            <w:shd w:val="clear" w:color="auto" w:fill="auto"/>
          </w:tcPr>
          <w:p w:rsidR="00CE201B" w:rsidRDefault="00CE201B" w:rsidP="00CB6948">
            <w:pPr>
              <w:tabs>
                <w:tab w:val="left" w:pos="924"/>
              </w:tabs>
              <w:autoSpaceDE w:val="0"/>
              <w:autoSpaceDN w:val="0"/>
              <w:adjustRightInd w:val="0"/>
              <w:jc w:val="both"/>
              <w:rPr>
                <w:rFonts w:cs="Calibri"/>
                <w:bCs/>
                <w:sz w:val="20"/>
                <w:szCs w:val="20"/>
                <w:lang w:val="es-ES"/>
              </w:rPr>
            </w:pPr>
            <w:r w:rsidRPr="0045705D">
              <w:rPr>
                <w:rFonts w:ascii="Arial" w:hAnsi="Arial" w:cs="Arial"/>
                <w:sz w:val="16"/>
                <w:szCs w:val="16"/>
              </w:rPr>
              <w:lastRenderedPageBreak/>
              <w:t>CE.CS.H.5.16. Explica y comprende las contradicciones de los procesos de independencia latinoamericana y la formación de sus repúblicas liberales excluyentes y racistas, las limitaciones de las democracias burguesas expresadas en la crisis económica de los treinta, y la respuesta de la CEPAL como opción aún vigente en un escenario histórico cambiante</w:t>
            </w:r>
            <w:r w:rsidRPr="0062417C">
              <w:rPr>
                <w:rFonts w:ascii="Arial" w:hAnsi="Arial" w:cs="Arial"/>
                <w:sz w:val="20"/>
                <w:szCs w:val="20"/>
              </w:rPr>
              <w:t>.</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6</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6.</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América Latina en el siglo XX</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CS.H.5.3.43.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las causas y repercusiones de la Gran Depresión en la economía latinoamericana y ecuatoriana.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CS.H.5.3.44.</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el contexto en el que surge la Comisión Económica para América Latina (CEPAL) y evaluar sus propuestas para la región.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CS.H.5.3.45.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y evaluar las motivaciones del proceso revolucionario cubano y sus r</w:t>
            </w:r>
            <w:r>
              <w:rPr>
                <w:rFonts w:ascii="Arial" w:hAnsi="Arial" w:cs="Arial"/>
                <w:bCs/>
                <w:sz w:val="16"/>
                <w:szCs w:val="16"/>
                <w:lang w:val="es-ES"/>
              </w:rPr>
              <w:t>epercusiones en América Latina.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CS.H.5.3.46.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Examinar los principales logros y limitaciones de la Revolución cubana dentro del contexto del embargo económico norteamericano.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CS.H.5.3.47.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Resumir las biografías de Ernesto Guevara de la Serna y Fidel Castro Ruz y analizar su controvertido liderazgo revolucionario.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CS.H.5.3.48.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la relación entre el auge petrolero, el endeudamiento externo ecuatoriano y su posterior crisis.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CS.H.5.3.49.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las consecuencias del feriado bancario y la dolarización en la economía del país, empleando diferentes fuentes.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CS.H.5.3.50.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Describir y explicar el proceso de </w:t>
            </w:r>
            <w:r w:rsidRPr="004D7F8B">
              <w:rPr>
                <w:rFonts w:ascii="Arial" w:hAnsi="Arial" w:cs="Arial"/>
                <w:bCs/>
                <w:sz w:val="16"/>
                <w:szCs w:val="16"/>
                <w:lang w:val="es-ES"/>
              </w:rPr>
              <w:lastRenderedPageBreak/>
              <w:t>migración de los años noventa a partir de una experiencia personal cercana y su relación con la crisis económica del país.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CS.H.5.3.51.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el proyecto de la “Revolución Ciudadana” (R.C.) en el contexto de la crisis de los partidos políticos tradicionales y de la caída de los gobiernos de Abdalá Bucaram Ortiz, Jamil Mahuad Witt y Lucio Gutiérrez Borbúa.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Discutir el impacto del proyecto político actual en el área social y económica de los ciudadanos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CS.H.5.3.53.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Contrastar la situación política actual del país con la de gobiernos anteriores, analizando las propuestas de educación, salud y vivienda de distintos regímenes.</w:t>
            </w: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determinar y analizar las causas y repercusiones de la gran depresión en la economía latinoamericana y ecuatoriana.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que soluciones se van a dar a esta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realizará a través de cualquier fuente de información para obtener lo deseado.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si los resultados obtenidos son los que buscaba o 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con conclusiones respectivamente.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como consecuencia de la gran depresión, aparece la CEPAL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como se fue desarrollando para formarse esta comisión en beneficio de América Latina.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con la formación de la CEPAL, que cambios se dieron y si fue positivo o no para la región.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Descriptivo explicativo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a través de un video relacionado a la revolución cubana.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claramente lo observado en 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 los hechos y acontecimientos observados en 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Asociación; interrelaciona los acontecimientos observados.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investigara las biografías de Ernesto Che Guevara y de Fidel Castro Ruiz, y se extraerá un pequeño resumen, en el que se analizara el controvertido liderazgo revolucionario.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el docente dará a conocer el tema a los estudiantes.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es necesario el trabajo grupal para poder obtener mayor número de opiniones.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una vez obtenidos los datos se procede a la redacción para dar a conocer a los demás compañeros.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 un video relacionado al feriado bancario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Describir las razones por las cuales s se presentó el feriado bancario.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Interpretar el desarrollo del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comparar los acontecimientos que se dieron con la realidad actual.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describe e4l tema en mención para ser desarrollado.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Procesos; se establece cuáles fueron los procesos para </w:t>
            </w:r>
            <w:r>
              <w:rPr>
                <w:rFonts w:ascii="Arial" w:hAnsi="Arial" w:cs="Arial"/>
                <w:bCs/>
                <w:sz w:val="16"/>
                <w:szCs w:val="16"/>
                <w:lang w:val="es-ES"/>
              </w:rPr>
              <w:lastRenderedPageBreak/>
              <w:t>que se realice esta actividad, tomando como referencia casos personales.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una vez obtenidos los datos viene la redacción para ser presentada a los compañeros.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interrogativo expositivo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procederá a la observación de un video acerca del tema, para luego ser comentado con la participación de los señores estudiantes, en  que se emitirán criterios, pensamientos y conclusiones de estos acontecimientos o acecidos en nuestro país.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participativo - expositivo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Se dará a conocer el tema a desarrollar,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Luego se realizara una reflexión para que los estudiantes participen con sus opiniones y criterios en base al tema propuesto.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Los estudiantes podrán expresar sus puntos de vista de una manera libre y democrática.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Para finalizar esta actividad se extraerá conclusiones.</w:t>
            </w:r>
          </w:p>
        </w:tc>
        <w:tc>
          <w:tcPr>
            <w:tcW w:w="819" w:type="pct"/>
            <w:gridSpan w:val="4"/>
            <w:shd w:val="clear" w:color="auto" w:fill="auto"/>
          </w:tcPr>
          <w:p w:rsidR="00CE201B" w:rsidRDefault="00CE201B" w:rsidP="00CB6948">
            <w:pPr>
              <w:tabs>
                <w:tab w:val="left" w:pos="924"/>
              </w:tabs>
              <w:autoSpaceDE w:val="0"/>
              <w:autoSpaceDN w:val="0"/>
              <w:adjustRightInd w:val="0"/>
              <w:jc w:val="both"/>
              <w:rPr>
                <w:rFonts w:ascii="Arial" w:hAnsi="Arial" w:cs="Arial"/>
                <w:sz w:val="20"/>
                <w:szCs w:val="20"/>
              </w:rPr>
            </w:pPr>
            <w:r w:rsidRPr="0045705D">
              <w:rPr>
                <w:rFonts w:ascii="Arial" w:hAnsi="Arial" w:cs="Arial"/>
                <w:sz w:val="16"/>
                <w:szCs w:val="16"/>
              </w:rPr>
              <w:lastRenderedPageBreak/>
              <w:t>CE.CS.H.5.16. Explica y comprende las contradicciones de los procesos de independencia latinoamericana y la formación de sus repúblicas liberales excluyentes y racistas, las limitaciones de las democracias burguesas expresadas en la crisis económica de los treinta, y la respuesta de la CEPAL como opción aún vigente en un escenario histórico cambiante</w:t>
            </w:r>
            <w:r w:rsidRPr="0062417C">
              <w:rPr>
                <w:rFonts w:ascii="Arial" w:hAnsi="Arial" w:cs="Arial"/>
                <w:sz w:val="20"/>
                <w:szCs w:val="20"/>
              </w:rPr>
              <w:t>.</w:t>
            </w: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Pr="0014008B" w:rsidRDefault="00CE201B" w:rsidP="00CB6948">
            <w:pPr>
              <w:tabs>
                <w:tab w:val="left" w:pos="924"/>
              </w:tabs>
              <w:autoSpaceDE w:val="0"/>
              <w:autoSpaceDN w:val="0"/>
              <w:adjustRightInd w:val="0"/>
              <w:jc w:val="both"/>
              <w:rPr>
                <w:rFonts w:cs="Calibri"/>
                <w:bCs/>
                <w:sz w:val="16"/>
                <w:szCs w:val="16"/>
                <w:lang w:val="es-ES"/>
              </w:rPr>
            </w:pPr>
            <w:r w:rsidRPr="0014008B">
              <w:rPr>
                <w:rFonts w:ascii="Arial" w:hAnsi="Arial" w:cs="Arial"/>
                <w:sz w:val="16"/>
                <w:szCs w:val="16"/>
              </w:rPr>
              <w:t>CE.CS.H.5.16. Explica y comprende las contradicciones de los procesos de independencia latinoamericana y la formación de sus repúblicas liberales excluyentes y racistas, las limitaciones de las democracias burguesas expresadas en la crisis económica de los treinta, y la respuesta de la CEPAL como opción aún vigente en un escenario histórico cambiante.</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6</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w:t>
            </w:r>
          </w:p>
        </w:tc>
        <w:tc>
          <w:tcPr>
            <w:tcW w:w="530" w:type="pct"/>
            <w:gridSpan w:val="3"/>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598" w:type="pct"/>
            <w:gridSpan w:val="3"/>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993" w:type="pct"/>
            <w:gridSpan w:val="3"/>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1528" w:type="pct"/>
            <w:gridSpan w:val="6"/>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819" w:type="pct"/>
            <w:gridSpan w:val="4"/>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r>
      <w:tr w:rsidR="00CE201B" w:rsidRPr="009C518F" w:rsidTr="00CB6948">
        <w:trPr>
          <w:trHeight w:val="308"/>
        </w:trPr>
        <w:tc>
          <w:tcPr>
            <w:tcW w:w="3369" w:type="pct"/>
            <w:gridSpan w:val="14"/>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6. BIBLIOGRAFÍA/ WEBGRAFÍA (</w:t>
            </w:r>
            <w:r w:rsidRPr="009C518F">
              <w:rPr>
                <w:rFonts w:cs="Calibri"/>
                <w:b/>
                <w:sz w:val="20"/>
                <w:szCs w:val="20"/>
                <w:lang w:val="es-ES"/>
              </w:rPr>
              <w:t>Utilizar normas APA VI edición)</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7. OBSERVACIONES</w:t>
            </w:r>
          </w:p>
        </w:tc>
      </w:tr>
      <w:tr w:rsidR="00CE201B" w:rsidRPr="009C518F" w:rsidTr="00CB6948">
        <w:trPr>
          <w:trHeight w:val="420"/>
        </w:trPr>
        <w:tc>
          <w:tcPr>
            <w:tcW w:w="3369" w:type="pct"/>
            <w:gridSpan w:val="14"/>
            <w:shd w:val="clear" w:color="auto" w:fill="auto"/>
            <w:noWrap/>
            <w:hideMark/>
          </w:tcPr>
          <w:p w:rsidR="00CE201B" w:rsidRDefault="00CE201B" w:rsidP="00CB6948">
            <w:pPr>
              <w:tabs>
                <w:tab w:val="left" w:pos="924"/>
              </w:tabs>
              <w:autoSpaceDE w:val="0"/>
              <w:autoSpaceDN w:val="0"/>
              <w:adjustRightInd w:val="0"/>
              <w:spacing w:after="0"/>
              <w:jc w:val="both"/>
              <w:rPr>
                <w:rFonts w:cs="Calibri"/>
                <w:sz w:val="20"/>
                <w:szCs w:val="20"/>
                <w:lang w:val="es-ES"/>
              </w:rPr>
            </w:pPr>
            <w:r w:rsidRPr="009C518F">
              <w:rPr>
                <w:rFonts w:cs="Calibri"/>
                <w:sz w:val="20"/>
                <w:szCs w:val="20"/>
                <w:lang w:val="es-ES"/>
              </w:rPr>
              <w:t> </w:t>
            </w:r>
            <w:hyperlink r:id="rId18" w:history="1">
              <w:r w:rsidRPr="00824B14">
                <w:rPr>
                  <w:rStyle w:val="Hipervnculo"/>
                  <w:rFonts w:cs="Calibri"/>
                  <w:sz w:val="20"/>
                  <w:szCs w:val="20"/>
                  <w:lang w:val="es-ES"/>
                </w:rPr>
                <w:t>https://www.youtube.com/watch?v=QXB22nhLBJs</w:t>
              </w:r>
            </w:hyperlink>
          </w:p>
          <w:p w:rsidR="00CE201B" w:rsidRPr="00B9626A" w:rsidRDefault="006811C4" w:rsidP="00CB6948">
            <w:pPr>
              <w:tabs>
                <w:tab w:val="left" w:pos="924"/>
              </w:tabs>
              <w:autoSpaceDE w:val="0"/>
              <w:autoSpaceDN w:val="0"/>
              <w:adjustRightInd w:val="0"/>
              <w:spacing w:after="0"/>
              <w:jc w:val="both"/>
              <w:rPr>
                <w:rFonts w:cs="Calibri"/>
                <w:sz w:val="20"/>
                <w:szCs w:val="20"/>
                <w:lang w:val="es-ES"/>
              </w:rPr>
            </w:pPr>
            <w:hyperlink r:id="rId19" w:history="1">
              <w:r w:rsidR="00CE201B" w:rsidRPr="00B9626A">
                <w:rPr>
                  <w:rStyle w:val="Hipervnculo"/>
                  <w:rFonts w:cs="Calibri"/>
                  <w:sz w:val="20"/>
                  <w:szCs w:val="20"/>
                  <w:lang w:val="es-ES"/>
                </w:rPr>
                <w:t>https://www.youtube.com/watch?v=YMim_TNnhGE</w:t>
              </w:r>
            </w:hyperlink>
          </w:p>
          <w:p w:rsidR="00CE201B" w:rsidRDefault="006811C4" w:rsidP="00CB6948">
            <w:pPr>
              <w:tabs>
                <w:tab w:val="left" w:pos="924"/>
              </w:tabs>
              <w:autoSpaceDE w:val="0"/>
              <w:autoSpaceDN w:val="0"/>
              <w:adjustRightInd w:val="0"/>
              <w:spacing w:after="0"/>
              <w:jc w:val="both"/>
              <w:rPr>
                <w:rFonts w:cs="Calibri"/>
                <w:i/>
                <w:sz w:val="20"/>
                <w:szCs w:val="20"/>
                <w:lang w:val="es-ES"/>
              </w:rPr>
            </w:pPr>
            <w:hyperlink r:id="rId20" w:history="1">
              <w:r w:rsidR="00CE201B" w:rsidRPr="00824B14">
                <w:rPr>
                  <w:rStyle w:val="Hipervnculo"/>
                  <w:rFonts w:cs="Calibri"/>
                  <w:i/>
                  <w:sz w:val="20"/>
                  <w:szCs w:val="20"/>
                  <w:lang w:val="es-ES"/>
                </w:rPr>
                <w:t>https://www.youtube.com/watch?v=DFkeglrY28Y</w:t>
              </w:r>
            </w:hyperlink>
          </w:p>
          <w:p w:rsidR="00CE201B" w:rsidRPr="00D2750E" w:rsidRDefault="006811C4" w:rsidP="00CB6948">
            <w:pPr>
              <w:tabs>
                <w:tab w:val="left" w:pos="924"/>
              </w:tabs>
              <w:autoSpaceDE w:val="0"/>
              <w:autoSpaceDN w:val="0"/>
              <w:adjustRightInd w:val="0"/>
              <w:spacing w:after="0"/>
              <w:jc w:val="both"/>
              <w:rPr>
                <w:rFonts w:ascii="Arial" w:hAnsi="Arial" w:cs="Arial"/>
                <w:i/>
                <w:sz w:val="16"/>
                <w:szCs w:val="16"/>
                <w:lang w:val="es-ES"/>
              </w:rPr>
            </w:pPr>
            <w:hyperlink r:id="rId21" w:history="1">
              <w:r w:rsidR="00CE201B" w:rsidRPr="00D2750E">
                <w:rPr>
                  <w:rStyle w:val="Hipervnculo"/>
                  <w:rFonts w:ascii="Arial" w:hAnsi="Arial" w:cs="Arial"/>
                  <w:i/>
                  <w:sz w:val="16"/>
                  <w:szCs w:val="16"/>
                  <w:lang w:val="es-ES"/>
                </w:rPr>
                <w:t>https://www.youtube.com/watch?v=7mZzV1_lwZQ</w:t>
              </w:r>
            </w:hyperlink>
          </w:p>
          <w:p w:rsidR="00CE201B" w:rsidRPr="00D2750E" w:rsidRDefault="006811C4" w:rsidP="00CB6948">
            <w:pPr>
              <w:tabs>
                <w:tab w:val="left" w:pos="924"/>
              </w:tabs>
              <w:autoSpaceDE w:val="0"/>
              <w:autoSpaceDN w:val="0"/>
              <w:adjustRightInd w:val="0"/>
              <w:spacing w:after="0"/>
              <w:jc w:val="both"/>
              <w:rPr>
                <w:rFonts w:ascii="Arial" w:hAnsi="Arial" w:cs="Arial"/>
                <w:i/>
                <w:sz w:val="16"/>
                <w:szCs w:val="16"/>
                <w:lang w:val="es-ES"/>
              </w:rPr>
            </w:pPr>
            <w:hyperlink r:id="rId22" w:history="1">
              <w:r w:rsidR="00CE201B" w:rsidRPr="00D2750E">
                <w:rPr>
                  <w:rStyle w:val="Hipervnculo"/>
                  <w:rFonts w:ascii="Arial" w:hAnsi="Arial" w:cs="Arial"/>
                  <w:i/>
                  <w:sz w:val="16"/>
                  <w:szCs w:val="16"/>
                  <w:lang w:val="es-ES"/>
                </w:rPr>
                <w:t>https://www.youtube.com/watch?v=xi89ad_o9a0</w:t>
              </w:r>
            </w:hyperlink>
          </w:p>
          <w:p w:rsidR="00CE201B" w:rsidRDefault="006811C4" w:rsidP="00CB6948">
            <w:pPr>
              <w:tabs>
                <w:tab w:val="left" w:pos="924"/>
              </w:tabs>
              <w:autoSpaceDE w:val="0"/>
              <w:autoSpaceDN w:val="0"/>
              <w:adjustRightInd w:val="0"/>
              <w:spacing w:after="0"/>
              <w:jc w:val="both"/>
              <w:rPr>
                <w:rFonts w:ascii="Arial" w:hAnsi="Arial" w:cs="Arial"/>
                <w:i/>
                <w:sz w:val="16"/>
                <w:szCs w:val="16"/>
                <w:lang w:val="es-ES"/>
              </w:rPr>
            </w:pPr>
            <w:hyperlink r:id="rId23" w:history="1">
              <w:r w:rsidR="00CE201B" w:rsidRPr="00824B14">
                <w:rPr>
                  <w:rStyle w:val="Hipervnculo"/>
                  <w:rFonts w:ascii="Arial" w:hAnsi="Arial" w:cs="Arial"/>
                  <w:i/>
                  <w:sz w:val="16"/>
                  <w:szCs w:val="16"/>
                  <w:lang w:val="es-ES"/>
                </w:rPr>
                <w:t>https://www.youtube.com/watch?v=z4eq3UMjMeQ</w:t>
              </w:r>
            </w:hyperlink>
          </w:p>
          <w:p w:rsidR="00CE201B" w:rsidRDefault="00CE201B" w:rsidP="00CB6948">
            <w:pPr>
              <w:tabs>
                <w:tab w:val="left" w:pos="924"/>
              </w:tabs>
              <w:autoSpaceDE w:val="0"/>
              <w:autoSpaceDN w:val="0"/>
              <w:adjustRightInd w:val="0"/>
              <w:spacing w:after="0"/>
              <w:jc w:val="both"/>
              <w:rPr>
                <w:rFonts w:ascii="Arial" w:hAnsi="Arial" w:cs="Arial"/>
                <w:i/>
                <w:sz w:val="16"/>
                <w:szCs w:val="16"/>
                <w:lang w:val="es-ES"/>
              </w:rPr>
            </w:pPr>
          </w:p>
          <w:p w:rsidR="00CE201B" w:rsidRPr="00D2750E" w:rsidRDefault="00CE201B" w:rsidP="00CB6948">
            <w:pPr>
              <w:tabs>
                <w:tab w:val="left" w:pos="924"/>
              </w:tabs>
              <w:autoSpaceDE w:val="0"/>
              <w:autoSpaceDN w:val="0"/>
              <w:adjustRightInd w:val="0"/>
              <w:spacing w:after="0"/>
              <w:jc w:val="both"/>
              <w:rPr>
                <w:rFonts w:ascii="Arial" w:hAnsi="Arial" w:cs="Arial"/>
                <w:i/>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D2750E">
              <w:rPr>
                <w:rFonts w:ascii="Arial" w:hAnsi="Arial" w:cs="Arial"/>
                <w:bCs/>
                <w:sz w:val="16"/>
                <w:szCs w:val="16"/>
                <w:lang w:val="es-ES"/>
              </w:rPr>
              <w:lastRenderedPageBreak/>
              <w:t>http//www.veoh.com/watch/v19975805PwaTXxTp.</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Editorial Voluntad 1995. Ciencias Sociales Integradas Enciclopedia Tomo II</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Editorial Voluntad 1995. Ciencias Sociales Integradas Enciclopedia Tomo 3</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Montenegro Gonzales Augusto Grupo Editorial Norma (2001) PP. 11-112</w:t>
            </w:r>
          </w:p>
          <w:p w:rsidR="00CE201B" w:rsidRPr="00D2750E"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Ayala Mora Enrique Manual de Historia del Ecuador Tomo 1 Corporación Editora Nacional.</w:t>
            </w:r>
          </w:p>
          <w:p w:rsidR="00CE201B" w:rsidRPr="009C518F" w:rsidRDefault="00CE201B" w:rsidP="00CB6948">
            <w:pPr>
              <w:tabs>
                <w:tab w:val="left" w:pos="924"/>
              </w:tabs>
              <w:autoSpaceDE w:val="0"/>
              <w:autoSpaceDN w:val="0"/>
              <w:adjustRightInd w:val="0"/>
              <w:jc w:val="both"/>
              <w:rPr>
                <w:rFonts w:cs="Calibri"/>
                <w:i/>
                <w:sz w:val="20"/>
                <w:szCs w:val="20"/>
                <w:lang w:val="es-ES"/>
              </w:rPr>
            </w:pPr>
          </w:p>
        </w:tc>
        <w:tc>
          <w:tcPr>
            <w:tcW w:w="1631" w:type="pct"/>
            <w:gridSpan w:val="7"/>
            <w:shd w:val="clear" w:color="auto" w:fill="auto"/>
            <w:noWrap/>
            <w:hideMark/>
          </w:tcPr>
          <w:p w:rsidR="00CE201B" w:rsidRPr="00D3780A" w:rsidRDefault="00CE201B" w:rsidP="00CB6948">
            <w:pPr>
              <w:tabs>
                <w:tab w:val="left" w:pos="924"/>
              </w:tabs>
              <w:autoSpaceDE w:val="0"/>
              <w:autoSpaceDN w:val="0"/>
              <w:adjustRightInd w:val="0"/>
              <w:jc w:val="both"/>
              <w:rPr>
                <w:rFonts w:cs="Calibri"/>
                <w:sz w:val="20"/>
                <w:szCs w:val="20"/>
                <w:lang w:val="es-ES"/>
              </w:rPr>
            </w:pPr>
          </w:p>
        </w:tc>
      </w:tr>
      <w:tr w:rsidR="00CE201B" w:rsidRPr="009C518F" w:rsidTr="00CB6948">
        <w:trPr>
          <w:trHeight w:val="308"/>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lastRenderedPageBreak/>
              <w:t>ELABORADO POR</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REVISADO POR</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APROBADO POR</w:t>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DOCENTE(S):</w:t>
            </w:r>
            <w:r>
              <w:rPr>
                <w:rFonts w:cs="Calibri"/>
                <w:b/>
                <w:bCs/>
                <w:sz w:val="20"/>
                <w:szCs w:val="20"/>
                <w:lang w:val="es-ES"/>
              </w:rPr>
              <w:t xml:space="preserve"> M.Sc Pablo Baldassari Riera </w:t>
            </w:r>
          </w:p>
        </w:tc>
        <w:tc>
          <w:tcPr>
            <w:tcW w:w="1836" w:type="pct"/>
            <w:gridSpan w:val="6"/>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 xml:space="preserve">Coordinador(a) del área : </w:t>
            </w:r>
          </w:p>
        </w:tc>
        <w:tc>
          <w:tcPr>
            <w:tcW w:w="1631" w:type="pct"/>
            <w:gridSpan w:val="7"/>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Vicerrector/Coordinadora  Subnivel</w:t>
            </w:r>
          </w:p>
        </w:tc>
      </w:tr>
      <w:tr w:rsidR="00CE201B" w:rsidRPr="009C518F" w:rsidTr="00CB6948">
        <w:trPr>
          <w:trHeight w:val="280"/>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4" name="Imagen 4"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5" name="Imagen 5"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91349B">
              <w:rPr>
                <w:rFonts w:cs="Calibri"/>
                <w:bCs/>
                <w:sz w:val="20"/>
                <w:szCs w:val="20"/>
                <w:lang w:val="es-ES"/>
              </w:rPr>
              <w:t xml:space="preserve">  </w:t>
            </w:r>
            <w:r w:rsidR="0091349B">
              <w:rPr>
                <w:noProof/>
                <w:lang w:eastAsia="es-EC"/>
              </w:rPr>
              <w:drawing>
                <wp:inline distT="0" distB="0" distL="0" distR="0" wp14:anchorId="44A19F84" wp14:editId="07715D74">
                  <wp:extent cx="962108" cy="890546"/>
                  <wp:effectExtent l="0" t="0" r="0" b="5080"/>
                  <wp:docPr id="11" name="Imagen 11"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Pr>
                <w:rFonts w:cs="Calibri"/>
                <w:bCs/>
                <w:sz w:val="20"/>
                <w:szCs w:val="20"/>
                <w:lang w:val="es-ES"/>
              </w:rPr>
              <w:t xml:space="preserve"> 05/09/2016</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sidR="0091349B">
              <w:rPr>
                <w:rFonts w:cs="Calibri"/>
                <w:bCs/>
                <w:sz w:val="20"/>
                <w:szCs w:val="20"/>
                <w:lang w:val="es-ES"/>
              </w:rPr>
              <w:t xml:space="preserve"> 05/09/2016</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sidR="0091349B">
              <w:rPr>
                <w:rFonts w:cs="Calibri"/>
                <w:bCs/>
                <w:sz w:val="20"/>
                <w:szCs w:val="20"/>
                <w:lang w:val="es-ES"/>
              </w:rPr>
              <w:t xml:space="preserve"> 05/09/2016</w:t>
            </w:r>
          </w:p>
        </w:tc>
      </w:tr>
    </w:tbl>
    <w:p w:rsidR="00CE201B" w:rsidRPr="009C518F" w:rsidRDefault="00CE201B" w:rsidP="00CE201B">
      <w:pPr>
        <w:rPr>
          <w:sz w:val="20"/>
          <w:szCs w:val="20"/>
        </w:rPr>
      </w:pPr>
    </w:p>
    <w:p w:rsidR="00CE201B" w:rsidRPr="009C518F" w:rsidRDefault="00CE201B" w:rsidP="00CE201B">
      <w:pPr>
        <w:rPr>
          <w:sz w:val="20"/>
          <w:szCs w:val="20"/>
        </w:rPr>
      </w:pPr>
    </w:p>
    <w:p w:rsidR="00DB2D63" w:rsidRDefault="00DB2D63" w:rsidP="00DB2D63">
      <w:pPr>
        <w:rPr>
          <w:sz w:val="20"/>
          <w:szCs w:val="20"/>
        </w:rPr>
      </w:pPr>
    </w:p>
    <w:p w:rsidR="00DB2D63" w:rsidRDefault="00DB2D63" w:rsidP="00DB2D63">
      <w:pPr>
        <w:rPr>
          <w:sz w:val="20"/>
          <w:szCs w:val="20"/>
        </w:rPr>
      </w:pPr>
    </w:p>
    <w:p w:rsidR="005428F5" w:rsidRDefault="005428F5" w:rsidP="00DB2D63">
      <w:pPr>
        <w:rPr>
          <w:sz w:val="20"/>
          <w:szCs w:val="20"/>
        </w:rPr>
      </w:pPr>
    </w:p>
    <w:p w:rsidR="00DB2D63" w:rsidRDefault="00DB2D63" w:rsidP="00DB2D63">
      <w:pPr>
        <w:rPr>
          <w:sz w:val="20"/>
          <w:szCs w:val="20"/>
        </w:rPr>
      </w:pPr>
    </w:p>
    <w:p w:rsidR="00DB2D63" w:rsidRPr="00E00A2A" w:rsidRDefault="00DB2D63" w:rsidP="00DB2D63">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PLANIFICACIÓN CURRICULAR ANUAL</w:t>
      </w:r>
    </w:p>
    <w:p w:rsidR="00DB2D63" w:rsidRPr="002C4918" w:rsidRDefault="00DB2D63" w:rsidP="00DB2D63">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731"/>
        <w:gridCol w:w="333"/>
        <w:gridCol w:w="444"/>
        <w:gridCol w:w="137"/>
        <w:gridCol w:w="850"/>
        <w:gridCol w:w="714"/>
        <w:gridCol w:w="708"/>
        <w:gridCol w:w="677"/>
        <w:gridCol w:w="1439"/>
        <w:gridCol w:w="876"/>
        <w:gridCol w:w="1684"/>
        <w:gridCol w:w="290"/>
        <w:gridCol w:w="256"/>
        <w:gridCol w:w="287"/>
        <w:gridCol w:w="953"/>
        <w:gridCol w:w="1121"/>
        <w:gridCol w:w="358"/>
        <w:gridCol w:w="782"/>
        <w:gridCol w:w="68"/>
        <w:gridCol w:w="1069"/>
      </w:tblGrid>
      <w:tr w:rsidR="00DB2D63" w:rsidRPr="002C4918" w:rsidTr="006D6844">
        <w:trPr>
          <w:trHeight w:val="153"/>
        </w:trPr>
        <w:tc>
          <w:tcPr>
            <w:tcW w:w="734" w:type="pct"/>
            <w:gridSpan w:val="5"/>
            <w:shd w:val="clear" w:color="auto" w:fill="auto"/>
            <w:hideMark/>
          </w:tcPr>
          <w:p w:rsidR="00DB2D63" w:rsidRPr="002C4918" w:rsidRDefault="00DB2D63" w:rsidP="006D6844">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08AC0AD5" wp14:editId="4B283A69">
                  <wp:extent cx="1200151" cy="352425"/>
                  <wp:effectExtent l="0" t="0" r="0" b="952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DB2D63" w:rsidRDefault="00DB2D63" w:rsidP="006D6844">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DB2D63" w:rsidRPr="002C4918" w:rsidRDefault="00DB2D63" w:rsidP="006D6844">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DB2D63" w:rsidRDefault="00DB2D63" w:rsidP="006D6844">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DB2D63" w:rsidRPr="002C4918" w:rsidRDefault="00DB2D63" w:rsidP="006D6844">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DB2D63" w:rsidRPr="002C4918" w:rsidTr="006D6844">
        <w:trPr>
          <w:trHeight w:val="242"/>
        </w:trPr>
        <w:tc>
          <w:tcPr>
            <w:tcW w:w="5000" w:type="pct"/>
            <w:gridSpan w:val="21"/>
            <w:shd w:val="clear" w:color="auto" w:fill="auto"/>
            <w:noWrap/>
            <w:hideMark/>
          </w:tcPr>
          <w:p w:rsidR="00DB2D63" w:rsidRPr="002C4918" w:rsidRDefault="00DB2D63" w:rsidP="006D6844">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DB2D63" w:rsidRPr="009C518F" w:rsidTr="006D6844">
        <w:trPr>
          <w:trHeight w:val="280"/>
        </w:trPr>
        <w:tc>
          <w:tcPr>
            <w:tcW w:w="5000" w:type="pct"/>
            <w:gridSpan w:val="21"/>
            <w:shd w:val="clear" w:color="auto" w:fill="auto"/>
            <w:noWrap/>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1. DATOS INFORMATIVOS</w:t>
            </w:r>
          </w:p>
        </w:tc>
      </w:tr>
      <w:tr w:rsidR="00DB2D63" w:rsidRPr="009C518F" w:rsidTr="003A5956">
        <w:trPr>
          <w:trHeight w:val="88"/>
        </w:trPr>
        <w:tc>
          <w:tcPr>
            <w:tcW w:w="530" w:type="pct"/>
            <w:gridSpan w:val="3"/>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Área:</w:t>
            </w:r>
          </w:p>
        </w:tc>
        <w:tc>
          <w:tcPr>
            <w:tcW w:w="2749" w:type="pct"/>
            <w:gridSpan w:val="10"/>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Estudios Sociales</w:t>
            </w:r>
          </w:p>
        </w:tc>
        <w:tc>
          <w:tcPr>
            <w:tcW w:w="920" w:type="pct"/>
            <w:gridSpan w:val="4"/>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Asignatura:</w:t>
            </w:r>
          </w:p>
        </w:tc>
        <w:tc>
          <w:tcPr>
            <w:tcW w:w="801" w:type="pct"/>
            <w:gridSpan w:val="4"/>
            <w:shd w:val="clear" w:color="auto" w:fill="auto"/>
            <w:hideMark/>
          </w:tcPr>
          <w:p w:rsidR="00DB2D63" w:rsidRPr="009C518F" w:rsidRDefault="00DB2D63" w:rsidP="006D6844">
            <w:pPr>
              <w:tabs>
                <w:tab w:val="left" w:pos="924"/>
              </w:tabs>
              <w:autoSpaceDE w:val="0"/>
              <w:autoSpaceDN w:val="0"/>
              <w:adjustRightInd w:val="0"/>
              <w:jc w:val="both"/>
              <w:rPr>
                <w:rFonts w:cs="Calibri"/>
                <w:bCs/>
                <w:i/>
                <w:sz w:val="20"/>
                <w:szCs w:val="20"/>
                <w:lang w:val="es-ES"/>
              </w:rPr>
            </w:pPr>
            <w:r w:rsidRPr="009C518F">
              <w:rPr>
                <w:rFonts w:cs="Calibri"/>
                <w:bCs/>
                <w:sz w:val="20"/>
                <w:szCs w:val="20"/>
                <w:lang w:val="es-ES"/>
              </w:rPr>
              <w:t> Historia</w:t>
            </w:r>
          </w:p>
        </w:tc>
      </w:tr>
      <w:tr w:rsidR="00DB2D63" w:rsidRPr="009C518F" w:rsidTr="006D6844">
        <w:trPr>
          <w:trHeight w:val="217"/>
        </w:trPr>
        <w:tc>
          <w:tcPr>
            <w:tcW w:w="530" w:type="pct"/>
            <w:gridSpan w:val="3"/>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Docente(s):</w:t>
            </w:r>
          </w:p>
        </w:tc>
        <w:tc>
          <w:tcPr>
            <w:tcW w:w="4470" w:type="pct"/>
            <w:gridSpan w:val="18"/>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 M.Sc Pablo Baldassari</w:t>
            </w:r>
          </w:p>
        </w:tc>
      </w:tr>
      <w:tr w:rsidR="00DB2D63" w:rsidRPr="009C518F" w:rsidTr="003A5956">
        <w:trPr>
          <w:trHeight w:val="388"/>
        </w:trPr>
        <w:tc>
          <w:tcPr>
            <w:tcW w:w="530" w:type="pct"/>
            <w:gridSpan w:val="3"/>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Grado/curso:</w:t>
            </w:r>
          </w:p>
        </w:tc>
        <w:tc>
          <w:tcPr>
            <w:tcW w:w="2055"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Cs/>
                <w:i/>
                <w:sz w:val="20"/>
                <w:szCs w:val="20"/>
                <w:lang w:val="es-ES"/>
              </w:rPr>
            </w:pPr>
            <w:r w:rsidRPr="009C518F">
              <w:rPr>
                <w:rFonts w:cs="Calibri"/>
                <w:sz w:val="20"/>
                <w:szCs w:val="20"/>
                <w:lang w:val="es-ES"/>
              </w:rPr>
              <w:t> </w:t>
            </w:r>
            <w:r>
              <w:rPr>
                <w:rFonts w:cs="Calibri"/>
                <w:sz w:val="20"/>
                <w:szCs w:val="20"/>
                <w:lang w:val="es-ES"/>
              </w:rPr>
              <w:t>TERCEROS</w:t>
            </w:r>
            <w:r w:rsidRPr="009C518F">
              <w:rPr>
                <w:rFonts w:cs="Calibri"/>
                <w:sz w:val="20"/>
                <w:szCs w:val="20"/>
                <w:lang w:val="es-ES"/>
              </w:rPr>
              <w:t xml:space="preserve"> BGU</w:t>
            </w:r>
          </w:p>
        </w:tc>
        <w:tc>
          <w:tcPr>
            <w:tcW w:w="885" w:type="pct"/>
            <w:gridSpan w:val="4"/>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Nivel Educativo: </w:t>
            </w:r>
          </w:p>
        </w:tc>
        <w:tc>
          <w:tcPr>
            <w:tcW w:w="1530"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sz w:val="20"/>
                <w:szCs w:val="20"/>
                <w:lang w:val="es-ES"/>
              </w:rPr>
            </w:pPr>
            <w:r w:rsidRPr="009C518F">
              <w:rPr>
                <w:rFonts w:cs="Calibri"/>
                <w:sz w:val="20"/>
                <w:szCs w:val="20"/>
                <w:lang w:val="es-ES"/>
              </w:rPr>
              <w:t> BGU</w:t>
            </w:r>
          </w:p>
        </w:tc>
      </w:tr>
      <w:tr w:rsidR="00DB2D63" w:rsidRPr="009C518F" w:rsidTr="006D6844">
        <w:trPr>
          <w:trHeight w:val="103"/>
        </w:trPr>
        <w:tc>
          <w:tcPr>
            <w:tcW w:w="5000" w:type="pct"/>
            <w:gridSpan w:val="21"/>
            <w:shd w:val="clear" w:color="auto" w:fill="auto"/>
            <w:noWrap/>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Cs/>
                <w:sz w:val="20"/>
                <w:szCs w:val="20"/>
                <w:lang w:val="es-ES"/>
              </w:rPr>
              <w:t xml:space="preserve"> </w:t>
            </w:r>
            <w:r w:rsidRPr="009C518F">
              <w:rPr>
                <w:rFonts w:cs="Calibri"/>
                <w:b/>
                <w:bCs/>
                <w:sz w:val="20"/>
                <w:szCs w:val="20"/>
                <w:lang w:val="es-ES"/>
              </w:rPr>
              <w:t>2. TIEMPO</w:t>
            </w:r>
          </w:p>
        </w:tc>
      </w:tr>
      <w:tr w:rsidR="00DB2D63" w:rsidRPr="009C518F" w:rsidTr="003A5956">
        <w:trPr>
          <w:trHeight w:val="518"/>
        </w:trPr>
        <w:tc>
          <w:tcPr>
            <w:tcW w:w="413" w:type="pct"/>
            <w:gridSpan w:val="2"/>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Carga horaria semanal</w:t>
            </w:r>
          </w:p>
        </w:tc>
        <w:tc>
          <w:tcPr>
            <w:tcW w:w="620" w:type="pct"/>
            <w:gridSpan w:val="4"/>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No. Semanas de trabajo</w:t>
            </w:r>
          </w:p>
        </w:tc>
        <w:tc>
          <w:tcPr>
            <w:tcW w:w="2144" w:type="pct"/>
            <w:gridSpan w:val="6"/>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Evaluación del aprendizaje e imprevistos</w:t>
            </w:r>
          </w:p>
        </w:tc>
        <w:tc>
          <w:tcPr>
            <w:tcW w:w="1423" w:type="pct"/>
            <w:gridSpan w:val="7"/>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semanas clases</w:t>
            </w:r>
          </w:p>
        </w:tc>
        <w:tc>
          <w:tcPr>
            <w:tcW w:w="400" w:type="pct"/>
            <w:gridSpan w:val="2"/>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periodos</w:t>
            </w:r>
          </w:p>
        </w:tc>
      </w:tr>
      <w:tr w:rsidR="00DB2D63" w:rsidRPr="009C518F" w:rsidTr="003A5956">
        <w:trPr>
          <w:trHeight w:val="297"/>
        </w:trPr>
        <w:tc>
          <w:tcPr>
            <w:tcW w:w="413" w:type="pct"/>
            <w:gridSpan w:val="2"/>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Pr>
                <w:rFonts w:cs="Calibri"/>
                <w:i/>
                <w:sz w:val="20"/>
                <w:szCs w:val="20"/>
                <w:lang w:val="es-ES"/>
              </w:rPr>
              <w:t>2</w:t>
            </w:r>
            <w:r w:rsidRPr="009C518F">
              <w:rPr>
                <w:rFonts w:cs="Calibri"/>
                <w:i/>
                <w:sz w:val="20"/>
                <w:szCs w:val="20"/>
                <w:lang w:val="es-ES"/>
              </w:rPr>
              <w:t xml:space="preserve"> horas</w:t>
            </w:r>
          </w:p>
        </w:tc>
        <w:tc>
          <w:tcPr>
            <w:tcW w:w="620" w:type="pct"/>
            <w:gridSpan w:val="4"/>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2144" w:type="pct"/>
            <w:gridSpan w:val="6"/>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Pr>
                <w:rFonts w:cs="Calibri"/>
                <w:i/>
                <w:sz w:val="20"/>
                <w:szCs w:val="20"/>
                <w:lang w:val="es-ES"/>
              </w:rPr>
              <w:t>40 semanas</w:t>
            </w:r>
          </w:p>
        </w:tc>
        <w:tc>
          <w:tcPr>
            <w:tcW w:w="1423" w:type="pct"/>
            <w:gridSpan w:val="7"/>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400" w:type="pct"/>
            <w:gridSpan w:val="2"/>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Pr>
                <w:rFonts w:cs="Calibri"/>
                <w:i/>
                <w:sz w:val="20"/>
                <w:szCs w:val="20"/>
                <w:lang w:val="es-ES"/>
              </w:rPr>
              <w:t>64</w:t>
            </w:r>
          </w:p>
        </w:tc>
      </w:tr>
      <w:tr w:rsidR="00DB2D63" w:rsidRPr="009C518F" w:rsidTr="006D6844">
        <w:trPr>
          <w:trHeight w:val="294"/>
        </w:trPr>
        <w:tc>
          <w:tcPr>
            <w:tcW w:w="5000" w:type="pct"/>
            <w:gridSpan w:val="21"/>
            <w:shd w:val="clear" w:color="auto" w:fill="auto"/>
            <w:noWrap/>
            <w:hideMark/>
          </w:tcPr>
          <w:p w:rsidR="00DB2D63" w:rsidRPr="009C518F" w:rsidRDefault="00DB2D63" w:rsidP="006D6844">
            <w:pPr>
              <w:tabs>
                <w:tab w:val="left" w:pos="924"/>
              </w:tabs>
              <w:autoSpaceDE w:val="0"/>
              <w:autoSpaceDN w:val="0"/>
              <w:adjustRightInd w:val="0"/>
              <w:rPr>
                <w:rFonts w:cs="Calibri"/>
                <w:bCs/>
                <w:sz w:val="20"/>
                <w:szCs w:val="20"/>
                <w:lang w:val="es-ES"/>
              </w:rPr>
            </w:pPr>
            <w:r w:rsidRPr="009C518F">
              <w:rPr>
                <w:rFonts w:cs="Calibri"/>
                <w:b/>
                <w:bCs/>
                <w:sz w:val="20"/>
                <w:szCs w:val="20"/>
                <w:lang w:val="es-ES"/>
              </w:rPr>
              <w:t>3. OBJETIVOS</w:t>
            </w:r>
            <w:r w:rsidRPr="009C518F">
              <w:rPr>
                <w:rFonts w:cs="Calibri"/>
                <w:bCs/>
                <w:sz w:val="20"/>
                <w:szCs w:val="20"/>
                <w:lang w:val="es-ES"/>
              </w:rPr>
              <w:t xml:space="preserve">  </w:t>
            </w:r>
            <w:r w:rsidRPr="009C518F">
              <w:rPr>
                <w:rFonts w:cs="Calibri"/>
                <w:b/>
                <w:bCs/>
                <w:sz w:val="20"/>
                <w:szCs w:val="20"/>
                <w:lang w:val="es-ES"/>
              </w:rPr>
              <w:t>GENERALES</w:t>
            </w:r>
          </w:p>
        </w:tc>
      </w:tr>
      <w:tr w:rsidR="00DB2D63" w:rsidRPr="009C518F" w:rsidTr="006D6844">
        <w:trPr>
          <w:trHeight w:val="294"/>
        </w:trPr>
        <w:tc>
          <w:tcPr>
            <w:tcW w:w="1771" w:type="pct"/>
            <w:gridSpan w:val="9"/>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área</w:t>
            </w:r>
          </w:p>
        </w:tc>
        <w:tc>
          <w:tcPr>
            <w:tcW w:w="3229" w:type="pct"/>
            <w:gridSpan w:val="12"/>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grado/curso</w:t>
            </w:r>
          </w:p>
        </w:tc>
      </w:tr>
      <w:tr w:rsidR="00DB2D63" w:rsidRPr="009C518F" w:rsidTr="006D6844">
        <w:trPr>
          <w:trHeight w:val="304"/>
        </w:trPr>
        <w:tc>
          <w:tcPr>
            <w:tcW w:w="1771" w:type="pct"/>
            <w:gridSpan w:val="9"/>
            <w:shd w:val="clear" w:color="auto" w:fill="auto"/>
          </w:tcPr>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Potenciar la construcción de una identidad personal y social auténtica a través de la comprensión de los procesos históricos y los aportes culturales locales, regionales y globales, en función de ejercer una libertad y autonomía solidaria y comprometida con los otros.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 xml:space="preserve">OG.CS.2.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Contextualizar la realidad ecuatoriana, a través de su ubicación y comprensión dentro del proceso histórico latinoamericano y mundial, para entender sus procesos de dependencia y liberación, históricos y contemporáneos.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Comprender la dinámica individuo-sociedad, por medio del análisis de las relaciones entre las personas, los acontecimientos, procesos históricos y geográficos en el espacio-tiempo, a fin de comprender los patrones de cambio, permanencia y continuidad de los diferentes fenómenos sociales y sus consecuencias.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OG.CS.4.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Determinar los orígenes del universo, el sistema solar, la Tierra, la vida y el ser humano, sus características y relaciones históricas y geográficas, para comprender y valorar la vida en todas sus manifestaciones.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OG.CS.5.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Identificar y relacionar la geografía local, regional y global, para comprender los procesos de globalización e interdependencia de las distintas realidades geopolíticas.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OG.CS.6.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Construir una conciencia cívica, crítica y autónoma, a través de la interiorización y práctica de los derechos humanos universales y ciudadanos, para desarrollar actitudes de solidaridad y participación en la vida comunitaria.</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OG.CS.7.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Adoptar una actitud crítica frente a la desigualdad socioeconómica y toda forma de discriminación, y de respeto ante la diversidad, por medio de la contextualización histórica de los procesos sociales y su desnaturalización, para promover una sociedad plural, justa y </w:t>
            </w:r>
            <w:r w:rsidRPr="00EB19E2">
              <w:rPr>
                <w:rFonts w:ascii="Arial" w:hAnsi="Arial" w:cs="Arial"/>
                <w:sz w:val="16"/>
                <w:szCs w:val="16"/>
                <w:lang w:val="es-ES"/>
              </w:rPr>
              <w:lastRenderedPageBreak/>
              <w:t xml:space="preserve">solidaria.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OG.CS.8. </w:t>
            </w:r>
          </w:p>
          <w:p w:rsidR="00DB2D63" w:rsidRPr="009C518F" w:rsidRDefault="00DB2D63" w:rsidP="006D6844">
            <w:pPr>
              <w:tabs>
                <w:tab w:val="left" w:pos="924"/>
              </w:tabs>
              <w:autoSpaceDE w:val="0"/>
              <w:autoSpaceDN w:val="0"/>
              <w:adjustRightInd w:val="0"/>
              <w:jc w:val="both"/>
              <w:rPr>
                <w:rFonts w:cs="Calibri"/>
                <w:i/>
                <w:sz w:val="20"/>
                <w:szCs w:val="20"/>
                <w:lang w:val="es-ES"/>
              </w:rPr>
            </w:pPr>
            <w:r w:rsidRPr="00EB19E2">
              <w:rPr>
                <w:rFonts w:ascii="Arial" w:hAnsi="Arial" w:cs="Arial"/>
                <w:sz w:val="16"/>
                <w:szCs w:val="16"/>
                <w:lang w:val="es-ES"/>
              </w:rPr>
              <w:t>Aplicar los conocimientos adquiridos, a través del ejercicio de una ética solidaria y ecológica que apunte a la construcción y consolidación de una sociedad nueva basada en el respeto a la dignidad humana y de todas las formas de vida.</w:t>
            </w:r>
          </w:p>
        </w:tc>
        <w:tc>
          <w:tcPr>
            <w:tcW w:w="3229" w:type="pct"/>
            <w:gridSpan w:val="12"/>
            <w:shd w:val="clear" w:color="auto" w:fill="auto"/>
          </w:tcPr>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1. Comprehender la cultura universal como una herencia común de la humanidad.</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2. Cuestionar las perspectivas etnocéntricas y “esencialistas” sobre las diferencias entre culturas.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3. Establecer cómo los legados históricos se proyectan en el presente, y reconocer de modo crítico aportes fundamentales de grandes civilizaciones del pasado, como el pensamiento racional, la democracia, el derecho, el monoteísmo, la concepción </w:t>
            </w:r>
            <w:r w:rsidRPr="00EB19E2">
              <w:rPr>
                <w:rFonts w:ascii="Arial" w:hAnsi="Arial" w:cs="Arial"/>
                <w:sz w:val="16"/>
                <w:szCs w:val="16"/>
                <w:lang w:val="es-ES"/>
              </w:rPr>
              <w:lastRenderedPageBreak/>
              <w:t>lineal del tiempo, etc.</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4. Entender la historia como actividad humana, delimitando y relacionando los conceptos de historia, cultura y trabajo. 5. Cuestionar versiones de la historia elaboradas desde enfoques patriarcales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6. Identificar el surgimiento de la propiedad privada y sus funciones sociales, políticas y económicas.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7. Comprender el proceso histórico de la crisis del mundo medieval, del surgimiento de la modernidad, y de las alternativas y formas de expresión políticas, sociales y culturales que se desarrollaron durante estos procesos históricos.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8. Contribuir a distinguir teóricamente entre la historia y la narración que se hace de ella, y trabajar con fuentes históricas directas e indirectas para formar capacidades en investigación.</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9. Formar capacidades para la reflexión crítica y autónoma</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10. Proveer de “herramientas” conceptuales para la participación cívica de los estudiantes en valores de creatividad, responsabilidad y solidaridad.</w:t>
            </w:r>
          </w:p>
          <w:p w:rsidR="00DB2D63" w:rsidRPr="009C518F" w:rsidRDefault="00DB2D63" w:rsidP="006D6844">
            <w:pPr>
              <w:tabs>
                <w:tab w:val="left" w:pos="924"/>
              </w:tabs>
              <w:autoSpaceDE w:val="0"/>
              <w:autoSpaceDN w:val="0"/>
              <w:adjustRightInd w:val="0"/>
              <w:jc w:val="both"/>
              <w:rPr>
                <w:rFonts w:cs="Calibri"/>
                <w:i/>
                <w:sz w:val="20"/>
                <w:szCs w:val="20"/>
                <w:lang w:val="es-ES"/>
              </w:rPr>
            </w:pPr>
          </w:p>
        </w:tc>
      </w:tr>
      <w:tr w:rsidR="00DB2D63" w:rsidRPr="009C518F" w:rsidTr="006D6844">
        <w:trPr>
          <w:trHeight w:val="231"/>
        </w:trPr>
        <w:tc>
          <w:tcPr>
            <w:tcW w:w="1771" w:type="pct"/>
            <w:gridSpan w:val="9"/>
            <w:shd w:val="clear" w:color="auto" w:fill="auto"/>
          </w:tcPr>
          <w:p w:rsidR="00DB2D63" w:rsidRPr="009C518F" w:rsidRDefault="00DB2D63" w:rsidP="006D6844">
            <w:pPr>
              <w:autoSpaceDE w:val="0"/>
              <w:autoSpaceDN w:val="0"/>
              <w:adjustRightInd w:val="0"/>
              <w:rPr>
                <w:rFonts w:cs="Calibri"/>
                <w:b/>
                <w:bCs/>
                <w:sz w:val="20"/>
                <w:szCs w:val="20"/>
                <w:lang w:val="es-ES"/>
              </w:rPr>
            </w:pPr>
            <w:r w:rsidRPr="009C518F">
              <w:rPr>
                <w:rFonts w:cs="Calibri"/>
                <w:b/>
                <w:bCs/>
                <w:sz w:val="20"/>
                <w:szCs w:val="20"/>
                <w:lang w:val="es-ES"/>
              </w:rPr>
              <w:lastRenderedPageBreak/>
              <w:t>4. EJES TRANSVERSALES:</w:t>
            </w:r>
          </w:p>
        </w:tc>
        <w:tc>
          <w:tcPr>
            <w:tcW w:w="3229" w:type="pct"/>
            <w:gridSpan w:val="12"/>
            <w:shd w:val="clear" w:color="auto" w:fill="auto"/>
          </w:tcPr>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Historia con enfoque de género  </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Valor de la diversidad cultural </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Comprensión crítica de la universalidad de valores históricos.</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La historia como creación humana a través del trabajo y la cultura.</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Democracia como proceso histórico de significados variables.</w:t>
            </w:r>
          </w:p>
          <w:p w:rsidR="00DB2D63"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Relación entre estructura social y estructura de la propiedad.</w:t>
            </w:r>
          </w:p>
          <w:p w:rsidR="007803A4" w:rsidRDefault="007803A4" w:rsidP="006D6844">
            <w:pPr>
              <w:spacing w:after="0" w:line="240" w:lineRule="auto"/>
              <w:jc w:val="both"/>
              <w:rPr>
                <w:rFonts w:ascii="Arial" w:hAnsi="Arial" w:cs="Arial"/>
                <w:sz w:val="16"/>
                <w:szCs w:val="16"/>
                <w:lang w:val="es-ES"/>
              </w:rPr>
            </w:pPr>
            <w:r>
              <w:rPr>
                <w:rFonts w:ascii="Arial" w:hAnsi="Arial" w:cs="Arial"/>
                <w:sz w:val="16"/>
                <w:szCs w:val="16"/>
                <w:lang w:val="es-ES"/>
              </w:rPr>
              <w:t>Comprender el porqué de la importancia de los valores lasallistas.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b/>
                <w:sz w:val="16"/>
                <w:szCs w:val="16"/>
                <w:lang w:val="es-ES"/>
              </w:rPr>
            </w:pPr>
            <w:r w:rsidRPr="00CF3D20">
              <w:rPr>
                <w:rFonts w:ascii="Arial" w:hAnsi="Arial" w:cs="Arial"/>
                <w:b/>
                <w:sz w:val="16"/>
                <w:szCs w:val="16"/>
                <w:lang w:val="es-ES"/>
              </w:rPr>
              <w:t>Valores Lasallistas: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sz w:val="16"/>
                <w:szCs w:val="16"/>
                <w:lang w:val="es-ES"/>
              </w:rPr>
              <w:t xml:space="preserve"> </w:t>
            </w:r>
            <w:r w:rsidRPr="00CF3D20">
              <w:rPr>
                <w:rFonts w:ascii="Arial" w:hAnsi="Arial" w:cs="Arial"/>
                <w:b/>
                <w:sz w:val="16"/>
                <w:szCs w:val="16"/>
                <w:lang w:val="es-ES"/>
              </w:rPr>
              <w:t>Fe</w:t>
            </w:r>
            <w:r w:rsidRPr="00CF3D20">
              <w:rPr>
                <w:rFonts w:ascii="Arial" w:hAnsi="Arial" w:cs="Arial"/>
                <w:sz w:val="16"/>
                <w:szCs w:val="16"/>
                <w:lang w:val="es-ES"/>
              </w:rPr>
              <w:t>.- Ilumina toda la existencia del lasallista y su vocación de cristiano, orientando  su vida a partir de los valores evangélicos.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Servicio.-</w:t>
            </w:r>
            <w:r w:rsidRPr="00CF3D20">
              <w:rPr>
                <w:rFonts w:ascii="Arial" w:hAnsi="Arial" w:cs="Arial"/>
                <w:sz w:val="16"/>
                <w:szCs w:val="16"/>
                <w:lang w:val="es-ES"/>
              </w:rPr>
              <w:t xml:space="preserve"> El lasallista se entrega generosamente a los demás en espíritu de colaboración y busca la promoción del hombre en el ejercicio de la educación.</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Compromiso.- </w:t>
            </w:r>
            <w:r w:rsidRPr="00CF3D20">
              <w:rPr>
                <w:rFonts w:ascii="Arial" w:hAnsi="Arial" w:cs="Arial"/>
                <w:sz w:val="16"/>
                <w:szCs w:val="16"/>
                <w:lang w:val="es-ES"/>
              </w:rPr>
              <w:t>Lleva al lasallista a compartir con los demás, su vida, su tiempo y sus talentos.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Fraternidad.- </w:t>
            </w:r>
            <w:r w:rsidRPr="00CF3D20">
              <w:rPr>
                <w:rFonts w:ascii="Arial" w:hAnsi="Arial" w:cs="Arial"/>
                <w:sz w:val="16"/>
                <w:szCs w:val="16"/>
                <w:lang w:val="es-ES"/>
              </w:rPr>
              <w:t>Es la actitud del lasallista para relacionarse con sus hermanos  realizando un proyecto de vida cristiana.</w:t>
            </w:r>
          </w:p>
          <w:p w:rsidR="00533006" w:rsidRPr="009C518F" w:rsidRDefault="00533006" w:rsidP="006D6844">
            <w:pPr>
              <w:spacing w:after="0" w:line="240" w:lineRule="auto"/>
              <w:jc w:val="both"/>
              <w:rPr>
                <w:rFonts w:cs="Calibri"/>
                <w:i/>
                <w:sz w:val="20"/>
                <w:szCs w:val="20"/>
                <w:lang w:val="es-ES"/>
              </w:rPr>
            </w:pPr>
          </w:p>
        </w:tc>
      </w:tr>
      <w:tr w:rsidR="00DB2D63" w:rsidRPr="009C518F" w:rsidTr="006D6844">
        <w:trPr>
          <w:trHeight w:val="257"/>
        </w:trPr>
        <w:tc>
          <w:tcPr>
            <w:tcW w:w="5000" w:type="pct"/>
            <w:gridSpan w:val="21"/>
            <w:shd w:val="clear" w:color="auto" w:fill="auto"/>
          </w:tcPr>
          <w:p w:rsidR="00DB2D63" w:rsidRPr="009C518F" w:rsidRDefault="00DB2D63" w:rsidP="006D6844">
            <w:pPr>
              <w:numPr>
                <w:ilvl w:val="0"/>
                <w:numId w:val="1"/>
              </w:numPr>
              <w:suppressAutoHyphens/>
              <w:autoSpaceDE w:val="0"/>
              <w:autoSpaceDN w:val="0"/>
              <w:adjustRightInd w:val="0"/>
              <w:spacing w:after="0" w:line="240" w:lineRule="auto"/>
              <w:ind w:left="284" w:hanging="284"/>
              <w:rPr>
                <w:rFonts w:cs="Calibri"/>
                <w:sz w:val="20"/>
                <w:szCs w:val="20"/>
                <w:lang w:val="es-ES"/>
              </w:rPr>
            </w:pPr>
            <w:r w:rsidRPr="009C518F">
              <w:rPr>
                <w:rFonts w:cs="Calibri"/>
                <w:bCs/>
                <w:sz w:val="20"/>
                <w:szCs w:val="20"/>
                <w:lang w:val="es-ES"/>
              </w:rPr>
              <w:t xml:space="preserve"> </w:t>
            </w:r>
            <w:r w:rsidRPr="009C518F">
              <w:rPr>
                <w:rFonts w:cs="Calibri"/>
                <w:b/>
                <w:bCs/>
                <w:sz w:val="20"/>
                <w:szCs w:val="20"/>
                <w:lang w:val="es-ES"/>
              </w:rPr>
              <w:t>DESARROLLO DE UNIDADES DE PLANIFICACIÓN*</w:t>
            </w:r>
          </w:p>
        </w:tc>
      </w:tr>
      <w:tr w:rsidR="00DB2D63" w:rsidRPr="009C518F" w:rsidTr="006D6844">
        <w:trPr>
          <w:trHeight w:val="280"/>
        </w:trPr>
        <w:tc>
          <w:tcPr>
            <w:tcW w:w="156" w:type="pct"/>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N.º</w:t>
            </w:r>
          </w:p>
        </w:tc>
        <w:tc>
          <w:tcPr>
            <w:tcW w:w="530" w:type="pct"/>
            <w:gridSpan w:val="3"/>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Título de la unidad de planificación</w:t>
            </w:r>
          </w:p>
        </w:tc>
        <w:tc>
          <w:tcPr>
            <w:tcW w:w="598" w:type="pct"/>
            <w:gridSpan w:val="3"/>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Objetivos específicos de la unidad de planificación</w:t>
            </w:r>
          </w:p>
        </w:tc>
        <w:tc>
          <w:tcPr>
            <w:tcW w:w="993" w:type="pct"/>
            <w:gridSpan w:val="3"/>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Contenidos</w:t>
            </w:r>
          </w:p>
        </w:tc>
        <w:tc>
          <w:tcPr>
            <w:tcW w:w="1528" w:type="pct"/>
            <w:gridSpan w:val="6"/>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Orientaciones metodológicas</w:t>
            </w:r>
          </w:p>
        </w:tc>
        <w:tc>
          <w:tcPr>
            <w:tcW w:w="819" w:type="pct"/>
            <w:gridSpan w:val="4"/>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Evaluación</w:t>
            </w:r>
          </w:p>
        </w:tc>
        <w:tc>
          <w:tcPr>
            <w:tcW w:w="376" w:type="pct"/>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Duración en semanas</w:t>
            </w:r>
          </w:p>
        </w:tc>
      </w:tr>
      <w:tr w:rsidR="00DB2D63" w:rsidRPr="009C518F" w:rsidTr="006D6844">
        <w:trPr>
          <w:trHeight w:val="278"/>
        </w:trPr>
        <w:tc>
          <w:tcPr>
            <w:tcW w:w="156" w:type="pct"/>
            <w:shd w:val="clear" w:color="auto" w:fill="auto"/>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1.</w:t>
            </w:r>
          </w:p>
        </w:tc>
        <w:tc>
          <w:tcPr>
            <w:tcW w:w="530" w:type="pct"/>
            <w:gridSpan w:val="3"/>
            <w:shd w:val="clear" w:color="auto" w:fill="auto"/>
          </w:tcPr>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Teorías y sistemas económicos pre capitalistas</w:t>
            </w:r>
          </w:p>
        </w:tc>
        <w:tc>
          <w:tcPr>
            <w:tcW w:w="598" w:type="pct"/>
            <w:gridSpan w:val="3"/>
            <w:shd w:val="clear" w:color="auto" w:fill="auto"/>
          </w:tcPr>
          <w:p w:rsidR="00DB2D63" w:rsidRPr="007803A4" w:rsidRDefault="007803A4" w:rsidP="006D6844">
            <w:pPr>
              <w:tabs>
                <w:tab w:val="left" w:pos="924"/>
              </w:tabs>
              <w:autoSpaceDE w:val="0"/>
              <w:autoSpaceDN w:val="0"/>
              <w:adjustRightInd w:val="0"/>
              <w:jc w:val="both"/>
              <w:rPr>
                <w:rFonts w:ascii="Arial" w:hAnsi="Arial" w:cs="Arial"/>
                <w:bCs/>
                <w:sz w:val="16"/>
                <w:szCs w:val="16"/>
                <w:lang w:val="es-ES"/>
              </w:rPr>
            </w:pPr>
            <w:r w:rsidRPr="007803A4">
              <w:rPr>
                <w:rFonts w:ascii="Arial" w:hAnsi="Arial" w:cs="Arial"/>
                <w:bCs/>
                <w:sz w:val="16"/>
                <w:szCs w:val="16"/>
                <w:lang w:val="es-ES"/>
              </w:rPr>
              <w:t xml:space="preserve">Distinguir los grandes procesos económicos, sociales, culturales, políticos e ideológicos en América Latina y el Ecuador durante los últimos siglos, a partir del análisis de sus procesos de </w:t>
            </w:r>
            <w:r w:rsidRPr="007803A4">
              <w:rPr>
                <w:rFonts w:ascii="Arial" w:hAnsi="Arial" w:cs="Arial"/>
                <w:bCs/>
                <w:sz w:val="16"/>
                <w:szCs w:val="16"/>
                <w:lang w:val="es-ES"/>
              </w:rPr>
              <w:lastRenderedPageBreak/>
              <w:t>mestizaje y liberación, para comprender las razones profundas de sus formas de ser, pensar y actuar</w:t>
            </w:r>
          </w:p>
        </w:tc>
        <w:tc>
          <w:tcPr>
            <w:tcW w:w="993" w:type="pct"/>
            <w:gridSpan w:val="3"/>
            <w:shd w:val="clear" w:color="auto" w:fill="auto"/>
          </w:tcPr>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lastRenderedPageBreak/>
              <w:t>CS.H.5.4.5. Comparar sociedades esclavistas del Viejo Mundo con formas modernas de esclavitud, en función de determinar la existencia de condiciones que permiten todavía esta forma de explotación humana.</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 xml:space="preserve"> CS.H.5.4.6. Distinguir las razones que determinaron la transición del esclavismo al feudalismo después </w:t>
            </w:r>
            <w:r w:rsidRPr="00DB2D63">
              <w:rPr>
                <w:rFonts w:ascii="Arial" w:hAnsi="Arial" w:cs="Arial"/>
                <w:bCs/>
                <w:sz w:val="16"/>
                <w:szCs w:val="16"/>
                <w:lang w:val="es-ES"/>
              </w:rPr>
              <w:lastRenderedPageBreak/>
              <w:t xml:space="preserve">de la caída del Imperio romano. </w:t>
            </w:r>
          </w:p>
          <w:p w:rsidR="00876D81" w:rsidRDefault="00876D81"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CS.H.5.4.7. Sintetizar las características del feudalismo, el sistema económico, social y político de Europa de la Edad Media, enfocándose en la estructura de la sociedad.</w:t>
            </w:r>
          </w:p>
          <w:p w:rsidR="00C70829" w:rsidRDefault="00C70829"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 xml:space="preserve"> CS.H.5.4.8. Discutir las características de producción</w:t>
            </w:r>
            <w:r>
              <w:rPr>
                <w:rFonts w:ascii="Arial" w:hAnsi="Arial" w:cs="Arial"/>
                <w:bCs/>
                <w:sz w:val="16"/>
                <w:szCs w:val="16"/>
                <w:lang w:val="es-ES"/>
              </w:rPr>
              <w:t xml:space="preserve"> </w:t>
            </w:r>
            <w:r w:rsidRPr="00DB2D63">
              <w:rPr>
                <w:rFonts w:ascii="Arial" w:hAnsi="Arial" w:cs="Arial"/>
                <w:bCs/>
                <w:sz w:val="16"/>
                <w:szCs w:val="16"/>
                <w:lang w:val="es-ES"/>
              </w:rPr>
              <w:t xml:space="preserve">agrícola, minera y manufacturera en la América precolombina, desde el análisis de sus condiciones propias de evolución histórica. </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CS.H.5.4.9. Interpretar el proceso de configuración del mercantilismo en Europa, destacando las consecuencias que tuvo en la conquista y colonización de América y su relación con el origen del capitalismo.</w:t>
            </w:r>
          </w:p>
          <w:p w:rsidR="00F23281" w:rsidRDefault="00F23281" w:rsidP="006D6844">
            <w:pPr>
              <w:tabs>
                <w:tab w:val="left" w:pos="924"/>
              </w:tabs>
              <w:autoSpaceDE w:val="0"/>
              <w:autoSpaceDN w:val="0"/>
              <w:adjustRightInd w:val="0"/>
              <w:jc w:val="both"/>
              <w:rPr>
                <w:rFonts w:ascii="Arial" w:hAnsi="Arial" w:cs="Arial"/>
                <w:bCs/>
                <w:sz w:val="16"/>
                <w:szCs w:val="16"/>
                <w:lang w:val="es-ES"/>
              </w:rPr>
            </w:pPr>
          </w:p>
          <w:p w:rsidR="00F23281" w:rsidRDefault="00F23281"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 xml:space="preserve"> CS.H.5.4.10. Examinar el proceso de acumulación originaria de capital en el contexto de la “economía triangular” (manufacturas, personas esclavizadas y materias primas / Europa – África y América). </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 xml:space="preserve">CS.H.5.4.11. Describir elementos de </w:t>
            </w:r>
            <w:r w:rsidRPr="00DB2D63">
              <w:rPr>
                <w:rFonts w:ascii="Arial" w:hAnsi="Arial" w:cs="Arial"/>
                <w:bCs/>
                <w:sz w:val="16"/>
                <w:szCs w:val="16"/>
                <w:lang w:val="es-ES"/>
              </w:rPr>
              <w:lastRenderedPageBreak/>
              <w:t>diversas teorías y sistemas económicos adoptados en la América colonial, considerando sus similitudes y diferencias con las características del</w:t>
            </w:r>
            <w:r>
              <w:rPr>
                <w:rFonts w:ascii="Arial" w:hAnsi="Arial" w:cs="Arial"/>
                <w:bCs/>
                <w:sz w:val="16"/>
                <w:szCs w:val="16"/>
                <w:lang w:val="es-ES"/>
              </w:rPr>
              <w:t xml:space="preserve"> </w:t>
            </w:r>
            <w:r w:rsidRPr="00DB2D63">
              <w:rPr>
                <w:rFonts w:ascii="Arial" w:hAnsi="Arial" w:cs="Arial"/>
                <w:bCs/>
                <w:sz w:val="16"/>
                <w:szCs w:val="16"/>
                <w:lang w:val="es-ES"/>
              </w:rPr>
              <w:t xml:space="preserve">esclavismo, el feudalismo y el mercantilismo. </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CS.H.5.4.12. Construir interpretaciones sobre el sistema económico que introdujo España en la América colonial.</w:t>
            </w:r>
          </w:p>
          <w:p w:rsidR="00DB2D63" w:rsidRDefault="00DB2D63" w:rsidP="006D6844">
            <w:pPr>
              <w:tabs>
                <w:tab w:val="left" w:pos="924"/>
              </w:tabs>
              <w:autoSpaceDE w:val="0"/>
              <w:autoSpaceDN w:val="0"/>
              <w:adjustRightInd w:val="0"/>
              <w:jc w:val="both"/>
              <w:rPr>
                <w:rFonts w:ascii="Arial" w:hAnsi="Arial" w:cs="Arial"/>
                <w:bCs/>
                <w:sz w:val="16"/>
                <w:szCs w:val="16"/>
                <w:lang w:val="es-ES"/>
              </w:rPr>
            </w:pP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p w:rsidR="00DB2D63" w:rsidRPr="008D5006" w:rsidRDefault="00DB2D63" w:rsidP="006D6844">
            <w:pPr>
              <w:tabs>
                <w:tab w:val="left" w:pos="924"/>
              </w:tabs>
              <w:autoSpaceDE w:val="0"/>
              <w:autoSpaceDN w:val="0"/>
              <w:adjustRightInd w:val="0"/>
              <w:jc w:val="both"/>
              <w:rPr>
                <w:rFonts w:ascii="Arial" w:hAnsi="Arial" w:cs="Arial"/>
                <w:bCs/>
                <w:i/>
                <w:sz w:val="16"/>
                <w:szCs w:val="16"/>
                <w:lang w:val="es-ES"/>
              </w:rPr>
            </w:pPr>
          </w:p>
        </w:tc>
        <w:tc>
          <w:tcPr>
            <w:tcW w:w="1528" w:type="pct"/>
            <w:gridSpan w:val="6"/>
            <w:shd w:val="clear" w:color="auto" w:fill="auto"/>
          </w:tcPr>
          <w:p w:rsidR="00DB2D63" w:rsidRDefault="009F4828" w:rsidP="006D6844">
            <w:pPr>
              <w:pStyle w:val="Sinespaciado"/>
              <w:rPr>
                <w:rFonts w:ascii="Arial" w:hAnsi="Arial" w:cs="Arial"/>
                <w:bCs/>
                <w:sz w:val="16"/>
                <w:szCs w:val="16"/>
                <w:lang w:val="es-ES"/>
              </w:rPr>
            </w:pPr>
            <w:r>
              <w:rPr>
                <w:rFonts w:ascii="Arial" w:hAnsi="Arial" w:cs="Arial"/>
                <w:bCs/>
                <w:sz w:val="16"/>
                <w:szCs w:val="16"/>
                <w:lang w:val="es-ES"/>
              </w:rPr>
              <w:lastRenderedPageBreak/>
              <w:t>Método solución de problemas</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Presentación del problema; Lluvia de ideas acerca de la sociedad esclavista y su relación con el mundo actual.</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Análisis del problema; Dialogo acerca de las formas de esclavitud en Europa  antigua y las sociedades modernas..</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Formulación de alternativas; mesa redonda.</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Resolución; mesa redonda.</w:t>
            </w:r>
          </w:p>
          <w:p w:rsidR="0064734E" w:rsidRDefault="0064734E" w:rsidP="006D6844">
            <w:pPr>
              <w:pStyle w:val="Sinespaciado"/>
              <w:rPr>
                <w:rFonts w:ascii="Arial" w:hAnsi="Arial" w:cs="Arial"/>
                <w:bCs/>
                <w:sz w:val="16"/>
                <w:szCs w:val="16"/>
                <w:lang w:val="es-ES"/>
              </w:rPr>
            </w:pPr>
          </w:p>
          <w:p w:rsidR="0064734E" w:rsidRDefault="00876D81" w:rsidP="006D6844">
            <w:pPr>
              <w:pStyle w:val="Sinespaciado"/>
              <w:rPr>
                <w:rFonts w:ascii="Arial" w:hAnsi="Arial" w:cs="Arial"/>
                <w:bCs/>
                <w:sz w:val="16"/>
                <w:szCs w:val="16"/>
                <w:lang w:val="es-ES"/>
              </w:rPr>
            </w:pPr>
            <w:r>
              <w:rPr>
                <w:rFonts w:ascii="Arial" w:hAnsi="Arial" w:cs="Arial"/>
                <w:bCs/>
                <w:sz w:val="16"/>
                <w:szCs w:val="16"/>
                <w:lang w:val="es-ES"/>
              </w:rPr>
              <w:t>Método resolución de problemas.</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t>Presentación del problema; Lluvia de ideas acerca de la transición del esclavismo al feudalismo:</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lastRenderedPageBreak/>
              <w:t>Análisis del problema; conversatorio acerca de la transición del esclavismo al feudalismo.</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t>Formulación de alternativas; mesa redonda</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t>Resolución mesa redonda.</w:t>
            </w:r>
          </w:p>
          <w:p w:rsidR="00876D81" w:rsidRDefault="00876D81" w:rsidP="006D6844">
            <w:pPr>
              <w:pStyle w:val="Sinespaciado"/>
              <w:rPr>
                <w:rFonts w:ascii="Arial" w:hAnsi="Arial" w:cs="Arial"/>
                <w:bCs/>
                <w:sz w:val="16"/>
                <w:szCs w:val="16"/>
                <w:lang w:val="es-ES"/>
              </w:rPr>
            </w:pPr>
          </w:p>
          <w:p w:rsidR="00876D81" w:rsidRDefault="00876D81" w:rsidP="006D6844">
            <w:pPr>
              <w:pStyle w:val="Sinespaciado"/>
              <w:rPr>
                <w:rFonts w:ascii="Arial" w:hAnsi="Arial" w:cs="Arial"/>
                <w:bCs/>
                <w:sz w:val="16"/>
                <w:szCs w:val="16"/>
                <w:lang w:val="es-ES"/>
              </w:rPr>
            </w:pP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Lectura comentada</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lee el texto relacionando el tema</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la lectura a cualquier estudiante.</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que lo analice después de la lectura de un párrafo determinado. Y también la participación de cualquier estudiante que desee comentarlo.</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Para luego resumir las características del feudalismo</w:t>
            </w:r>
          </w:p>
          <w:p w:rsidR="00876D81" w:rsidRDefault="00876D81" w:rsidP="006D6844">
            <w:pPr>
              <w:pStyle w:val="Sinespaciado"/>
              <w:rPr>
                <w:rFonts w:ascii="Arial" w:hAnsi="Arial" w:cs="Arial"/>
                <w:bCs/>
                <w:sz w:val="16"/>
                <w:szCs w:val="16"/>
                <w:lang w:val="es-ES"/>
              </w:rPr>
            </w:pPr>
          </w:p>
          <w:p w:rsidR="00C70829" w:rsidRDefault="00C70829" w:rsidP="00C70829">
            <w:pPr>
              <w:pStyle w:val="Sinespaciado"/>
              <w:rPr>
                <w:rFonts w:ascii="Arial" w:hAnsi="Arial" w:cs="Arial"/>
                <w:bCs/>
                <w:sz w:val="16"/>
                <w:szCs w:val="16"/>
                <w:lang w:val="es-ES"/>
              </w:rPr>
            </w:pPr>
            <w:r>
              <w:rPr>
                <w:rFonts w:ascii="Arial" w:hAnsi="Arial" w:cs="Arial"/>
                <w:bCs/>
                <w:sz w:val="16"/>
                <w:szCs w:val="16"/>
                <w:lang w:val="es-ES"/>
              </w:rPr>
              <w:t>Método histórico  comparado.</w:t>
            </w:r>
          </w:p>
          <w:p w:rsidR="00C70829" w:rsidRDefault="00C70829" w:rsidP="00C70829">
            <w:pPr>
              <w:pStyle w:val="Sinespaciado"/>
              <w:rPr>
                <w:rFonts w:ascii="Arial" w:hAnsi="Arial" w:cs="Arial"/>
                <w:bCs/>
                <w:sz w:val="16"/>
                <w:szCs w:val="16"/>
                <w:lang w:val="es-ES"/>
              </w:rPr>
            </w:pPr>
            <w:r>
              <w:rPr>
                <w:rFonts w:ascii="Arial" w:hAnsi="Arial" w:cs="Arial"/>
                <w:bCs/>
                <w:sz w:val="16"/>
                <w:szCs w:val="16"/>
                <w:lang w:val="es-ES"/>
              </w:rPr>
              <w:t>Presentación del tema:</w:t>
            </w:r>
          </w:p>
          <w:p w:rsidR="00C70829" w:rsidRDefault="00C70829" w:rsidP="001E53EF">
            <w:pPr>
              <w:pStyle w:val="Sinespaciado"/>
              <w:rPr>
                <w:rFonts w:ascii="Arial" w:hAnsi="Arial" w:cs="Arial"/>
                <w:bCs/>
                <w:sz w:val="16"/>
                <w:szCs w:val="16"/>
                <w:lang w:val="es-ES"/>
              </w:rPr>
            </w:pPr>
            <w:r>
              <w:rPr>
                <w:rFonts w:ascii="Arial" w:hAnsi="Arial" w:cs="Arial"/>
                <w:bCs/>
                <w:sz w:val="16"/>
                <w:szCs w:val="16"/>
                <w:lang w:val="es-ES"/>
              </w:rPr>
              <w:t>Análisis acerca de las características de la producción minera, agrícola y manufacturera de América La</w:t>
            </w:r>
            <w:r w:rsidR="001E53EF">
              <w:rPr>
                <w:rFonts w:ascii="Arial" w:hAnsi="Arial" w:cs="Arial"/>
                <w:bCs/>
                <w:sz w:val="16"/>
                <w:szCs w:val="16"/>
                <w:lang w:val="es-ES"/>
              </w:rPr>
              <w:t>tina.</w:t>
            </w:r>
          </w:p>
          <w:p w:rsidR="001E53EF" w:rsidRDefault="001E53EF" w:rsidP="001E53EF">
            <w:pPr>
              <w:pStyle w:val="Sinespaciado"/>
              <w:rPr>
                <w:rFonts w:ascii="Arial" w:hAnsi="Arial" w:cs="Arial"/>
                <w:bCs/>
                <w:sz w:val="16"/>
                <w:szCs w:val="16"/>
                <w:lang w:val="es-ES"/>
              </w:rPr>
            </w:pPr>
            <w:r>
              <w:rPr>
                <w:rFonts w:ascii="Arial" w:hAnsi="Arial" w:cs="Arial"/>
                <w:bCs/>
                <w:sz w:val="16"/>
                <w:szCs w:val="16"/>
                <w:lang w:val="es-ES"/>
              </w:rPr>
              <w:t>Análisis de datos obtenidos; Pre consulta de las características de producción minera, agrícola, manufacturera.</w:t>
            </w:r>
          </w:p>
          <w:p w:rsidR="001E53EF" w:rsidRDefault="001E53EF" w:rsidP="001E53EF">
            <w:pPr>
              <w:pStyle w:val="Sinespaciado"/>
              <w:rPr>
                <w:rFonts w:ascii="Arial" w:hAnsi="Arial" w:cs="Arial"/>
                <w:bCs/>
                <w:sz w:val="16"/>
                <w:szCs w:val="16"/>
                <w:lang w:val="es-ES"/>
              </w:rPr>
            </w:pPr>
            <w:r>
              <w:rPr>
                <w:rFonts w:ascii="Arial" w:hAnsi="Arial" w:cs="Arial"/>
                <w:bCs/>
                <w:sz w:val="16"/>
                <w:szCs w:val="16"/>
                <w:lang w:val="es-ES"/>
              </w:rPr>
              <w:t>Redacción de la investigación obtenida.</w:t>
            </w:r>
          </w:p>
          <w:p w:rsidR="001E53EF" w:rsidRDefault="001E53EF" w:rsidP="001E53EF">
            <w:pPr>
              <w:pStyle w:val="Sinespaciado"/>
              <w:rPr>
                <w:rFonts w:ascii="Arial" w:hAnsi="Arial" w:cs="Arial"/>
                <w:bCs/>
                <w:sz w:val="16"/>
                <w:szCs w:val="16"/>
                <w:lang w:val="es-ES"/>
              </w:rPr>
            </w:pPr>
          </w:p>
          <w:p w:rsidR="001E53EF" w:rsidRDefault="00F23281" w:rsidP="001E53EF">
            <w:pPr>
              <w:pStyle w:val="Sinespaciado"/>
              <w:rPr>
                <w:rFonts w:ascii="Arial" w:hAnsi="Arial" w:cs="Arial"/>
                <w:bCs/>
                <w:sz w:val="16"/>
                <w:szCs w:val="16"/>
                <w:lang w:val="es-ES"/>
              </w:rPr>
            </w:pPr>
            <w:r>
              <w:rPr>
                <w:rFonts w:ascii="Arial" w:hAnsi="Arial" w:cs="Arial"/>
                <w:bCs/>
                <w:sz w:val="16"/>
                <w:szCs w:val="16"/>
                <w:lang w:val="es-ES"/>
              </w:rPr>
              <w:t>Método investigativo.</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determinar cuáles fueron los procesos de configuración del mercantilismo.</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que consecuencias produjo en la conquista y colonización de América.</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en diversas fuentes.</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si los resultados obtenidos son los que buscaba.</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con conclusiones respectivamente.</w:t>
            </w:r>
          </w:p>
          <w:p w:rsidR="00F23281" w:rsidRDefault="00F23281" w:rsidP="001E53EF">
            <w:pPr>
              <w:pStyle w:val="Sinespaciado"/>
              <w:rPr>
                <w:rFonts w:ascii="Arial" w:hAnsi="Arial" w:cs="Arial"/>
                <w:bCs/>
                <w:sz w:val="16"/>
                <w:szCs w:val="16"/>
                <w:lang w:val="es-ES"/>
              </w:rPr>
            </w:pPr>
          </w:p>
          <w:p w:rsidR="00F23281" w:rsidRDefault="00F23281" w:rsidP="001E53EF">
            <w:pPr>
              <w:pStyle w:val="Sinespaciado"/>
              <w:rPr>
                <w:rFonts w:ascii="Arial" w:hAnsi="Arial" w:cs="Arial"/>
                <w:bCs/>
                <w:sz w:val="16"/>
                <w:szCs w:val="16"/>
                <w:lang w:val="es-ES"/>
              </w:rPr>
            </w:pPr>
          </w:p>
          <w:p w:rsidR="00F23281" w:rsidRDefault="00F23281" w:rsidP="001E53EF">
            <w:pPr>
              <w:pStyle w:val="Sinespaciado"/>
              <w:rPr>
                <w:rFonts w:ascii="Arial" w:hAnsi="Arial" w:cs="Arial"/>
                <w:bCs/>
                <w:sz w:val="16"/>
                <w:szCs w:val="16"/>
                <w:lang w:val="es-ES"/>
              </w:rPr>
            </w:pPr>
            <w:r>
              <w:rPr>
                <w:rFonts w:ascii="Arial" w:hAnsi="Arial" w:cs="Arial"/>
                <w:bCs/>
                <w:sz w:val="16"/>
                <w:szCs w:val="16"/>
                <w:lang w:val="es-ES"/>
              </w:rPr>
              <w:t xml:space="preserve">Método histórico </w:t>
            </w:r>
            <w:r w:rsidR="00C747B5">
              <w:rPr>
                <w:rFonts w:ascii="Arial" w:hAnsi="Arial" w:cs="Arial"/>
                <w:bCs/>
                <w:sz w:val="16"/>
                <w:szCs w:val="16"/>
                <w:lang w:val="es-ES"/>
              </w:rPr>
              <w:t>comparativo:</w:t>
            </w: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t>Presentación del tema Proceso de acumulación originaria de capital.</w:t>
            </w: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t>Análisis de datos obtenidos. Preguntas de reflexión.</w:t>
            </w: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t>Redacción  trabajo colaborativo..</w:t>
            </w:r>
          </w:p>
          <w:p w:rsidR="00C747B5" w:rsidRDefault="00C747B5" w:rsidP="001E53EF">
            <w:pPr>
              <w:pStyle w:val="Sinespaciado"/>
              <w:rPr>
                <w:rFonts w:ascii="Arial" w:hAnsi="Arial" w:cs="Arial"/>
                <w:bCs/>
                <w:sz w:val="16"/>
                <w:szCs w:val="16"/>
                <w:lang w:val="es-ES"/>
              </w:rPr>
            </w:pPr>
          </w:p>
          <w:p w:rsidR="00C747B5" w:rsidRDefault="00C747B5" w:rsidP="001E53EF">
            <w:pPr>
              <w:pStyle w:val="Sinespaciado"/>
              <w:rPr>
                <w:rFonts w:ascii="Arial" w:hAnsi="Arial" w:cs="Arial"/>
                <w:bCs/>
                <w:sz w:val="16"/>
                <w:szCs w:val="16"/>
                <w:lang w:val="es-ES"/>
              </w:rPr>
            </w:pPr>
          </w:p>
          <w:p w:rsidR="00C747B5" w:rsidRDefault="00C747B5" w:rsidP="001E53EF">
            <w:pPr>
              <w:pStyle w:val="Sinespaciado"/>
              <w:rPr>
                <w:rFonts w:ascii="Arial" w:hAnsi="Arial" w:cs="Arial"/>
                <w:bCs/>
                <w:sz w:val="16"/>
                <w:szCs w:val="16"/>
                <w:lang w:val="es-ES"/>
              </w:rPr>
            </w:pP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lastRenderedPageBreak/>
              <w:t>Método Inductivo</w:t>
            </w:r>
          </w:p>
          <w:p w:rsidR="00C747B5" w:rsidRDefault="00213906" w:rsidP="001E53EF">
            <w:pPr>
              <w:pStyle w:val="Sinespaciado"/>
              <w:rPr>
                <w:rFonts w:ascii="Arial" w:hAnsi="Arial" w:cs="Arial"/>
                <w:bCs/>
                <w:sz w:val="16"/>
                <w:szCs w:val="16"/>
                <w:lang w:val="es-ES"/>
              </w:rPr>
            </w:pPr>
            <w:r>
              <w:rPr>
                <w:rFonts w:ascii="Arial" w:hAnsi="Arial" w:cs="Arial"/>
                <w:bCs/>
                <w:sz w:val="16"/>
                <w:szCs w:val="16"/>
                <w:lang w:val="es-ES"/>
              </w:rPr>
              <w:t>Observación; de un video de la explotación colonial.</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Experimentación preguntas de análisis acerca de los sistemas económicos implementados en América.</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Comparación; conversatorio entre compañeros formando grupos.</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Abstracción; mapa mental</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Generalización socializar a sus compañeros.</w:t>
            </w:r>
          </w:p>
          <w:p w:rsidR="00213906" w:rsidRDefault="00213906" w:rsidP="001E53EF">
            <w:pPr>
              <w:pStyle w:val="Sinespaciado"/>
              <w:rPr>
                <w:rFonts w:ascii="Arial" w:hAnsi="Arial" w:cs="Arial"/>
                <w:bCs/>
                <w:sz w:val="16"/>
                <w:szCs w:val="16"/>
                <w:lang w:val="es-ES"/>
              </w:rPr>
            </w:pPr>
          </w:p>
          <w:p w:rsidR="00213906" w:rsidRDefault="009044FE" w:rsidP="001E53EF">
            <w:pPr>
              <w:pStyle w:val="Sinespaciado"/>
              <w:rPr>
                <w:rFonts w:ascii="Arial" w:hAnsi="Arial" w:cs="Arial"/>
                <w:bCs/>
                <w:sz w:val="16"/>
                <w:szCs w:val="16"/>
                <w:lang w:val="es-ES"/>
              </w:rPr>
            </w:pPr>
            <w:r>
              <w:rPr>
                <w:rFonts w:ascii="Arial" w:hAnsi="Arial" w:cs="Arial"/>
                <w:bCs/>
                <w:sz w:val="16"/>
                <w:szCs w:val="16"/>
                <w:lang w:val="es-ES"/>
              </w:rPr>
              <w:t>Método activo</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Indicaciones generales</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Formación de grupos de trabajo</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Se elaboraran carteles en el que se construirá las interpretaciones del grupo acerca del sistema económico que introdujo España</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Presentación ante sus compañeros.</w:t>
            </w:r>
          </w:p>
          <w:p w:rsidR="009044FE" w:rsidRPr="008D5006" w:rsidRDefault="009044FE" w:rsidP="001E53EF">
            <w:pPr>
              <w:pStyle w:val="Sinespaciado"/>
              <w:rPr>
                <w:rFonts w:ascii="Arial" w:hAnsi="Arial" w:cs="Arial"/>
                <w:bCs/>
                <w:sz w:val="16"/>
                <w:szCs w:val="16"/>
                <w:lang w:val="es-ES"/>
              </w:rPr>
            </w:pPr>
          </w:p>
        </w:tc>
        <w:tc>
          <w:tcPr>
            <w:tcW w:w="819" w:type="pct"/>
            <w:gridSpan w:val="4"/>
            <w:shd w:val="clear" w:color="auto" w:fill="auto"/>
          </w:tcPr>
          <w:p w:rsidR="00DB2D63" w:rsidRPr="008D5006" w:rsidRDefault="009F4828" w:rsidP="006D6844">
            <w:pPr>
              <w:tabs>
                <w:tab w:val="left" w:pos="924"/>
              </w:tabs>
              <w:autoSpaceDE w:val="0"/>
              <w:autoSpaceDN w:val="0"/>
              <w:adjustRightInd w:val="0"/>
              <w:jc w:val="both"/>
              <w:rPr>
                <w:rFonts w:ascii="Arial" w:hAnsi="Arial" w:cs="Arial"/>
                <w:bCs/>
                <w:sz w:val="16"/>
                <w:szCs w:val="16"/>
                <w:lang w:val="es-ES"/>
              </w:rPr>
            </w:pPr>
            <w:r w:rsidRPr="009F4828">
              <w:rPr>
                <w:rFonts w:ascii="Arial" w:hAnsi="Arial" w:cs="Arial"/>
                <w:bCs/>
                <w:sz w:val="16"/>
                <w:szCs w:val="16"/>
                <w:lang w:val="es-ES"/>
              </w:rPr>
              <w:lastRenderedPageBreak/>
              <w:t>CE.CS.H.5.18. Analiza y compara los sistemas socioeconómicos esclavista y feudal, sus características y transición, con las formas económicas precolombinas y el “modelo colonial” mercantilista, en relación con el proceso de acumulación originaria de capital.</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Pr="008D5006" w:rsidRDefault="003A5956" w:rsidP="006D6844">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DB2D63" w:rsidRPr="007803A4" w:rsidRDefault="009F3D12" w:rsidP="006D6844">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10</w:t>
            </w:r>
          </w:p>
        </w:tc>
      </w:tr>
      <w:tr w:rsidR="00DB2D63" w:rsidRPr="009C518F" w:rsidTr="006D6844">
        <w:trPr>
          <w:trHeight w:val="278"/>
        </w:trPr>
        <w:tc>
          <w:tcPr>
            <w:tcW w:w="156" w:type="pct"/>
            <w:shd w:val="clear" w:color="auto" w:fill="auto"/>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2.</w:t>
            </w:r>
          </w:p>
        </w:tc>
        <w:tc>
          <w:tcPr>
            <w:tcW w:w="530" w:type="pct"/>
            <w:gridSpan w:val="3"/>
            <w:shd w:val="clear" w:color="auto" w:fill="auto"/>
          </w:tcPr>
          <w:p w:rsidR="00DB2D63" w:rsidRPr="008D5006" w:rsidRDefault="006D5B19" w:rsidP="006D6844">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El pensamiento liberal y el desarrollo del capitalismo</w:t>
            </w:r>
          </w:p>
        </w:tc>
        <w:tc>
          <w:tcPr>
            <w:tcW w:w="598" w:type="pct"/>
            <w:gridSpan w:val="3"/>
            <w:shd w:val="clear" w:color="auto" w:fill="auto"/>
          </w:tcPr>
          <w:p w:rsidR="003A5F43" w:rsidRPr="008D5006" w:rsidRDefault="007803A4" w:rsidP="003A5F43">
            <w:pPr>
              <w:tabs>
                <w:tab w:val="left" w:pos="924"/>
              </w:tabs>
              <w:autoSpaceDE w:val="0"/>
              <w:autoSpaceDN w:val="0"/>
              <w:adjustRightInd w:val="0"/>
              <w:jc w:val="both"/>
              <w:rPr>
                <w:rFonts w:ascii="Arial" w:hAnsi="Arial" w:cs="Arial"/>
                <w:bCs/>
                <w:sz w:val="16"/>
                <w:szCs w:val="16"/>
                <w:lang w:val="es-ES"/>
              </w:rPr>
            </w:pPr>
            <w:r w:rsidRPr="007803A4">
              <w:rPr>
                <w:rFonts w:ascii="Arial" w:hAnsi="Arial" w:cs="Arial"/>
                <w:bCs/>
                <w:sz w:val="16"/>
                <w:szCs w:val="16"/>
                <w:lang w:val="es-ES"/>
              </w:rPr>
              <w:t xml:space="preserve">Examinar los sistemas, teorías y escuelas económicas, a través de su relación con el trabajo, la producción y sus efectos en la sociedad, para decodificar la información de los medios de comunicación con las herramientas conceptuales idóneas, y poder enfrentar los retos sociales como ciudadanos y como agentes de cambio, ya sea en el mundo laboral, personal o </w:t>
            </w:r>
            <w:r w:rsidRPr="007803A4">
              <w:rPr>
                <w:rFonts w:ascii="Arial" w:hAnsi="Arial" w:cs="Arial"/>
                <w:bCs/>
                <w:sz w:val="16"/>
                <w:szCs w:val="16"/>
                <w:lang w:val="es-ES"/>
              </w:rPr>
              <w:lastRenderedPageBreak/>
              <w:t>comunitario.</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lastRenderedPageBreak/>
              <w:t>CS.H.5.4.13. Sintetizar el origen, desarrollo y características de las primeras etapas del sistema capitalista.</w:t>
            </w:r>
          </w:p>
          <w:p w:rsidR="007803A4" w:rsidRPr="008C4FF1" w:rsidRDefault="007803A4" w:rsidP="008C4FF1">
            <w:pPr>
              <w:tabs>
                <w:tab w:val="left" w:pos="924"/>
              </w:tabs>
              <w:autoSpaceDE w:val="0"/>
              <w:autoSpaceDN w:val="0"/>
              <w:adjustRightInd w:val="0"/>
              <w:jc w:val="both"/>
              <w:rPr>
                <w:rFonts w:ascii="Arial" w:hAnsi="Arial" w:cs="Arial"/>
                <w:bCs/>
                <w:sz w:val="16"/>
                <w:szCs w:val="16"/>
                <w:lang w:val="es-ES"/>
              </w:rPr>
            </w:pP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CS.H.5.4.14. Caracterizar la fase imperialista del capitalismo a través del análisis del predominio supraestatal de las empresas transnacionales a nivel planetario.</w:t>
            </w:r>
          </w:p>
          <w:p w:rsidR="006F04E3" w:rsidRPr="008C4FF1" w:rsidRDefault="006F04E3" w:rsidP="008C4FF1">
            <w:pPr>
              <w:tabs>
                <w:tab w:val="left" w:pos="924"/>
              </w:tabs>
              <w:autoSpaceDE w:val="0"/>
              <w:autoSpaceDN w:val="0"/>
              <w:adjustRightInd w:val="0"/>
              <w:jc w:val="both"/>
              <w:rPr>
                <w:rFonts w:ascii="Arial" w:hAnsi="Arial" w:cs="Arial"/>
                <w:bCs/>
                <w:sz w:val="16"/>
                <w:szCs w:val="16"/>
                <w:lang w:val="es-ES"/>
              </w:rPr>
            </w:pP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CS.H.5.4.15. Analizar las características principales que definen al liberalismo, desde el punto de vista de la Economía y la Política.</w:t>
            </w:r>
          </w:p>
          <w:p w:rsidR="00C6606A" w:rsidRPr="008C4FF1" w:rsidRDefault="00C6606A" w:rsidP="008C4FF1">
            <w:pPr>
              <w:tabs>
                <w:tab w:val="left" w:pos="924"/>
              </w:tabs>
              <w:autoSpaceDE w:val="0"/>
              <w:autoSpaceDN w:val="0"/>
              <w:adjustRightInd w:val="0"/>
              <w:jc w:val="both"/>
              <w:rPr>
                <w:rFonts w:ascii="Arial" w:hAnsi="Arial" w:cs="Arial"/>
                <w:bCs/>
                <w:sz w:val="16"/>
                <w:szCs w:val="16"/>
                <w:lang w:val="es-ES"/>
              </w:rPr>
            </w:pPr>
          </w:p>
          <w:p w:rsidR="008C4FF1" w:rsidRP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CS.H.5.4.16. Identificar y diferenciar la Primera y Segunda Revolución Industrial tomando en cuenta las fuentes de energía, la tecnificación, la mecanización de la fuerza de trabajo y el impacto en el medio ambiente.</w:t>
            </w: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CS.H.5.4.17. Examinar la “Tercera Revolución Industrial” fundamentada en las TIC, la cibernética y la robótica y su impacto en la sociedad y la naturaleza.</w:t>
            </w:r>
          </w:p>
          <w:p w:rsidR="00CB5FE1" w:rsidRPr="008C4FF1" w:rsidRDefault="00CB5FE1" w:rsidP="008C4FF1">
            <w:pPr>
              <w:tabs>
                <w:tab w:val="left" w:pos="924"/>
              </w:tabs>
              <w:autoSpaceDE w:val="0"/>
              <w:autoSpaceDN w:val="0"/>
              <w:adjustRightInd w:val="0"/>
              <w:jc w:val="both"/>
              <w:rPr>
                <w:rFonts w:ascii="Arial" w:hAnsi="Arial" w:cs="Arial"/>
                <w:bCs/>
                <w:sz w:val="16"/>
                <w:szCs w:val="16"/>
                <w:lang w:val="es-ES"/>
              </w:rPr>
            </w:pPr>
          </w:p>
          <w:p w:rsidR="008C4FF1" w:rsidRP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CS.H.5.4.18. Analizar los procesos revolucionarios liberales más importantes (Independencia de los EE.UU., Revolución francesa e independencias hispanoamericanas) tomando en cuenta sus proyectos económicos.</w:t>
            </w:r>
          </w:p>
          <w:p w:rsidR="00AA4AE4" w:rsidRDefault="00AA4AE4" w:rsidP="008C4FF1">
            <w:pPr>
              <w:tabs>
                <w:tab w:val="left" w:pos="924"/>
              </w:tabs>
              <w:autoSpaceDE w:val="0"/>
              <w:autoSpaceDN w:val="0"/>
              <w:adjustRightInd w:val="0"/>
              <w:jc w:val="both"/>
              <w:rPr>
                <w:rFonts w:ascii="Arial" w:hAnsi="Arial" w:cs="Arial"/>
                <w:bCs/>
                <w:sz w:val="16"/>
                <w:szCs w:val="16"/>
                <w:lang w:val="es-ES"/>
              </w:rPr>
            </w:pP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CS.H.5.4.19. Conceptualizar los términos proteccionismo y librecambismo desde la Economía Política y sus principales representantes.</w:t>
            </w:r>
          </w:p>
          <w:p w:rsidR="003079A0" w:rsidRPr="008C4FF1" w:rsidRDefault="003079A0" w:rsidP="008C4FF1">
            <w:pPr>
              <w:tabs>
                <w:tab w:val="left" w:pos="924"/>
              </w:tabs>
              <w:autoSpaceDE w:val="0"/>
              <w:autoSpaceDN w:val="0"/>
              <w:adjustRightInd w:val="0"/>
              <w:jc w:val="both"/>
              <w:rPr>
                <w:rFonts w:ascii="Arial" w:hAnsi="Arial" w:cs="Arial"/>
                <w:bCs/>
                <w:sz w:val="16"/>
                <w:szCs w:val="16"/>
                <w:lang w:val="es-ES"/>
              </w:rPr>
            </w:pPr>
          </w:p>
          <w:p w:rsidR="00DB2D63" w:rsidRPr="008D5006"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CS.H.5.4.20. Contextualizar el momento histórico en que se posiciona el debate entre </w:t>
            </w:r>
            <w:r w:rsidRPr="008C4FF1">
              <w:rPr>
                <w:rFonts w:ascii="Arial" w:hAnsi="Arial" w:cs="Arial"/>
                <w:bCs/>
                <w:sz w:val="16"/>
                <w:szCs w:val="16"/>
                <w:lang w:val="es-ES"/>
              </w:rPr>
              <w:lastRenderedPageBreak/>
              <w:t>proteccionismo y librecambismo</w:t>
            </w:r>
          </w:p>
          <w:p w:rsidR="00DB2D63" w:rsidRPr="008D5006" w:rsidRDefault="00DB2D63" w:rsidP="003A5F43">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DB2D63"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Histórico  comparado</w:t>
            </w:r>
          </w:p>
          <w:p w:rsidR="007803A4"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Características de las primeras etapas del sistema capitalista.</w:t>
            </w:r>
          </w:p>
          <w:p w:rsidR="007803A4"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w:t>
            </w:r>
          </w:p>
          <w:p w:rsidR="007803A4" w:rsidRPr="008D5006"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w:t>
            </w:r>
          </w:p>
          <w:p w:rsidR="00DB2D63" w:rsidRDefault="00DB2D63" w:rsidP="006D6844">
            <w:pPr>
              <w:spacing w:after="0" w:line="240" w:lineRule="auto"/>
              <w:jc w:val="both"/>
              <w:rPr>
                <w:rFonts w:ascii="Arial" w:hAnsi="Arial" w:cs="Arial"/>
                <w:bCs/>
                <w:sz w:val="16"/>
                <w:szCs w:val="16"/>
                <w:lang w:val="es-ES"/>
              </w:rPr>
            </w:pPr>
          </w:p>
          <w:p w:rsidR="006F04E3" w:rsidRDefault="006F04E3" w:rsidP="006D6844">
            <w:pPr>
              <w:spacing w:after="0" w:line="240" w:lineRule="auto"/>
              <w:jc w:val="both"/>
              <w:rPr>
                <w:rFonts w:ascii="Arial" w:hAnsi="Arial" w:cs="Arial"/>
                <w:bCs/>
                <w:sz w:val="16"/>
                <w:szCs w:val="16"/>
                <w:lang w:val="es-ES"/>
              </w:rPr>
            </w:pP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 solución de problemas.</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Presentación del problema; lluvia de ideas acerca de la fase imperialista del capitalismo.</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Análisis del problema, conversatorio, análisis del predominio de las grandes empresas.</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Formulación de la alternativa de solución; mesa redonda</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Solución, mesa redonda</w:t>
            </w:r>
            <w:r w:rsidR="00C6606A">
              <w:rPr>
                <w:rFonts w:ascii="Arial" w:hAnsi="Arial" w:cs="Arial"/>
                <w:bCs/>
                <w:sz w:val="16"/>
                <w:szCs w:val="16"/>
                <w:lang w:val="es-ES"/>
              </w:rPr>
              <w:t>.</w:t>
            </w:r>
          </w:p>
          <w:p w:rsidR="00C6606A" w:rsidRDefault="00C6606A" w:rsidP="006D6844">
            <w:pPr>
              <w:spacing w:after="0" w:line="240" w:lineRule="auto"/>
              <w:jc w:val="both"/>
              <w:rPr>
                <w:rFonts w:ascii="Arial" w:hAnsi="Arial" w:cs="Arial"/>
                <w:bCs/>
                <w:sz w:val="16"/>
                <w:szCs w:val="16"/>
                <w:lang w:val="es-ES"/>
              </w:rPr>
            </w:pPr>
          </w:p>
          <w:p w:rsidR="00C6606A" w:rsidRDefault="00C6606A" w:rsidP="006D6844">
            <w:pPr>
              <w:spacing w:after="0" w:line="240" w:lineRule="auto"/>
              <w:jc w:val="both"/>
              <w:rPr>
                <w:rFonts w:ascii="Arial" w:hAnsi="Arial" w:cs="Arial"/>
                <w:bCs/>
                <w:sz w:val="16"/>
                <w:szCs w:val="16"/>
                <w:lang w:val="es-ES"/>
              </w:rPr>
            </w:pP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descriptivo</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Observación, video del liberalismo económico.</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Descripción Lluvia de ideas sobre el video y las características económicas del liberalismo.</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Explicación,  acerca del liberalismo económico y lectura de la pag 74, extracción de ideas</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Consolidación, organigrama, cuadro comparativo, características del pensamiento liberal.</w:t>
            </w:r>
          </w:p>
          <w:p w:rsidR="00C6606A" w:rsidRDefault="00C6606A" w:rsidP="006D6844">
            <w:pPr>
              <w:spacing w:after="0" w:line="240" w:lineRule="auto"/>
              <w:jc w:val="both"/>
              <w:rPr>
                <w:rFonts w:ascii="Arial" w:hAnsi="Arial" w:cs="Arial"/>
                <w:bCs/>
                <w:sz w:val="16"/>
                <w:szCs w:val="16"/>
                <w:lang w:val="es-ES"/>
              </w:rPr>
            </w:pPr>
          </w:p>
          <w:p w:rsidR="00C6606A" w:rsidRDefault="0076781A"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histórico comparativo.</w:t>
            </w:r>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 xml:space="preserve">Presentación del tema, a través de un video. </w:t>
            </w:r>
            <w:hyperlink r:id="rId24" w:history="1">
              <w:r w:rsidRPr="00977921">
                <w:rPr>
                  <w:rStyle w:val="Hipervnculo"/>
                  <w:rFonts w:ascii="Arial" w:hAnsi="Arial" w:cs="Arial"/>
                  <w:bCs/>
                  <w:sz w:val="16"/>
                  <w:szCs w:val="16"/>
                  <w:lang w:val="es-ES"/>
                </w:rPr>
                <w:t>https://www.youtube.com/watch?v=PYOsvapVJ6c</w:t>
              </w:r>
            </w:hyperlink>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Análisis de los datos obtenidos</w:t>
            </w:r>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Organizamos cronológicamente el desarrollo de la tecnificación, mecanización y fuerza de trabajo.</w:t>
            </w:r>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Redacción; Analizar las diferentes imágenes del texto e identificar su desarrollo.</w:t>
            </w:r>
          </w:p>
          <w:p w:rsidR="00195958" w:rsidRDefault="00195958" w:rsidP="006D6844">
            <w:pPr>
              <w:spacing w:after="0" w:line="240" w:lineRule="auto"/>
              <w:jc w:val="both"/>
              <w:rPr>
                <w:rFonts w:ascii="Arial" w:hAnsi="Arial" w:cs="Arial"/>
                <w:bCs/>
                <w:sz w:val="16"/>
                <w:szCs w:val="16"/>
                <w:lang w:val="es-ES"/>
              </w:rPr>
            </w:pPr>
          </w:p>
          <w:p w:rsidR="00195958" w:rsidRDefault="00195958" w:rsidP="006D6844">
            <w:pPr>
              <w:spacing w:after="0" w:line="240" w:lineRule="auto"/>
              <w:jc w:val="both"/>
              <w:rPr>
                <w:rFonts w:ascii="Arial" w:hAnsi="Arial" w:cs="Arial"/>
                <w:bCs/>
                <w:sz w:val="16"/>
                <w:szCs w:val="16"/>
                <w:lang w:val="es-ES"/>
              </w:rPr>
            </w:pPr>
          </w:p>
          <w:p w:rsidR="00195958" w:rsidRDefault="00AE6566"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investigativo</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Identificación del problema, La tercera revolución industrial.</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Planteamiento de soluciones</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Búsqueda de información.</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Comprobación, Análisis</w:t>
            </w:r>
          </w:p>
          <w:p w:rsidR="00CB5FE1" w:rsidRDefault="00CB5FE1" w:rsidP="006D6844">
            <w:pPr>
              <w:spacing w:after="0" w:line="240" w:lineRule="auto"/>
              <w:jc w:val="both"/>
              <w:rPr>
                <w:rFonts w:ascii="Arial" w:hAnsi="Arial" w:cs="Arial"/>
                <w:bCs/>
                <w:sz w:val="16"/>
                <w:szCs w:val="16"/>
                <w:lang w:val="es-ES"/>
              </w:rPr>
            </w:pPr>
          </w:p>
          <w:p w:rsidR="00CB5FE1" w:rsidRDefault="00CB5FE1" w:rsidP="006D6844">
            <w:pPr>
              <w:spacing w:after="0" w:line="240" w:lineRule="auto"/>
              <w:jc w:val="both"/>
              <w:rPr>
                <w:rFonts w:ascii="Arial" w:hAnsi="Arial" w:cs="Arial"/>
                <w:bCs/>
                <w:sz w:val="16"/>
                <w:szCs w:val="16"/>
                <w:lang w:val="es-ES"/>
              </w:rPr>
            </w:pPr>
          </w:p>
          <w:p w:rsidR="00CB5FE1" w:rsidRDefault="00CB5FE1" w:rsidP="006D6844">
            <w:pPr>
              <w:spacing w:after="0" w:line="240" w:lineRule="auto"/>
              <w:jc w:val="both"/>
              <w:rPr>
                <w:rFonts w:ascii="Arial" w:hAnsi="Arial" w:cs="Arial"/>
                <w:bCs/>
                <w:sz w:val="16"/>
                <w:szCs w:val="16"/>
                <w:lang w:val="es-ES"/>
              </w:rPr>
            </w:pP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 resolución de problemas.</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Presentación del tema, Las revoluciones liberales texto del estudiante</w:t>
            </w:r>
            <w:r w:rsidR="00AA4AE4">
              <w:rPr>
                <w:rFonts w:ascii="Arial" w:hAnsi="Arial" w:cs="Arial"/>
                <w:bCs/>
                <w:sz w:val="16"/>
                <w:szCs w:val="16"/>
                <w:lang w:val="es-ES"/>
              </w:rPr>
              <w:t>.</w:t>
            </w:r>
          </w:p>
          <w:p w:rsidR="00AA4AE4" w:rsidRDefault="00AA4AE4" w:rsidP="006D6844">
            <w:pPr>
              <w:spacing w:after="0" w:line="240" w:lineRule="auto"/>
              <w:jc w:val="both"/>
              <w:rPr>
                <w:rFonts w:ascii="Arial" w:hAnsi="Arial" w:cs="Arial"/>
                <w:bCs/>
                <w:sz w:val="16"/>
                <w:szCs w:val="16"/>
                <w:lang w:val="es-ES"/>
              </w:rPr>
            </w:pPr>
            <w:r>
              <w:rPr>
                <w:rFonts w:ascii="Arial" w:hAnsi="Arial" w:cs="Arial"/>
                <w:bCs/>
                <w:sz w:val="16"/>
                <w:szCs w:val="16"/>
                <w:lang w:val="es-ES"/>
              </w:rPr>
              <w:t>Análisis del problema, investigación en el texto acerca de las revoluciones liberales.</w:t>
            </w:r>
          </w:p>
          <w:p w:rsidR="00AA4AE4" w:rsidRDefault="00AA4AE4" w:rsidP="006D6844">
            <w:pPr>
              <w:spacing w:after="0" w:line="240" w:lineRule="auto"/>
              <w:jc w:val="both"/>
              <w:rPr>
                <w:rFonts w:ascii="Arial" w:hAnsi="Arial" w:cs="Arial"/>
                <w:bCs/>
                <w:sz w:val="16"/>
                <w:szCs w:val="16"/>
                <w:lang w:val="es-ES"/>
              </w:rPr>
            </w:pPr>
            <w:r>
              <w:rPr>
                <w:rFonts w:ascii="Arial" w:hAnsi="Arial" w:cs="Arial"/>
                <w:bCs/>
                <w:sz w:val="16"/>
                <w:szCs w:val="16"/>
                <w:lang w:val="es-ES"/>
              </w:rPr>
              <w:t>Formulación de alternativas de solución. Previa lectura y subrayado, determinar los procesos revolucionarios liberales.</w:t>
            </w:r>
          </w:p>
          <w:p w:rsidR="00AA4AE4" w:rsidRDefault="00AA4AE4" w:rsidP="006D6844">
            <w:pPr>
              <w:spacing w:after="0" w:line="240" w:lineRule="auto"/>
              <w:jc w:val="both"/>
              <w:rPr>
                <w:rFonts w:ascii="Arial" w:hAnsi="Arial" w:cs="Arial"/>
                <w:bCs/>
                <w:sz w:val="16"/>
                <w:szCs w:val="16"/>
                <w:lang w:val="es-ES"/>
              </w:rPr>
            </w:pPr>
            <w:r>
              <w:rPr>
                <w:rFonts w:ascii="Arial" w:hAnsi="Arial" w:cs="Arial"/>
                <w:bCs/>
                <w:sz w:val="16"/>
                <w:szCs w:val="16"/>
                <w:lang w:val="es-ES"/>
              </w:rPr>
              <w:t>Resolución; determinar cuáles fueron los proyectos económicos de las revoluciones, mesa redonda.</w:t>
            </w:r>
          </w:p>
          <w:p w:rsidR="00AA4AE4" w:rsidRDefault="00AA4AE4" w:rsidP="006D6844">
            <w:pPr>
              <w:spacing w:after="0" w:line="240" w:lineRule="auto"/>
              <w:jc w:val="both"/>
              <w:rPr>
                <w:rFonts w:ascii="Arial" w:hAnsi="Arial" w:cs="Arial"/>
                <w:bCs/>
                <w:sz w:val="16"/>
                <w:szCs w:val="16"/>
                <w:lang w:val="es-ES"/>
              </w:rPr>
            </w:pPr>
          </w:p>
          <w:p w:rsidR="00AA4AE4" w:rsidRDefault="00AA4AE4" w:rsidP="006D6844">
            <w:pPr>
              <w:spacing w:after="0" w:line="240" w:lineRule="auto"/>
              <w:jc w:val="both"/>
              <w:rPr>
                <w:rFonts w:ascii="Arial" w:hAnsi="Arial" w:cs="Arial"/>
                <w:bCs/>
                <w:sz w:val="16"/>
                <w:szCs w:val="16"/>
                <w:lang w:val="es-ES"/>
              </w:rPr>
            </w:pPr>
          </w:p>
          <w:p w:rsidR="00AA4AE4"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descriptivo</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Observación, lluvia de ideas, preguntas de reflexión.</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Descripción, describe los términos proteccionismo y librecambismo.</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Explicación, definición de los términos.</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Consolidación, taller del texto pag 173</w:t>
            </w:r>
          </w:p>
          <w:p w:rsidR="003079A0" w:rsidRDefault="003079A0" w:rsidP="006D6844">
            <w:pPr>
              <w:spacing w:after="0" w:line="240" w:lineRule="auto"/>
              <w:jc w:val="both"/>
              <w:rPr>
                <w:rFonts w:ascii="Arial" w:hAnsi="Arial" w:cs="Arial"/>
                <w:bCs/>
                <w:sz w:val="16"/>
                <w:szCs w:val="16"/>
                <w:lang w:val="es-ES"/>
              </w:rPr>
            </w:pPr>
          </w:p>
          <w:p w:rsidR="003079A0" w:rsidRDefault="003079A0" w:rsidP="006D6844">
            <w:pPr>
              <w:spacing w:after="0" w:line="240" w:lineRule="auto"/>
              <w:jc w:val="both"/>
              <w:rPr>
                <w:rFonts w:ascii="Arial" w:hAnsi="Arial" w:cs="Arial"/>
                <w:bCs/>
                <w:sz w:val="16"/>
                <w:szCs w:val="16"/>
                <w:lang w:val="es-ES"/>
              </w:rPr>
            </w:pP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Método descriptivo</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Observación, lluvia de ideas, preguntas de reflexión.</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Descripción, describe los términos proteccionismo y librecambismo.</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Explicación, definición de los términos.</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Consolidación, taller del texto pag 173</w:t>
            </w:r>
          </w:p>
          <w:p w:rsidR="003079A0" w:rsidRDefault="003079A0" w:rsidP="003079A0">
            <w:pPr>
              <w:spacing w:after="0" w:line="240" w:lineRule="auto"/>
              <w:jc w:val="both"/>
              <w:rPr>
                <w:rFonts w:ascii="Arial" w:hAnsi="Arial" w:cs="Arial"/>
                <w:bCs/>
                <w:sz w:val="16"/>
                <w:szCs w:val="16"/>
                <w:lang w:val="es-ES"/>
              </w:rPr>
            </w:pPr>
          </w:p>
          <w:p w:rsidR="003079A0" w:rsidRPr="008D5006" w:rsidRDefault="003079A0" w:rsidP="006D6844">
            <w:pPr>
              <w:spacing w:after="0" w:line="240" w:lineRule="auto"/>
              <w:jc w:val="both"/>
              <w:rPr>
                <w:rFonts w:ascii="Arial" w:hAnsi="Arial" w:cs="Arial"/>
                <w:bCs/>
                <w:sz w:val="16"/>
                <w:szCs w:val="16"/>
                <w:lang w:val="es-ES"/>
              </w:rPr>
            </w:pPr>
          </w:p>
        </w:tc>
        <w:tc>
          <w:tcPr>
            <w:tcW w:w="819" w:type="pct"/>
            <w:gridSpan w:val="4"/>
            <w:shd w:val="clear" w:color="auto" w:fill="auto"/>
          </w:tcPr>
          <w:p w:rsidR="00DB2D63" w:rsidRPr="008D5006" w:rsidRDefault="003825DF"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lastRenderedPageBreak/>
              <w:t>CE.CS.H.5.19. Examina y determina el origen, desarrollo y etapas del capitalismo, su ideología liberal, sus revoluciones económicas y políticas fundamentales y el debate librecambismo – proteccionismo aún vigente.</w:t>
            </w:r>
          </w:p>
        </w:tc>
        <w:tc>
          <w:tcPr>
            <w:tcW w:w="376" w:type="pct"/>
            <w:shd w:val="clear" w:color="auto" w:fill="auto"/>
          </w:tcPr>
          <w:p w:rsidR="00DB2D63" w:rsidRPr="009F3D12" w:rsidRDefault="009F3D12" w:rsidP="006D6844">
            <w:pPr>
              <w:tabs>
                <w:tab w:val="left" w:pos="924"/>
              </w:tabs>
              <w:autoSpaceDE w:val="0"/>
              <w:autoSpaceDN w:val="0"/>
              <w:adjustRightInd w:val="0"/>
              <w:jc w:val="both"/>
              <w:rPr>
                <w:rFonts w:cs="Calibri"/>
                <w:bCs/>
                <w:sz w:val="20"/>
                <w:szCs w:val="20"/>
                <w:lang w:val="es-ES"/>
              </w:rPr>
            </w:pPr>
            <w:r>
              <w:rPr>
                <w:rFonts w:cs="Calibri"/>
                <w:bCs/>
                <w:sz w:val="20"/>
                <w:szCs w:val="20"/>
                <w:lang w:val="es-ES"/>
              </w:rPr>
              <w:t>10</w:t>
            </w:r>
          </w:p>
        </w:tc>
      </w:tr>
      <w:tr w:rsidR="00DB2D63" w:rsidRPr="009C518F" w:rsidTr="006D6844">
        <w:trPr>
          <w:trHeight w:val="278"/>
        </w:trPr>
        <w:tc>
          <w:tcPr>
            <w:tcW w:w="156" w:type="pct"/>
            <w:shd w:val="clear" w:color="auto" w:fill="auto"/>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3.</w:t>
            </w:r>
          </w:p>
        </w:tc>
        <w:tc>
          <w:tcPr>
            <w:tcW w:w="530" w:type="pct"/>
            <w:gridSpan w:val="3"/>
            <w:shd w:val="clear" w:color="auto" w:fill="auto"/>
          </w:tcPr>
          <w:p w:rsidR="00DB2D63" w:rsidRPr="008D5006" w:rsidRDefault="003A5956" w:rsidP="006D6844">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Teorias y sistemas económicos contemporáneos; el Socialismo</w:t>
            </w:r>
          </w:p>
        </w:tc>
        <w:tc>
          <w:tcPr>
            <w:tcW w:w="598" w:type="pct"/>
            <w:gridSpan w:val="3"/>
            <w:shd w:val="clear" w:color="auto" w:fill="auto"/>
          </w:tcPr>
          <w:p w:rsidR="00DB2D63" w:rsidRPr="008D5006" w:rsidRDefault="00DB2D63" w:rsidP="003A5F43">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i/>
                <w:sz w:val="16"/>
                <w:szCs w:val="16"/>
                <w:lang w:val="es-ES"/>
              </w:rPr>
              <w:t>.</w:t>
            </w:r>
          </w:p>
        </w:tc>
        <w:tc>
          <w:tcPr>
            <w:tcW w:w="993" w:type="pct"/>
            <w:gridSpan w:val="3"/>
            <w:shd w:val="clear" w:color="auto" w:fill="auto"/>
          </w:tcPr>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CS.H.5.4.21. Distinguir las principales características del socialismo como sistema económico, tomando en cuenta los elementos que lo definen y diferentes enfoques para abordarlo: socialismo utópico y marxismo </w:t>
            </w:r>
          </w:p>
          <w:p w:rsidR="00F265EF" w:rsidRDefault="00F265EF"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CS.H.5.4.22. Determinar el contexto histórico de aparecimiento de las ideas socialistas y su influencia en los procesos sociales de los siglos XIX y XX.</w:t>
            </w:r>
          </w:p>
          <w:p w:rsidR="00040403" w:rsidRDefault="00040403"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 CS.H.5.4.23. Identificar las tres grandes revoluciones socialistas del siglo XX (Rusia, China y Cuba) y establecer sus características específicas. </w:t>
            </w:r>
          </w:p>
          <w:p w:rsidR="00040403" w:rsidRDefault="00040403"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CS.H.5.4.24. Argumentar el protagonismo de América Latina en el contexto de la Guerra Fría y su actitud frente a los EE.UU. y la URSS. </w:t>
            </w:r>
          </w:p>
          <w:p w:rsidR="0009425F" w:rsidRDefault="0009425F"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CS.H.5.4.25. Identificar las causas y consecuencias económicas y </w:t>
            </w:r>
            <w:r w:rsidRPr="008C4FF1">
              <w:rPr>
                <w:rFonts w:ascii="Arial" w:hAnsi="Arial" w:cs="Arial"/>
                <w:bCs/>
                <w:sz w:val="16"/>
                <w:szCs w:val="16"/>
                <w:lang w:val="es-ES"/>
              </w:rPr>
              <w:lastRenderedPageBreak/>
              <w:t xml:space="preserve">políticas de la caída del socialismo soviético, destacando el papel que cumplió la Perestroika en la Unión Soviética. </w:t>
            </w:r>
          </w:p>
          <w:p w:rsidR="00723D72"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CS.H.5.4.26. Discutir las reformas políticas y económicas en la República Popular China con base en los modelos y teorías estudiados.</w:t>
            </w:r>
          </w:p>
          <w:p w:rsidR="00723D72" w:rsidRDefault="00723D72"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CS.H.5.4.27. Contextualizar el origen del neoliberalismo y su implementación en América Latina y el Ecuador. </w:t>
            </w:r>
          </w:p>
          <w:p w:rsidR="00A9558D" w:rsidRDefault="00A9558D" w:rsidP="006D6844">
            <w:pPr>
              <w:tabs>
                <w:tab w:val="left" w:pos="924"/>
              </w:tabs>
              <w:autoSpaceDE w:val="0"/>
              <w:autoSpaceDN w:val="0"/>
              <w:adjustRightInd w:val="0"/>
              <w:jc w:val="both"/>
              <w:rPr>
                <w:rFonts w:ascii="Arial" w:hAnsi="Arial" w:cs="Arial"/>
                <w:bCs/>
                <w:sz w:val="16"/>
                <w:szCs w:val="16"/>
                <w:lang w:val="es-ES"/>
              </w:rPr>
            </w:pPr>
          </w:p>
          <w:p w:rsidR="00A9558D" w:rsidRDefault="00A9558D"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CS.H.5.4.28. Determinar las principales políticas o medidas económicas implementadas en América Latina desde la perspectiva del neoliberalismo. </w:t>
            </w:r>
          </w:p>
          <w:p w:rsidR="00292987" w:rsidRDefault="00292987"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CS.H.5.4.29. Analizar las causas de la crisis de los años ochenta y las medidas económicas aplicadas para resolverlas en América Latina y el Ecuador. </w:t>
            </w:r>
          </w:p>
          <w:p w:rsidR="00FE15B2" w:rsidRDefault="00FE15B2"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CS.H.5.4.30. Explicar el significado </w:t>
            </w:r>
            <w:r w:rsidRPr="008C4FF1">
              <w:rPr>
                <w:rFonts w:ascii="Arial" w:hAnsi="Arial" w:cs="Arial"/>
                <w:bCs/>
                <w:sz w:val="16"/>
                <w:szCs w:val="16"/>
                <w:lang w:val="es-ES"/>
              </w:rPr>
              <w:lastRenderedPageBreak/>
              <w:t xml:space="preserve">de la globalización en el contexto del conflicto entre la homogenización y la defensa de la diversidad y los valores identitarios locales. </w:t>
            </w: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CS.H.5.4.31. Determinar los principales retos que enfrenta la integración latinoamericana, con base en el análisis de los logros y limitaciones de los proyectos regionales implementados. </w:t>
            </w:r>
          </w:p>
          <w:p w:rsidR="00DB2D63"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CS.H.5.4.32. Contrastar los principales postulados del socialismo del siglo XXI con los del socialismo clásico en función de comprender los proyectos </w:t>
            </w:r>
            <w:r w:rsidR="00585F7D">
              <w:rPr>
                <w:rFonts w:ascii="Arial" w:hAnsi="Arial" w:cs="Arial"/>
                <w:bCs/>
                <w:sz w:val="16"/>
                <w:szCs w:val="16"/>
                <w:lang w:val="es-ES"/>
              </w:rPr>
              <w:t xml:space="preserve"> </w:t>
            </w:r>
            <w:r w:rsidRPr="008C4FF1">
              <w:rPr>
                <w:rFonts w:ascii="Arial" w:hAnsi="Arial" w:cs="Arial"/>
                <w:bCs/>
                <w:sz w:val="16"/>
                <w:szCs w:val="16"/>
                <w:lang w:val="es-ES"/>
              </w:rPr>
              <w:t>progresistas de América Latina.</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DB2D63" w:rsidRPr="008D5006" w:rsidRDefault="00DB2D63" w:rsidP="006D6844">
            <w:pPr>
              <w:tabs>
                <w:tab w:val="left" w:pos="924"/>
              </w:tabs>
              <w:autoSpaceDE w:val="0"/>
              <w:autoSpaceDN w:val="0"/>
              <w:adjustRightInd w:val="0"/>
              <w:spacing w:after="0"/>
              <w:jc w:val="both"/>
              <w:rPr>
                <w:rFonts w:ascii="Arial" w:hAnsi="Arial" w:cs="Arial"/>
                <w:bCs/>
                <w:sz w:val="16"/>
                <w:szCs w:val="16"/>
                <w:lang w:val="es-ES"/>
              </w:rPr>
            </w:pPr>
          </w:p>
          <w:p w:rsidR="00DB2D63"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del video acerca del socialismo utópico, lluvia de ideas.</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las características del socialismo.</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Definición de las características del socialismo.</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taller del texto pag 177</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lluvia de ideas, preguntas de reflexión</w:t>
            </w: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se describe el contexto histórico.</w:t>
            </w:r>
          </w:p>
          <w:p w:rsidR="00040403" w:rsidRDefault="000564C0"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w:t>
            </w:r>
            <w:r w:rsidR="00040403">
              <w:rPr>
                <w:rFonts w:ascii="Arial" w:hAnsi="Arial" w:cs="Arial"/>
                <w:bCs/>
                <w:sz w:val="16"/>
                <w:szCs w:val="16"/>
                <w:lang w:val="es-ES"/>
              </w:rPr>
              <w:t xml:space="preserve">, </w:t>
            </w:r>
            <w:r>
              <w:rPr>
                <w:rFonts w:ascii="Arial" w:hAnsi="Arial" w:cs="Arial"/>
                <w:bCs/>
                <w:sz w:val="16"/>
                <w:szCs w:val="16"/>
                <w:lang w:val="es-ES"/>
              </w:rPr>
              <w:t>Se determina el contexto histórico en el que se desarrolla las ideas socialistas</w:t>
            </w:r>
          </w:p>
          <w:p w:rsidR="00040403" w:rsidRDefault="000564C0"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cuadro sinóptico.</w:t>
            </w: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las revoluciones socialistas Rusia, Cuba, China.</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se traerá bajada la información de la web.</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de los datos obtenidos</w:t>
            </w:r>
            <w:r w:rsidR="00F47EA7">
              <w:rPr>
                <w:rFonts w:ascii="Arial" w:hAnsi="Arial" w:cs="Arial"/>
                <w:bCs/>
                <w:sz w:val="16"/>
                <w:szCs w:val="16"/>
                <w:lang w:val="es-ES"/>
              </w:rPr>
              <w:t>-.</w:t>
            </w:r>
          </w:p>
          <w:p w:rsidR="00F47EA7" w:rsidRDefault="00F47EA7" w:rsidP="00040403">
            <w:pPr>
              <w:tabs>
                <w:tab w:val="left" w:pos="924"/>
              </w:tabs>
              <w:autoSpaceDE w:val="0"/>
              <w:autoSpaceDN w:val="0"/>
              <w:adjustRightInd w:val="0"/>
              <w:spacing w:after="0"/>
              <w:jc w:val="both"/>
              <w:rPr>
                <w:rFonts w:ascii="Arial" w:hAnsi="Arial" w:cs="Arial"/>
                <w:bCs/>
                <w:sz w:val="16"/>
                <w:szCs w:val="16"/>
                <w:lang w:val="es-ES"/>
              </w:rPr>
            </w:pPr>
          </w:p>
          <w:p w:rsidR="00F47EA7" w:rsidRDefault="00F47EA7" w:rsidP="00040403">
            <w:pPr>
              <w:tabs>
                <w:tab w:val="left" w:pos="924"/>
              </w:tabs>
              <w:autoSpaceDE w:val="0"/>
              <w:autoSpaceDN w:val="0"/>
              <w:adjustRightInd w:val="0"/>
              <w:spacing w:after="0"/>
              <w:jc w:val="both"/>
              <w:rPr>
                <w:rFonts w:ascii="Arial" w:hAnsi="Arial" w:cs="Arial"/>
                <w:bCs/>
                <w:sz w:val="16"/>
                <w:szCs w:val="16"/>
                <w:lang w:val="es-ES"/>
              </w:rPr>
            </w:pPr>
          </w:p>
          <w:p w:rsidR="00F47EA7" w:rsidRDefault="00F47EA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Método descriptivo </w:t>
            </w:r>
          </w:p>
          <w:p w:rsidR="00F47EA7"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video de la guerra fría</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lluvia de ideas acerca de la guerra fría en América Latina.</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las consecuencias de la guerra fría</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Consolidación, cuadro sinóptico de la guerra fría </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comparativo</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Presentación del tema, causas y consecuencias </w:t>
            </w:r>
            <w:r>
              <w:rPr>
                <w:rFonts w:ascii="Arial" w:hAnsi="Arial" w:cs="Arial"/>
                <w:bCs/>
                <w:sz w:val="16"/>
                <w:szCs w:val="16"/>
                <w:lang w:val="es-ES"/>
              </w:rPr>
              <w:lastRenderedPageBreak/>
              <w:t>económicas y políticas de la caída del muro soviético.</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determinamos las causas y consecuencias económicas y políticas y el papel de la Perestroika.</w:t>
            </w:r>
          </w:p>
          <w:p w:rsidR="0009425F"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w:t>
            </w:r>
            <w:r w:rsidR="0009425F">
              <w:rPr>
                <w:rFonts w:ascii="Arial" w:hAnsi="Arial" w:cs="Arial"/>
                <w:bCs/>
                <w:sz w:val="16"/>
                <w:szCs w:val="16"/>
                <w:lang w:val="es-ES"/>
              </w:rPr>
              <w:t>, Lectura pag 126, 130</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Taller pag </w:t>
            </w:r>
            <w:r w:rsidR="00585F7D">
              <w:rPr>
                <w:rFonts w:ascii="Arial" w:hAnsi="Arial" w:cs="Arial"/>
                <w:bCs/>
                <w:sz w:val="16"/>
                <w:szCs w:val="16"/>
                <w:lang w:val="es-ES"/>
              </w:rPr>
              <w:t>131</w:t>
            </w:r>
          </w:p>
          <w:p w:rsidR="00585F7D"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ERCA</w:t>
            </w:r>
          </w:p>
          <w:p w:rsidR="00585F7D"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De las reformas políticas y económicas.</w:t>
            </w:r>
          </w:p>
          <w:p w:rsidR="00585F7D"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establecer los cambios que se produjeron en China.</w:t>
            </w:r>
          </w:p>
          <w:p w:rsidR="00585F7D" w:rsidRDefault="00723D7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w:t>
            </w:r>
            <w:r w:rsidR="00585F7D">
              <w:rPr>
                <w:rFonts w:ascii="Arial" w:hAnsi="Arial" w:cs="Arial"/>
                <w:bCs/>
                <w:sz w:val="16"/>
                <w:szCs w:val="16"/>
                <w:lang w:val="es-ES"/>
              </w:rPr>
              <w:t xml:space="preserve">, </w:t>
            </w:r>
            <w:r>
              <w:rPr>
                <w:rFonts w:ascii="Arial" w:hAnsi="Arial" w:cs="Arial"/>
                <w:bCs/>
                <w:sz w:val="16"/>
                <w:szCs w:val="16"/>
                <w:lang w:val="es-ES"/>
              </w:rPr>
              <w:t>lectura análisis</w:t>
            </w:r>
          </w:p>
          <w:p w:rsidR="00723D72" w:rsidRDefault="00723D7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 un mapa mental del contenido del texto.</w:t>
            </w:r>
          </w:p>
          <w:p w:rsidR="00723D72" w:rsidRDefault="00723D72" w:rsidP="00040403">
            <w:pPr>
              <w:tabs>
                <w:tab w:val="left" w:pos="924"/>
              </w:tabs>
              <w:autoSpaceDE w:val="0"/>
              <w:autoSpaceDN w:val="0"/>
              <w:adjustRightInd w:val="0"/>
              <w:spacing w:after="0"/>
              <w:jc w:val="both"/>
              <w:rPr>
                <w:rFonts w:ascii="Arial" w:hAnsi="Arial" w:cs="Arial"/>
                <w:bCs/>
                <w:sz w:val="16"/>
                <w:szCs w:val="16"/>
                <w:lang w:val="es-ES"/>
              </w:rPr>
            </w:pPr>
          </w:p>
          <w:p w:rsidR="00723D72" w:rsidRDefault="00723D72" w:rsidP="00040403">
            <w:pPr>
              <w:tabs>
                <w:tab w:val="left" w:pos="924"/>
              </w:tabs>
              <w:autoSpaceDE w:val="0"/>
              <w:autoSpaceDN w:val="0"/>
              <w:adjustRightInd w:val="0"/>
              <w:spacing w:after="0"/>
              <w:jc w:val="both"/>
              <w:rPr>
                <w:rFonts w:ascii="Arial" w:hAnsi="Arial" w:cs="Arial"/>
                <w:bCs/>
                <w:sz w:val="16"/>
                <w:szCs w:val="16"/>
                <w:lang w:val="es-ES"/>
              </w:rPr>
            </w:pPr>
          </w:p>
          <w:p w:rsidR="00723D72"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origen del neoliberalismo y la implementación en Ecuador.</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determinamos el origen y la implementación en América Latina.</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Redacción, establecer cuáles son las características del neoliberalismo y la influencia que tuvo en nuestro país, </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A9558D"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video acerca de las políticas neoliberales en América latina.</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Análisis de datos obtenidos, acerca </w:t>
            </w:r>
            <w:r w:rsidR="00FE15B2">
              <w:rPr>
                <w:rFonts w:ascii="Arial" w:hAnsi="Arial" w:cs="Arial"/>
                <w:bCs/>
                <w:sz w:val="16"/>
                <w:szCs w:val="16"/>
                <w:lang w:val="es-ES"/>
              </w:rPr>
              <w:t>del</w:t>
            </w:r>
            <w:r>
              <w:rPr>
                <w:rFonts w:ascii="Arial" w:hAnsi="Arial" w:cs="Arial"/>
                <w:bCs/>
                <w:sz w:val="16"/>
                <w:szCs w:val="16"/>
                <w:lang w:val="es-ES"/>
              </w:rPr>
              <w:t xml:space="preserve"> neoliberalismo en América latina.</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taller del texto pag 171.</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comparativo.</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crisis d los años 80, medidas económicas en América latina y el Ecuador.</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los datos obtenidos, preguntas de reflexión sobre la crisis económica de los años 80.</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trabajo colaborativo</w:t>
            </w:r>
            <w:r w:rsidR="00FE15B2">
              <w:rPr>
                <w:rFonts w:ascii="Arial" w:hAnsi="Arial" w:cs="Arial"/>
                <w:bCs/>
                <w:sz w:val="16"/>
                <w:szCs w:val="16"/>
                <w:lang w:val="es-ES"/>
              </w:rPr>
              <w:t xml:space="preserve"> acerca de la crisis, estructurar un mapa mental.</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descriptivo</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un video de la globalización.</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los datos obtenidos acerca de la globalización.</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mesa redonda.</w:t>
            </w:r>
          </w:p>
          <w:p w:rsidR="00CF3D20" w:rsidRDefault="00CF3D20" w:rsidP="00040403">
            <w:pPr>
              <w:tabs>
                <w:tab w:val="left" w:pos="924"/>
              </w:tabs>
              <w:autoSpaceDE w:val="0"/>
              <w:autoSpaceDN w:val="0"/>
              <w:adjustRightInd w:val="0"/>
              <w:spacing w:after="0"/>
              <w:jc w:val="both"/>
              <w:rPr>
                <w:rFonts w:ascii="Arial" w:hAnsi="Arial" w:cs="Arial"/>
                <w:bCs/>
                <w:sz w:val="16"/>
                <w:szCs w:val="16"/>
                <w:lang w:val="es-ES"/>
              </w:rPr>
            </w:pPr>
          </w:p>
          <w:p w:rsidR="00CF3D20"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 un programa de sliderhare</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lo observado.</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dialogo  conclusiones  generales.</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p>
          <w:p w:rsidR="00CD7F81" w:rsidRDefault="00480B36"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480B36"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del programa prrezzi acerca del socialismo del siglo XXI.</w:t>
            </w:r>
          </w:p>
          <w:p w:rsidR="00DC6BF3"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describimos las características del socialismo del siglo XXI  y del socialismo clásico,</w:t>
            </w:r>
          </w:p>
          <w:p w:rsidR="00DC6BF3"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con la utilización de diapositivas, conocemos las características de cada uno de los dos sistemas en mención.</w:t>
            </w:r>
          </w:p>
          <w:p w:rsidR="00DC6BF3"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mediante la elaboración de un cuadro comparativo obteneos las diferencias existentes entre estas dos formas de gobernar, a la que se añaden conclusiones.</w:t>
            </w:r>
          </w:p>
          <w:p w:rsidR="00DC6BF3" w:rsidRPr="008D5006" w:rsidRDefault="00DC6BF3" w:rsidP="00040403">
            <w:pPr>
              <w:tabs>
                <w:tab w:val="left" w:pos="924"/>
              </w:tabs>
              <w:autoSpaceDE w:val="0"/>
              <w:autoSpaceDN w:val="0"/>
              <w:adjustRightInd w:val="0"/>
              <w:spacing w:after="0"/>
              <w:jc w:val="both"/>
              <w:rPr>
                <w:rFonts w:ascii="Arial" w:hAnsi="Arial" w:cs="Arial"/>
                <w:bCs/>
                <w:sz w:val="16"/>
                <w:szCs w:val="16"/>
                <w:lang w:val="es-ES"/>
              </w:rPr>
            </w:pPr>
          </w:p>
        </w:tc>
        <w:tc>
          <w:tcPr>
            <w:tcW w:w="819" w:type="pct"/>
            <w:gridSpan w:val="4"/>
            <w:shd w:val="clear" w:color="auto" w:fill="auto"/>
          </w:tcPr>
          <w:p w:rsidR="00DB2D63" w:rsidRPr="008D5006" w:rsidRDefault="008C4FF1" w:rsidP="006D5B19">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lastRenderedPageBreak/>
              <w:t>CE.CS.H.5.20. Examina y determina el origen histórico del socialismo, sus características y revoluciones más significativas, su lucha y crisis en el contexto de la “Guerra Fría” y el dominio neoliberal y su relación con el socialismo del siglo XXI y las nuevas propuestas en América Latina.</w:t>
            </w:r>
          </w:p>
        </w:tc>
        <w:tc>
          <w:tcPr>
            <w:tcW w:w="376" w:type="pct"/>
            <w:shd w:val="clear" w:color="auto" w:fill="auto"/>
          </w:tcPr>
          <w:p w:rsidR="00DB2D63" w:rsidRPr="009F3D12" w:rsidRDefault="009F3D12" w:rsidP="006D6844">
            <w:pPr>
              <w:tabs>
                <w:tab w:val="left" w:pos="924"/>
              </w:tabs>
              <w:autoSpaceDE w:val="0"/>
              <w:autoSpaceDN w:val="0"/>
              <w:adjustRightInd w:val="0"/>
              <w:jc w:val="both"/>
              <w:rPr>
                <w:rFonts w:cs="Calibri"/>
                <w:bCs/>
                <w:sz w:val="20"/>
                <w:szCs w:val="20"/>
                <w:lang w:val="es-ES"/>
              </w:rPr>
            </w:pPr>
            <w:r>
              <w:rPr>
                <w:rFonts w:cs="Calibri"/>
                <w:bCs/>
                <w:sz w:val="20"/>
                <w:szCs w:val="20"/>
                <w:lang w:val="es-ES"/>
              </w:rPr>
              <w:t>12</w:t>
            </w:r>
          </w:p>
        </w:tc>
      </w:tr>
      <w:tr w:rsidR="00DB2D63" w:rsidRPr="009C518F" w:rsidTr="006D6844">
        <w:trPr>
          <w:trHeight w:val="308"/>
        </w:trPr>
        <w:tc>
          <w:tcPr>
            <w:tcW w:w="3369" w:type="pct"/>
            <w:gridSpan w:val="14"/>
            <w:shd w:val="clear" w:color="auto" w:fill="auto"/>
            <w:noWrap/>
            <w:hideMark/>
          </w:tcPr>
          <w:p w:rsidR="00DB2D63" w:rsidRDefault="00DB2D63" w:rsidP="006D6844">
            <w:pPr>
              <w:tabs>
                <w:tab w:val="left" w:pos="924"/>
              </w:tabs>
              <w:autoSpaceDE w:val="0"/>
              <w:autoSpaceDN w:val="0"/>
              <w:adjustRightInd w:val="0"/>
              <w:spacing w:after="0"/>
              <w:jc w:val="both"/>
              <w:rPr>
                <w:rFonts w:cs="Calibri"/>
                <w:b/>
                <w:sz w:val="20"/>
                <w:szCs w:val="20"/>
                <w:lang w:val="es-ES"/>
              </w:rPr>
            </w:pPr>
            <w:r w:rsidRPr="009C518F">
              <w:rPr>
                <w:rFonts w:cs="Calibri"/>
                <w:b/>
                <w:bCs/>
                <w:sz w:val="20"/>
                <w:szCs w:val="20"/>
                <w:lang w:val="es-ES"/>
              </w:rPr>
              <w:lastRenderedPageBreak/>
              <w:t>6. BIBLIOGRAFÍA/ WEBGRAFÍA (</w:t>
            </w:r>
            <w:r w:rsidRPr="009C518F">
              <w:rPr>
                <w:rFonts w:cs="Calibri"/>
                <w:b/>
                <w:sz w:val="20"/>
                <w:szCs w:val="20"/>
                <w:lang w:val="es-ES"/>
              </w:rPr>
              <w:t>Utilizar normas APA VI edición)</w:t>
            </w:r>
          </w:p>
          <w:p w:rsidR="00DC6BF3" w:rsidRDefault="00DC6BF3" w:rsidP="006D6844">
            <w:pPr>
              <w:tabs>
                <w:tab w:val="left" w:pos="924"/>
              </w:tabs>
              <w:autoSpaceDE w:val="0"/>
              <w:autoSpaceDN w:val="0"/>
              <w:adjustRightInd w:val="0"/>
              <w:spacing w:after="0"/>
              <w:jc w:val="both"/>
              <w:rPr>
                <w:rFonts w:cs="Calibri"/>
                <w:b/>
                <w:sz w:val="20"/>
                <w:szCs w:val="20"/>
                <w:lang w:val="es-ES"/>
              </w:rPr>
            </w:pPr>
            <w:r>
              <w:rPr>
                <w:rFonts w:cs="Calibri"/>
                <w:b/>
                <w:sz w:val="20"/>
                <w:szCs w:val="20"/>
                <w:lang w:val="es-ES"/>
              </w:rPr>
              <w:t xml:space="preserve">Ayala, Mora Enrique (2008) Manual de Historia del ecuador, </w:t>
            </w:r>
            <w:r w:rsidR="00455D23">
              <w:rPr>
                <w:rFonts w:cs="Calibri"/>
                <w:b/>
                <w:sz w:val="20"/>
                <w:szCs w:val="20"/>
                <w:lang w:val="es-ES"/>
              </w:rPr>
              <w:t>Época</w:t>
            </w:r>
            <w:r>
              <w:rPr>
                <w:rFonts w:cs="Calibri"/>
                <w:b/>
                <w:sz w:val="20"/>
                <w:szCs w:val="20"/>
                <w:lang w:val="es-ES"/>
              </w:rPr>
              <w:t xml:space="preserve"> Aborigen y Colonial</w:t>
            </w:r>
          </w:p>
          <w:p w:rsidR="00DB2D63" w:rsidRDefault="00DB2D63" w:rsidP="006D6844">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Secco Ellauri Mario (1985) La Edad Antigua y la Edad Media</w:t>
            </w:r>
          </w:p>
          <w:p w:rsidR="00DB2D63" w:rsidRDefault="00DB2D63" w:rsidP="006D6844">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Oceano Editorial (1995) Historia Universal Tomo 1 De la Humanidad Prehistórica al Imperio Bizantino (s. XII)</w:t>
            </w:r>
          </w:p>
          <w:p w:rsidR="00DB2D63" w:rsidRDefault="00DB2D63" w:rsidP="00455D23">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Oceano Editorial (1995) Historia Universal Del Islán y la Cristiandad altomedieval (S. XII)  al absolutismo monárquico ( s. XVIII)</w:t>
            </w:r>
          </w:p>
          <w:p w:rsidR="00455D23" w:rsidRDefault="00455D23" w:rsidP="00455D23">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Salvador Lara Jorge (2005)Breve Historia Contemporánea del Ecuador, Fondo de Cultura económica México</w:t>
            </w:r>
          </w:p>
          <w:p w:rsidR="00213906" w:rsidRDefault="006811C4" w:rsidP="00455D23">
            <w:pPr>
              <w:tabs>
                <w:tab w:val="left" w:pos="924"/>
              </w:tabs>
              <w:autoSpaceDE w:val="0"/>
              <w:autoSpaceDN w:val="0"/>
              <w:adjustRightInd w:val="0"/>
              <w:spacing w:after="0"/>
              <w:jc w:val="both"/>
              <w:rPr>
                <w:rFonts w:cs="Calibri"/>
                <w:b/>
                <w:bCs/>
                <w:sz w:val="20"/>
                <w:szCs w:val="20"/>
                <w:lang w:val="es-ES"/>
              </w:rPr>
            </w:pPr>
            <w:hyperlink r:id="rId25" w:history="1">
              <w:r w:rsidR="00213906" w:rsidRPr="006C78A0">
                <w:rPr>
                  <w:rStyle w:val="Hipervnculo"/>
                  <w:rFonts w:cs="Calibri"/>
                  <w:b/>
                  <w:bCs/>
                  <w:sz w:val="20"/>
                  <w:szCs w:val="20"/>
                  <w:lang w:val="es-ES"/>
                </w:rPr>
                <w:t>https://www.youtube.com/watch?v=uS6eSVaTlTU</w:t>
              </w:r>
            </w:hyperlink>
          </w:p>
          <w:p w:rsidR="00213906" w:rsidRDefault="006811C4" w:rsidP="00455D23">
            <w:pPr>
              <w:tabs>
                <w:tab w:val="left" w:pos="924"/>
              </w:tabs>
              <w:autoSpaceDE w:val="0"/>
              <w:autoSpaceDN w:val="0"/>
              <w:adjustRightInd w:val="0"/>
              <w:spacing w:after="0"/>
              <w:jc w:val="both"/>
              <w:rPr>
                <w:rFonts w:cs="Calibri"/>
                <w:b/>
                <w:bCs/>
                <w:sz w:val="20"/>
                <w:szCs w:val="20"/>
                <w:lang w:val="es-ES"/>
              </w:rPr>
            </w:pPr>
            <w:hyperlink r:id="rId26" w:history="1">
              <w:r w:rsidR="0016532B" w:rsidRPr="006C78A0">
                <w:rPr>
                  <w:rStyle w:val="Hipervnculo"/>
                  <w:rFonts w:cs="Calibri"/>
                  <w:b/>
                  <w:bCs/>
                  <w:sz w:val="20"/>
                  <w:szCs w:val="20"/>
                  <w:lang w:val="es-ES"/>
                </w:rPr>
                <w:t>https://www.youtube.com/watch?v=eOx5J433NsQ</w:t>
              </w:r>
            </w:hyperlink>
          </w:p>
          <w:p w:rsidR="0016532B" w:rsidRDefault="006811C4" w:rsidP="00455D23">
            <w:pPr>
              <w:tabs>
                <w:tab w:val="left" w:pos="924"/>
              </w:tabs>
              <w:autoSpaceDE w:val="0"/>
              <w:autoSpaceDN w:val="0"/>
              <w:adjustRightInd w:val="0"/>
              <w:spacing w:after="0"/>
              <w:jc w:val="both"/>
              <w:rPr>
                <w:rFonts w:cs="Calibri"/>
                <w:b/>
                <w:bCs/>
                <w:sz w:val="20"/>
                <w:szCs w:val="20"/>
                <w:lang w:val="es-ES"/>
              </w:rPr>
            </w:pPr>
            <w:hyperlink r:id="rId27" w:history="1">
              <w:r w:rsidR="00C6606A" w:rsidRPr="00977921">
                <w:rPr>
                  <w:rStyle w:val="Hipervnculo"/>
                  <w:rFonts w:cs="Calibri"/>
                  <w:b/>
                  <w:bCs/>
                  <w:sz w:val="20"/>
                  <w:szCs w:val="20"/>
                  <w:lang w:val="es-ES"/>
                </w:rPr>
                <w:t>https://www.youtube.com/watch?v=XmZKxc-gXOg</w:t>
              </w:r>
            </w:hyperlink>
          </w:p>
          <w:p w:rsidR="00C6606A" w:rsidRDefault="006811C4" w:rsidP="00455D23">
            <w:pPr>
              <w:tabs>
                <w:tab w:val="left" w:pos="924"/>
              </w:tabs>
              <w:autoSpaceDE w:val="0"/>
              <w:autoSpaceDN w:val="0"/>
              <w:adjustRightInd w:val="0"/>
              <w:spacing w:after="0"/>
              <w:jc w:val="both"/>
              <w:rPr>
                <w:rFonts w:cs="Calibri"/>
                <w:b/>
                <w:bCs/>
                <w:sz w:val="20"/>
                <w:szCs w:val="20"/>
                <w:lang w:val="es-ES"/>
              </w:rPr>
            </w:pPr>
            <w:hyperlink r:id="rId28" w:history="1">
              <w:r w:rsidR="0009425F" w:rsidRPr="004C47A6">
                <w:rPr>
                  <w:rStyle w:val="Hipervnculo"/>
                  <w:rFonts w:cs="Calibri"/>
                  <w:b/>
                  <w:bCs/>
                  <w:sz w:val="20"/>
                  <w:szCs w:val="20"/>
                  <w:lang w:val="es-ES"/>
                </w:rPr>
                <w:t>https://www.youtube.com/watch?v=NEno45x7qGI</w:t>
              </w:r>
            </w:hyperlink>
          </w:p>
          <w:p w:rsidR="0009425F" w:rsidRDefault="006811C4" w:rsidP="00455D23">
            <w:pPr>
              <w:tabs>
                <w:tab w:val="left" w:pos="924"/>
              </w:tabs>
              <w:autoSpaceDE w:val="0"/>
              <w:autoSpaceDN w:val="0"/>
              <w:adjustRightInd w:val="0"/>
              <w:spacing w:after="0"/>
              <w:jc w:val="both"/>
              <w:rPr>
                <w:rFonts w:cs="Calibri"/>
                <w:b/>
                <w:bCs/>
                <w:sz w:val="20"/>
                <w:szCs w:val="20"/>
                <w:lang w:val="es-ES"/>
              </w:rPr>
            </w:pPr>
            <w:hyperlink r:id="rId29" w:history="1">
              <w:r w:rsidR="00A9558D" w:rsidRPr="004C47A6">
                <w:rPr>
                  <w:rStyle w:val="Hipervnculo"/>
                  <w:rFonts w:cs="Calibri"/>
                  <w:b/>
                  <w:bCs/>
                  <w:sz w:val="20"/>
                  <w:szCs w:val="20"/>
                  <w:lang w:val="es-ES"/>
                </w:rPr>
                <w:t>https://sininvitacion.wordpress.com/2010/10/12/el-neoliberalismo-en-ecuador/</w:t>
              </w:r>
            </w:hyperlink>
          </w:p>
          <w:p w:rsidR="00A9558D" w:rsidRDefault="006811C4" w:rsidP="00455D23">
            <w:pPr>
              <w:tabs>
                <w:tab w:val="left" w:pos="924"/>
              </w:tabs>
              <w:autoSpaceDE w:val="0"/>
              <w:autoSpaceDN w:val="0"/>
              <w:adjustRightInd w:val="0"/>
              <w:spacing w:after="0"/>
              <w:jc w:val="both"/>
              <w:rPr>
                <w:rFonts w:cs="Calibri"/>
                <w:b/>
                <w:bCs/>
                <w:sz w:val="20"/>
                <w:szCs w:val="20"/>
                <w:lang w:val="es-ES"/>
              </w:rPr>
            </w:pPr>
            <w:hyperlink r:id="rId30" w:history="1">
              <w:r w:rsidR="000F143E" w:rsidRPr="004C47A6">
                <w:rPr>
                  <w:rStyle w:val="Hipervnculo"/>
                  <w:rFonts w:cs="Calibri"/>
                  <w:b/>
                  <w:bCs/>
                  <w:sz w:val="20"/>
                  <w:szCs w:val="20"/>
                  <w:lang w:val="es-ES"/>
                </w:rPr>
                <w:t>https://www.youtube.com/watch?v=V6xWsmwfGNg</w:t>
              </w:r>
            </w:hyperlink>
          </w:p>
          <w:p w:rsidR="000F143E" w:rsidRDefault="006811C4" w:rsidP="00455D23">
            <w:pPr>
              <w:tabs>
                <w:tab w:val="left" w:pos="924"/>
              </w:tabs>
              <w:autoSpaceDE w:val="0"/>
              <w:autoSpaceDN w:val="0"/>
              <w:adjustRightInd w:val="0"/>
              <w:spacing w:after="0"/>
              <w:jc w:val="both"/>
              <w:rPr>
                <w:rFonts w:cs="Calibri"/>
                <w:b/>
                <w:bCs/>
                <w:sz w:val="20"/>
                <w:szCs w:val="20"/>
                <w:lang w:val="es-ES"/>
              </w:rPr>
            </w:pPr>
            <w:hyperlink r:id="rId31" w:history="1">
              <w:r w:rsidR="00CD7F81" w:rsidRPr="00B24159">
                <w:rPr>
                  <w:rStyle w:val="Hipervnculo"/>
                  <w:rFonts w:cs="Calibri"/>
                  <w:b/>
                  <w:bCs/>
                  <w:sz w:val="20"/>
                  <w:szCs w:val="20"/>
                  <w:lang w:val="es-ES"/>
                </w:rPr>
                <w:t>http://es.slideshare.net/hellenrcj/presentaciintegracin-latinoamericana-mdulo-iv-mercosur-y-unasurn-1</w:t>
              </w:r>
            </w:hyperlink>
          </w:p>
          <w:p w:rsidR="00CD7F81" w:rsidRDefault="006811C4" w:rsidP="00455D23">
            <w:pPr>
              <w:tabs>
                <w:tab w:val="left" w:pos="924"/>
              </w:tabs>
              <w:autoSpaceDE w:val="0"/>
              <w:autoSpaceDN w:val="0"/>
              <w:adjustRightInd w:val="0"/>
              <w:spacing w:after="0"/>
              <w:jc w:val="both"/>
              <w:rPr>
                <w:rFonts w:cs="Calibri"/>
                <w:b/>
                <w:bCs/>
                <w:sz w:val="20"/>
                <w:szCs w:val="20"/>
                <w:lang w:val="es-ES"/>
              </w:rPr>
            </w:pPr>
            <w:hyperlink r:id="rId32" w:history="1">
              <w:r w:rsidR="00DC6BF3" w:rsidRPr="00B24159">
                <w:rPr>
                  <w:rStyle w:val="Hipervnculo"/>
                  <w:rFonts w:cs="Calibri"/>
                  <w:b/>
                  <w:bCs/>
                  <w:sz w:val="20"/>
                  <w:szCs w:val="20"/>
                  <w:lang w:val="es-ES"/>
                </w:rPr>
                <w:t>https://prezi.com/iphgmemczjyp/socialismo-siglo-xxi/</w:t>
              </w:r>
            </w:hyperlink>
          </w:p>
          <w:p w:rsidR="00DC6BF3" w:rsidRPr="009C518F" w:rsidRDefault="00DC6BF3" w:rsidP="006D6844">
            <w:pPr>
              <w:tabs>
                <w:tab w:val="left" w:pos="924"/>
              </w:tabs>
              <w:autoSpaceDE w:val="0"/>
              <w:autoSpaceDN w:val="0"/>
              <w:adjustRightInd w:val="0"/>
              <w:jc w:val="both"/>
              <w:rPr>
                <w:rFonts w:cs="Calibri"/>
                <w:b/>
                <w:bCs/>
                <w:sz w:val="20"/>
                <w:szCs w:val="20"/>
                <w:lang w:val="es-ES"/>
              </w:rPr>
            </w:pP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lastRenderedPageBreak/>
              <w:t>7. OBSERVACIONES</w:t>
            </w:r>
            <w:r>
              <w:rPr>
                <w:rFonts w:cs="Calibri"/>
                <w:b/>
                <w:bCs/>
                <w:sz w:val="20"/>
                <w:szCs w:val="20"/>
                <w:lang w:val="es-ES"/>
              </w:rPr>
              <w:t xml:space="preserve"> Se ha tomado en referencia para la elaboración de esta planificación los métodos actuales para la enseñanza de la historia.</w:t>
            </w:r>
          </w:p>
        </w:tc>
      </w:tr>
      <w:tr w:rsidR="00DB2D63" w:rsidRPr="009C518F" w:rsidTr="006D6844">
        <w:trPr>
          <w:trHeight w:val="420"/>
        </w:trPr>
        <w:tc>
          <w:tcPr>
            <w:tcW w:w="3369" w:type="pct"/>
            <w:gridSpan w:val="14"/>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sz w:val="20"/>
                <w:szCs w:val="20"/>
                <w:lang w:val="es-ES"/>
              </w:rPr>
              <w:lastRenderedPageBreak/>
              <w:t> </w:t>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p>
        </w:tc>
      </w:tr>
      <w:tr w:rsidR="00DB2D63" w:rsidRPr="009C518F" w:rsidTr="006D6844">
        <w:trPr>
          <w:trHeight w:val="308"/>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ELABORADO POR</w:t>
            </w:r>
          </w:p>
        </w:tc>
        <w:tc>
          <w:tcPr>
            <w:tcW w:w="1836"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REVISADO POR</w:t>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APROBADO POR</w:t>
            </w:r>
          </w:p>
        </w:tc>
      </w:tr>
      <w:tr w:rsidR="00DB2D63" w:rsidRPr="009C518F" w:rsidTr="006D6844">
        <w:trPr>
          <w:trHeight w:val="294"/>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DOCENTE(S):</w:t>
            </w:r>
            <w:r>
              <w:rPr>
                <w:rFonts w:cs="Calibri"/>
                <w:b/>
                <w:bCs/>
                <w:sz w:val="20"/>
                <w:szCs w:val="20"/>
                <w:lang w:val="es-ES"/>
              </w:rPr>
              <w:t xml:space="preserve"> M.Sc Pablo Baldassari </w:t>
            </w:r>
            <w:r w:rsidR="009F3D12">
              <w:rPr>
                <w:rFonts w:cs="Calibri"/>
                <w:b/>
                <w:bCs/>
                <w:sz w:val="20"/>
                <w:szCs w:val="20"/>
                <w:lang w:val="es-ES"/>
              </w:rPr>
              <w:t>Riera</w:t>
            </w:r>
          </w:p>
        </w:tc>
        <w:tc>
          <w:tcPr>
            <w:tcW w:w="1836" w:type="pct"/>
            <w:gridSpan w:val="6"/>
            <w:shd w:val="clear" w:color="auto" w:fill="auto"/>
            <w:noWrap/>
            <w:hideMark/>
          </w:tcPr>
          <w:p w:rsidR="00DB2D63" w:rsidRPr="009C518F" w:rsidRDefault="00DB2D63" w:rsidP="006D6844">
            <w:pPr>
              <w:rPr>
                <w:bCs/>
                <w:color w:val="000000"/>
                <w:sz w:val="20"/>
                <w:szCs w:val="20"/>
                <w:lang w:eastAsia="es-EC"/>
              </w:rPr>
            </w:pPr>
            <w:r w:rsidRPr="009C518F">
              <w:rPr>
                <w:bCs/>
                <w:color w:val="000000"/>
                <w:sz w:val="20"/>
                <w:szCs w:val="20"/>
                <w:lang w:eastAsia="es-EC"/>
              </w:rPr>
              <w:t xml:space="preserve">Coordinador(a) del área : </w:t>
            </w:r>
          </w:p>
        </w:tc>
        <w:tc>
          <w:tcPr>
            <w:tcW w:w="1631" w:type="pct"/>
            <w:gridSpan w:val="7"/>
            <w:shd w:val="clear" w:color="auto" w:fill="auto"/>
            <w:noWrap/>
            <w:hideMark/>
          </w:tcPr>
          <w:p w:rsidR="00DB2D63" w:rsidRPr="009C518F" w:rsidRDefault="00DB2D63" w:rsidP="006D6844">
            <w:pPr>
              <w:rPr>
                <w:bCs/>
                <w:color w:val="000000"/>
                <w:sz w:val="20"/>
                <w:szCs w:val="20"/>
                <w:lang w:eastAsia="es-EC"/>
              </w:rPr>
            </w:pPr>
            <w:r w:rsidRPr="009C518F">
              <w:rPr>
                <w:bCs/>
                <w:color w:val="000000"/>
                <w:sz w:val="20"/>
                <w:szCs w:val="20"/>
                <w:lang w:eastAsia="es-EC"/>
              </w:rPr>
              <w:t>Vicerrector/Coordinadora  Subnivel</w:t>
            </w:r>
          </w:p>
        </w:tc>
      </w:tr>
      <w:tr w:rsidR="00DB2D63" w:rsidRPr="009C518F" w:rsidTr="006D6844">
        <w:trPr>
          <w:trHeight w:val="280"/>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8" name="Imagen 8"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836"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9" name="Imagen 9"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91349B">
              <w:rPr>
                <w:rFonts w:cs="Calibri"/>
                <w:bCs/>
                <w:sz w:val="20"/>
                <w:szCs w:val="20"/>
                <w:lang w:val="es-ES"/>
              </w:rPr>
              <w:t xml:space="preserve">  </w:t>
            </w:r>
            <w:r w:rsidR="0091349B">
              <w:rPr>
                <w:noProof/>
                <w:lang w:eastAsia="es-EC"/>
              </w:rPr>
              <w:drawing>
                <wp:inline distT="0" distB="0" distL="0" distR="0" wp14:anchorId="663D17B1" wp14:editId="50C2D344">
                  <wp:extent cx="962108" cy="890546"/>
                  <wp:effectExtent l="0" t="0" r="0" b="5080"/>
                  <wp:docPr id="12" name="Imagen 12"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DB2D63" w:rsidRPr="009C518F" w:rsidTr="006D6844">
        <w:trPr>
          <w:trHeight w:val="294"/>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Pr>
                <w:rFonts w:cs="Calibri"/>
                <w:bCs/>
                <w:sz w:val="20"/>
                <w:szCs w:val="20"/>
                <w:lang w:val="es-ES"/>
              </w:rPr>
              <w:t xml:space="preserve"> 04/09/2016</w:t>
            </w:r>
          </w:p>
        </w:tc>
        <w:tc>
          <w:tcPr>
            <w:tcW w:w="1836"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sidR="0091349B">
              <w:rPr>
                <w:rFonts w:cs="Calibri"/>
                <w:bCs/>
                <w:sz w:val="20"/>
                <w:szCs w:val="20"/>
                <w:lang w:val="es-ES"/>
              </w:rPr>
              <w:t xml:space="preserve"> 05/09/2016</w:t>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sidR="0091349B">
              <w:rPr>
                <w:rFonts w:cs="Calibri"/>
                <w:bCs/>
                <w:sz w:val="20"/>
                <w:szCs w:val="20"/>
                <w:lang w:val="es-ES"/>
              </w:rPr>
              <w:t xml:space="preserve"> 05/09/2016</w:t>
            </w:r>
          </w:p>
        </w:tc>
      </w:tr>
    </w:tbl>
    <w:p w:rsidR="00DB2D63" w:rsidRDefault="00DB2D63" w:rsidP="00DB2D63">
      <w:pPr>
        <w:rPr>
          <w:sz w:val="20"/>
          <w:szCs w:val="20"/>
        </w:rPr>
      </w:pPr>
    </w:p>
    <w:p w:rsidR="00DB2D63" w:rsidRDefault="00DB2D63" w:rsidP="00DB2D63">
      <w:pPr>
        <w:rPr>
          <w:sz w:val="20"/>
          <w:szCs w:val="20"/>
        </w:rPr>
      </w:pPr>
    </w:p>
    <w:p w:rsidR="00706861" w:rsidRDefault="00706861"/>
    <w:sectPr w:rsidR="00706861" w:rsidSect="00CE201B">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C4" w:rsidRDefault="006811C4" w:rsidP="005428F5">
      <w:pPr>
        <w:spacing w:after="0" w:line="240" w:lineRule="auto"/>
      </w:pPr>
      <w:r>
        <w:separator/>
      </w:r>
    </w:p>
  </w:endnote>
  <w:endnote w:type="continuationSeparator" w:id="0">
    <w:p w:rsidR="006811C4" w:rsidRDefault="006811C4" w:rsidP="0054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C4" w:rsidRDefault="006811C4" w:rsidP="005428F5">
      <w:pPr>
        <w:spacing w:after="0" w:line="240" w:lineRule="auto"/>
      </w:pPr>
      <w:r>
        <w:separator/>
      </w:r>
    </w:p>
  </w:footnote>
  <w:footnote w:type="continuationSeparator" w:id="0">
    <w:p w:rsidR="006811C4" w:rsidRDefault="006811C4" w:rsidP="00542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4C"/>
      </v:shape>
    </w:pict>
  </w:numPicBullet>
  <w:abstractNum w:abstractNumId="0">
    <w:nsid w:val="1AD92833"/>
    <w:multiLevelType w:val="hybridMultilevel"/>
    <w:tmpl w:val="CCEC185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212F3317"/>
    <w:multiLevelType w:val="hybridMultilevel"/>
    <w:tmpl w:val="73FE7A3E"/>
    <w:lvl w:ilvl="0" w:tplc="01B6DF62">
      <w:start w:val="2"/>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443629"/>
    <w:multiLevelType w:val="hybridMultilevel"/>
    <w:tmpl w:val="C1A2DE72"/>
    <w:lvl w:ilvl="0" w:tplc="A2C62570">
      <w:start w:val="2"/>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F0019BF"/>
    <w:multiLevelType w:val="hybridMultilevel"/>
    <w:tmpl w:val="D8F23EB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1B"/>
    <w:rsid w:val="00040403"/>
    <w:rsid w:val="000564C0"/>
    <w:rsid w:val="0008385C"/>
    <w:rsid w:val="0009425F"/>
    <w:rsid w:val="000F143E"/>
    <w:rsid w:val="0016532B"/>
    <w:rsid w:val="00195958"/>
    <w:rsid w:val="001E53EF"/>
    <w:rsid w:val="00213906"/>
    <w:rsid w:val="00292987"/>
    <w:rsid w:val="003079A0"/>
    <w:rsid w:val="003512E1"/>
    <w:rsid w:val="003825DF"/>
    <w:rsid w:val="003A5956"/>
    <w:rsid w:val="003A5F43"/>
    <w:rsid w:val="004469C0"/>
    <w:rsid w:val="00455D23"/>
    <w:rsid w:val="00480B36"/>
    <w:rsid w:val="00533006"/>
    <w:rsid w:val="005428F5"/>
    <w:rsid w:val="00585F7D"/>
    <w:rsid w:val="00643233"/>
    <w:rsid w:val="0064734E"/>
    <w:rsid w:val="00674A9D"/>
    <w:rsid w:val="006811C4"/>
    <w:rsid w:val="006D5B19"/>
    <w:rsid w:val="006D6844"/>
    <w:rsid w:val="006F04E3"/>
    <w:rsid w:val="00706861"/>
    <w:rsid w:val="00723D72"/>
    <w:rsid w:val="0076781A"/>
    <w:rsid w:val="007803A4"/>
    <w:rsid w:val="007B0C40"/>
    <w:rsid w:val="00876D81"/>
    <w:rsid w:val="008C4FF1"/>
    <w:rsid w:val="0090406C"/>
    <w:rsid w:val="009044FE"/>
    <w:rsid w:val="0091349B"/>
    <w:rsid w:val="00975C34"/>
    <w:rsid w:val="009F3D12"/>
    <w:rsid w:val="009F4828"/>
    <w:rsid w:val="00A9558D"/>
    <w:rsid w:val="00AA4AE4"/>
    <w:rsid w:val="00AE6566"/>
    <w:rsid w:val="00C609CC"/>
    <w:rsid w:val="00C6606A"/>
    <w:rsid w:val="00C70829"/>
    <w:rsid w:val="00C747B5"/>
    <w:rsid w:val="00CB5FE1"/>
    <w:rsid w:val="00CB6948"/>
    <w:rsid w:val="00CD7F81"/>
    <w:rsid w:val="00CE201B"/>
    <w:rsid w:val="00CF3D20"/>
    <w:rsid w:val="00DB2D63"/>
    <w:rsid w:val="00DC6BF3"/>
    <w:rsid w:val="00DE2AE5"/>
    <w:rsid w:val="00E349F7"/>
    <w:rsid w:val="00E6315D"/>
    <w:rsid w:val="00F23281"/>
    <w:rsid w:val="00F265EF"/>
    <w:rsid w:val="00F47EA7"/>
    <w:rsid w:val="00FE15B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20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01B"/>
    <w:rPr>
      <w:rFonts w:ascii="Tahoma" w:hAnsi="Tahoma" w:cs="Tahoma"/>
      <w:sz w:val="16"/>
      <w:szCs w:val="16"/>
    </w:rPr>
  </w:style>
  <w:style w:type="paragraph" w:styleId="Encabezado">
    <w:name w:val="header"/>
    <w:basedOn w:val="Normal"/>
    <w:link w:val="EncabezadoCar"/>
    <w:uiPriority w:val="99"/>
    <w:unhideWhenUsed/>
    <w:rsid w:val="00CE20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01B"/>
  </w:style>
  <w:style w:type="paragraph" w:styleId="Piedepgina">
    <w:name w:val="footer"/>
    <w:basedOn w:val="Normal"/>
    <w:link w:val="PiedepginaCar"/>
    <w:uiPriority w:val="99"/>
    <w:unhideWhenUsed/>
    <w:rsid w:val="00CE20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01B"/>
  </w:style>
  <w:style w:type="paragraph" w:styleId="Sinespaciado">
    <w:name w:val="No Spacing"/>
    <w:uiPriority w:val="1"/>
    <w:qFormat/>
    <w:rsid w:val="00CE201B"/>
    <w:pPr>
      <w:spacing w:after="0" w:line="240" w:lineRule="auto"/>
    </w:pPr>
  </w:style>
  <w:style w:type="paragraph" w:styleId="Prrafodelista">
    <w:name w:val="List Paragraph"/>
    <w:basedOn w:val="Normal"/>
    <w:uiPriority w:val="34"/>
    <w:qFormat/>
    <w:rsid w:val="00CE201B"/>
    <w:pPr>
      <w:ind w:left="720"/>
      <w:contextualSpacing/>
    </w:pPr>
  </w:style>
  <w:style w:type="character" w:styleId="Hipervnculo">
    <w:name w:val="Hyperlink"/>
    <w:basedOn w:val="Fuentedeprrafopredeter"/>
    <w:uiPriority w:val="99"/>
    <w:unhideWhenUsed/>
    <w:rsid w:val="00CE201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20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01B"/>
    <w:rPr>
      <w:rFonts w:ascii="Tahoma" w:hAnsi="Tahoma" w:cs="Tahoma"/>
      <w:sz w:val="16"/>
      <w:szCs w:val="16"/>
    </w:rPr>
  </w:style>
  <w:style w:type="paragraph" w:styleId="Encabezado">
    <w:name w:val="header"/>
    <w:basedOn w:val="Normal"/>
    <w:link w:val="EncabezadoCar"/>
    <w:uiPriority w:val="99"/>
    <w:unhideWhenUsed/>
    <w:rsid w:val="00CE20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01B"/>
  </w:style>
  <w:style w:type="paragraph" w:styleId="Piedepgina">
    <w:name w:val="footer"/>
    <w:basedOn w:val="Normal"/>
    <w:link w:val="PiedepginaCar"/>
    <w:uiPriority w:val="99"/>
    <w:unhideWhenUsed/>
    <w:rsid w:val="00CE20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01B"/>
  </w:style>
  <w:style w:type="paragraph" w:styleId="Sinespaciado">
    <w:name w:val="No Spacing"/>
    <w:uiPriority w:val="1"/>
    <w:qFormat/>
    <w:rsid w:val="00CE201B"/>
    <w:pPr>
      <w:spacing w:after="0" w:line="240" w:lineRule="auto"/>
    </w:pPr>
  </w:style>
  <w:style w:type="paragraph" w:styleId="Prrafodelista">
    <w:name w:val="List Paragraph"/>
    <w:basedOn w:val="Normal"/>
    <w:uiPriority w:val="34"/>
    <w:qFormat/>
    <w:rsid w:val="00CE201B"/>
    <w:pPr>
      <w:ind w:left="720"/>
      <w:contextualSpacing/>
    </w:pPr>
  </w:style>
  <w:style w:type="character" w:styleId="Hipervnculo">
    <w:name w:val="Hyperlink"/>
    <w:basedOn w:val="Fuentedeprrafopredeter"/>
    <w:uiPriority w:val="99"/>
    <w:unhideWhenUsed/>
    <w:rsid w:val="00CE2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zi.com/d-lnp-qdqenw/principales-culturas-de-la-antiguedad/" TargetMode="External"/><Relationship Id="rId18" Type="http://schemas.openxmlformats.org/officeDocument/2006/relationships/hyperlink" Target="https://www.youtube.com/watch?v=QXB22nhLBJs" TargetMode="External"/><Relationship Id="rId26" Type="http://schemas.openxmlformats.org/officeDocument/2006/relationships/hyperlink" Target="https://www.youtube.com/watch?v=eOx5J433NsQ" TargetMode="External"/><Relationship Id="rId3" Type="http://schemas.microsoft.com/office/2007/relationships/stylesWithEffects" Target="stylesWithEffects.xml"/><Relationship Id="rId21" Type="http://schemas.openxmlformats.org/officeDocument/2006/relationships/hyperlink" Target="https://www.youtube.com/watch?v=7mZzV1_lwZQ"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O1CvFTD0IBw" TargetMode="External"/><Relationship Id="rId17" Type="http://schemas.openxmlformats.org/officeDocument/2006/relationships/image" Target="media/image4.png"/><Relationship Id="rId25" Type="http://schemas.openxmlformats.org/officeDocument/2006/relationships/hyperlink" Target="https://www.youtube.com/watch?v=uS6eSVaTlT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youtube.com/watch?v=DFkeglrY28Y" TargetMode="External"/><Relationship Id="rId29" Type="http://schemas.openxmlformats.org/officeDocument/2006/relationships/hyperlink" Target="https://sininvitacion.wordpress.com/2010/10/12/el-neoliberalismo-en-ecuado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IHJF6TXC_h4" TargetMode="External"/><Relationship Id="rId24" Type="http://schemas.openxmlformats.org/officeDocument/2006/relationships/hyperlink" Target="https://www.youtube.com/watch?v=PYOsvapVJ6c" TargetMode="External"/><Relationship Id="rId32" Type="http://schemas.openxmlformats.org/officeDocument/2006/relationships/hyperlink" Target="https://prezi.com/iphgmemczjyp/socialismo-siglo-xxi/" TargetMode="External"/><Relationship Id="rId5" Type="http://schemas.openxmlformats.org/officeDocument/2006/relationships/webSettings" Target="webSettings.xml"/><Relationship Id="rId15" Type="http://schemas.openxmlformats.org/officeDocument/2006/relationships/hyperlink" Target="https://www.youtube.com/watch?v=hIrg5Ui5rwE" TargetMode="External"/><Relationship Id="rId23" Type="http://schemas.openxmlformats.org/officeDocument/2006/relationships/hyperlink" Target="https://www.youtube.com/watch?v=z4eq3UMjMeQ" TargetMode="External"/><Relationship Id="rId28" Type="http://schemas.openxmlformats.org/officeDocument/2006/relationships/hyperlink" Target="https://www.youtube.com/watch?v=NEno45x7qGI" TargetMode="External"/><Relationship Id="rId10" Type="http://schemas.openxmlformats.org/officeDocument/2006/relationships/hyperlink" Target="https://www.youtube.com/watch?v=NVakIC-CRis" TargetMode="External"/><Relationship Id="rId19" Type="http://schemas.openxmlformats.org/officeDocument/2006/relationships/hyperlink" Target="https://www.youtube.com/watch?v=YMim_TNnhGE" TargetMode="External"/><Relationship Id="rId31" Type="http://schemas.openxmlformats.org/officeDocument/2006/relationships/hyperlink" Target="http://es.slideshare.net/hellenrcj/presentaciintegracin-latinoamericana-mdulo-iv-mercosur-y-unasurn-1" TargetMode="External"/><Relationship Id="rId4" Type="http://schemas.openxmlformats.org/officeDocument/2006/relationships/settings" Target="settings.xml"/><Relationship Id="rId9" Type="http://schemas.openxmlformats.org/officeDocument/2006/relationships/hyperlink" Target="https://www.google.com.ec/search?q=historia+de+la+humanidad+linea+del+tiempo&amp;espv=2&amp;biw=1280&amp;bih=879&amp;tbm=isch&amp;tbo=u&amp;source=univ&amp;sa" TargetMode="External"/><Relationship Id="rId14" Type="http://schemas.openxmlformats.org/officeDocument/2006/relationships/hyperlink" Target="https://www.youtube.com/watch?v=K1nvSAyOm0g" TargetMode="External"/><Relationship Id="rId22" Type="http://schemas.openxmlformats.org/officeDocument/2006/relationships/hyperlink" Target="https://www.youtube.com/watch?v=xi89ad_o9a0" TargetMode="External"/><Relationship Id="rId27" Type="http://schemas.openxmlformats.org/officeDocument/2006/relationships/hyperlink" Target="https://www.youtube.com/watch?v=XmZKxc-gXOg" TargetMode="External"/><Relationship Id="rId30" Type="http://schemas.openxmlformats.org/officeDocument/2006/relationships/hyperlink" Target="https://www.youtube.com/watch?v=V6xWsmwfGNg" TargetMode="Externa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15131</Words>
  <Characters>83223</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Baldassari</dc:creator>
  <cp:lastModifiedBy>CHIO</cp:lastModifiedBy>
  <cp:revision>2</cp:revision>
  <cp:lastPrinted>2016-12-07T01:04:00Z</cp:lastPrinted>
  <dcterms:created xsi:type="dcterms:W3CDTF">2016-12-07T01:13:00Z</dcterms:created>
  <dcterms:modified xsi:type="dcterms:W3CDTF">2016-12-07T01:13:00Z</dcterms:modified>
</cp:coreProperties>
</file>