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5"/>
        <w:gridCol w:w="639"/>
        <w:gridCol w:w="933"/>
        <w:gridCol w:w="3970"/>
        <w:gridCol w:w="1126"/>
        <w:gridCol w:w="1848"/>
        <w:gridCol w:w="320"/>
        <w:gridCol w:w="594"/>
        <w:gridCol w:w="1039"/>
        <w:gridCol w:w="818"/>
        <w:gridCol w:w="859"/>
        <w:gridCol w:w="1758"/>
      </w:tblGrid>
      <w:tr w:rsidR="00886F1E" w:rsidRPr="00886F1E" w:rsidTr="00886F1E">
        <w:trPr>
          <w:trHeight w:val="153"/>
        </w:trPr>
        <w:tc>
          <w:tcPr>
            <w:tcW w:w="736" w:type="pct"/>
            <w:gridSpan w:val="3"/>
            <w:shd w:val="clear" w:color="auto" w:fill="auto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460F0950" wp14:editId="49E52A23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53340</wp:posOffset>
                  </wp:positionV>
                  <wp:extent cx="828675" cy="285750"/>
                  <wp:effectExtent l="0" t="0" r="952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3" w:type="pct"/>
            <w:gridSpan w:val="8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i/>
                <w:color w:val="auto"/>
                <w:kern w:val="0"/>
                <w:sz w:val="22"/>
                <w:szCs w:val="22"/>
                <w:lang w:val="es-ES" w:eastAsia="en-US"/>
              </w:rPr>
              <w:t>“Una llamada, muchas voces”</w:t>
            </w:r>
          </w:p>
        </w:tc>
        <w:tc>
          <w:tcPr>
            <w:tcW w:w="841" w:type="pct"/>
            <w:gridSpan w:val="2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AÑO LECTIVO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2016 - 2017</w:t>
            </w:r>
          </w:p>
        </w:tc>
      </w:tr>
      <w:tr w:rsidR="00886F1E" w:rsidRPr="00886F1E" w:rsidTr="00886F1E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PLAN  CURRICULAR  ANUAL</w:t>
            </w:r>
          </w:p>
        </w:tc>
      </w:tr>
      <w:tr w:rsidR="00886F1E" w:rsidRPr="00886F1E" w:rsidTr="00886F1E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1. DATOS INFORMATIVOS:</w:t>
            </w:r>
          </w:p>
        </w:tc>
      </w:tr>
      <w:tr w:rsidR="00886F1E" w:rsidRPr="00886F1E" w:rsidTr="00886F1E">
        <w:trPr>
          <w:trHeight w:val="88"/>
        </w:trPr>
        <w:tc>
          <w:tcPr>
            <w:tcW w:w="531" w:type="pct"/>
            <w:gridSpan w:val="2"/>
            <w:shd w:val="clear" w:color="auto" w:fill="auto"/>
            <w:noWrap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Área:</w:t>
            </w:r>
          </w:p>
        </w:tc>
        <w:tc>
          <w:tcPr>
            <w:tcW w:w="2840" w:type="pct"/>
            <w:gridSpan w:val="6"/>
            <w:shd w:val="clear" w:color="auto" w:fill="auto"/>
            <w:noWrap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Informática Aplicada a la Educación</w:t>
            </w:r>
          </w:p>
        </w:tc>
        <w:tc>
          <w:tcPr>
            <w:tcW w:w="525" w:type="pct"/>
            <w:gridSpan w:val="2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right="175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  <w:t>Asignatura:</w:t>
            </w:r>
          </w:p>
        </w:tc>
        <w:tc>
          <w:tcPr>
            <w:tcW w:w="1104" w:type="pct"/>
            <w:gridSpan w:val="3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i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  <w:t> Informática</w:t>
            </w:r>
          </w:p>
        </w:tc>
      </w:tr>
      <w:tr w:rsidR="00886F1E" w:rsidRPr="00886F1E" w:rsidTr="00886F1E">
        <w:trPr>
          <w:trHeight w:val="217"/>
        </w:trPr>
        <w:tc>
          <w:tcPr>
            <w:tcW w:w="531" w:type="pct"/>
            <w:gridSpan w:val="2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Docente(s):</w:t>
            </w:r>
          </w:p>
        </w:tc>
        <w:tc>
          <w:tcPr>
            <w:tcW w:w="4469" w:type="pct"/>
            <w:gridSpan w:val="11"/>
            <w:shd w:val="clear" w:color="auto" w:fill="auto"/>
            <w:noWrap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 Lic. Jorge Francisco </w:t>
            </w:r>
            <w:proofErr w:type="spellStart"/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Cargua</w:t>
            </w:r>
            <w:proofErr w:type="spellEnd"/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 Campoverde.</w:t>
            </w:r>
          </w:p>
        </w:tc>
      </w:tr>
      <w:tr w:rsidR="00886F1E" w:rsidRPr="00886F1E" w:rsidTr="00886F1E">
        <w:trPr>
          <w:trHeight w:val="388"/>
        </w:trPr>
        <w:tc>
          <w:tcPr>
            <w:tcW w:w="531" w:type="pct"/>
            <w:gridSpan w:val="2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Grado/curso:</w:t>
            </w:r>
          </w:p>
        </w:tc>
        <w:tc>
          <w:tcPr>
            <w:tcW w:w="2143" w:type="pct"/>
            <w:gridSpan w:val="4"/>
            <w:shd w:val="clear" w:color="auto" w:fill="auto"/>
            <w:noWrap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Séptimo </w:t>
            </w:r>
          </w:p>
        </w:tc>
        <w:tc>
          <w:tcPr>
            <w:tcW w:w="888" w:type="pct"/>
            <w:gridSpan w:val="3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  <w:t>Nivel Educativo: </w:t>
            </w:r>
          </w:p>
        </w:tc>
        <w:tc>
          <w:tcPr>
            <w:tcW w:w="1438" w:type="pct"/>
            <w:gridSpan w:val="4"/>
            <w:shd w:val="clear" w:color="auto" w:fill="auto"/>
            <w:noWrap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 EGB</w:t>
            </w:r>
          </w:p>
        </w:tc>
      </w:tr>
      <w:tr w:rsidR="00886F1E" w:rsidRPr="00886F1E" w:rsidTr="00886F1E">
        <w:trPr>
          <w:trHeight w:val="103"/>
        </w:trPr>
        <w:tc>
          <w:tcPr>
            <w:tcW w:w="5000" w:type="pct"/>
            <w:gridSpan w:val="13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2. TIEMPO:</w:t>
            </w:r>
          </w:p>
        </w:tc>
      </w:tr>
      <w:tr w:rsidR="00886F1E" w:rsidRPr="00886F1E" w:rsidTr="00886F1E">
        <w:trPr>
          <w:trHeight w:val="923"/>
        </w:trPr>
        <w:tc>
          <w:tcPr>
            <w:tcW w:w="414" w:type="pct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Carga horaria semanal</w:t>
            </w:r>
          </w:p>
        </w:tc>
        <w:tc>
          <w:tcPr>
            <w:tcW w:w="622" w:type="pct"/>
            <w:gridSpan w:val="3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No. Semanas de trabajo</w:t>
            </w:r>
          </w:p>
        </w:tc>
        <w:tc>
          <w:tcPr>
            <w:tcW w:w="2232" w:type="pct"/>
            <w:gridSpan w:val="3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Evaluación del aprendizaje e imprevistos</w:t>
            </w:r>
          </w:p>
        </w:tc>
        <w:tc>
          <w:tcPr>
            <w:tcW w:w="1167" w:type="pct"/>
            <w:gridSpan w:val="5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Total de semanas clases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Total de periodos</w:t>
            </w:r>
          </w:p>
        </w:tc>
      </w:tr>
      <w:tr w:rsidR="00886F1E" w:rsidRPr="00886F1E" w:rsidTr="00886F1E">
        <w:trPr>
          <w:trHeight w:val="567"/>
        </w:trPr>
        <w:tc>
          <w:tcPr>
            <w:tcW w:w="414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1</w:t>
            </w:r>
          </w:p>
        </w:tc>
        <w:tc>
          <w:tcPr>
            <w:tcW w:w="622" w:type="pct"/>
            <w:gridSpan w:val="3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40</w:t>
            </w:r>
          </w:p>
        </w:tc>
        <w:tc>
          <w:tcPr>
            <w:tcW w:w="2232" w:type="pct"/>
            <w:gridSpan w:val="3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</w:p>
        </w:tc>
        <w:tc>
          <w:tcPr>
            <w:tcW w:w="1167" w:type="pct"/>
            <w:gridSpan w:val="5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  <w:r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7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  <w:r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7</w:t>
            </w:r>
          </w:p>
        </w:tc>
      </w:tr>
      <w:tr w:rsidR="00886F1E" w:rsidRPr="00886F1E" w:rsidTr="00886F1E">
        <w:trPr>
          <w:trHeight w:val="502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3. OBJETIVOS</w:t>
            </w: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 </w:t>
            </w: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GENERALES:</w:t>
            </w:r>
          </w:p>
        </w:tc>
      </w:tr>
      <w:tr w:rsidR="00886F1E" w:rsidRPr="00886F1E" w:rsidTr="00886F1E">
        <w:trPr>
          <w:trHeight w:val="294"/>
        </w:trPr>
        <w:tc>
          <w:tcPr>
            <w:tcW w:w="2312" w:type="pct"/>
            <w:gridSpan w:val="5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Objetivos del área: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1. Comprender la importancia del uso eficiente (acorde al momento de formación) de las nuevas tecnologías dentro del proceso de enseñanza-aprendizaje.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2. Usar herramientas tecnológicas adecuadas y con propósitos claros dentro de su proceso de aprendizaje en las asignaturas del currículo.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3. Utilizar medios y entornos digitales para comunicarse y trabajar de forma colaborativa (incluso a distancia), con la intención de apoyar el aprendizaje personal y contribuir al aprendizaje de otros.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4. Conocer entornos digitales para buscar información, seleccionarla, analizarla, organizarla, modelarla y transformarla en nuevo conocimiento o fuente de nuevas ideas.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5. Comprender la influencia de las TIC en el proceso de formación ciudadana y utilizarlas con una actitud de respeto al otro, a la sociedad y a la naturaleza.</w:t>
            </w:r>
          </w:p>
        </w:tc>
        <w:tc>
          <w:tcPr>
            <w:tcW w:w="2688" w:type="pct"/>
            <w:gridSpan w:val="8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Objetivos del grado/curso: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886F1E" w:rsidRPr="00886F1E" w:rsidRDefault="00886F1E" w:rsidP="00886F1E">
            <w:pPr>
              <w:numPr>
                <w:ilvl w:val="0"/>
                <w:numId w:val="8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Conocer la interfaz gráfica del procesador de palabras </w:t>
            </w:r>
          </w:p>
          <w:p w:rsidR="00886F1E" w:rsidRPr="00886F1E" w:rsidRDefault="00886F1E" w:rsidP="00886F1E">
            <w:pPr>
              <w:numPr>
                <w:ilvl w:val="0"/>
                <w:numId w:val="8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Elaborar documentos sencillos utilizando todas las herramientas del procesador de texto </w:t>
            </w:r>
          </w:p>
          <w:p w:rsidR="00886F1E" w:rsidRPr="00886F1E" w:rsidRDefault="00886F1E" w:rsidP="00886F1E">
            <w:pPr>
              <w:numPr>
                <w:ilvl w:val="0"/>
                <w:numId w:val="8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Elaborar Videos utilizando recursos como: imágenes, audio con la herramienta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Movie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Maker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. </w:t>
            </w:r>
          </w:p>
          <w:p w:rsidR="00886F1E" w:rsidRPr="00886F1E" w:rsidRDefault="00886F1E" w:rsidP="00886F1E">
            <w:pPr>
              <w:numPr>
                <w:ilvl w:val="0"/>
                <w:numId w:val="8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Manejar formulas y funciones sencillas en la hoja de cálculo </w:t>
            </w:r>
          </w:p>
        </w:tc>
      </w:tr>
      <w:tr w:rsidR="00886F1E" w:rsidRPr="00886F1E" w:rsidTr="00886F1E">
        <w:trPr>
          <w:trHeight w:val="797"/>
        </w:trPr>
        <w:tc>
          <w:tcPr>
            <w:tcW w:w="2312" w:type="pct"/>
            <w:gridSpan w:val="5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4. EJES TRANSVERSALES:</w:t>
            </w:r>
          </w:p>
        </w:tc>
        <w:tc>
          <w:tcPr>
            <w:tcW w:w="2688" w:type="pct"/>
            <w:gridSpan w:val="8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Justicia, innovación, solidaridad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Fe, Fraternidad, Servicio, Justicia, Compromiso</w:t>
            </w:r>
          </w:p>
        </w:tc>
      </w:tr>
    </w:tbl>
    <w:p w:rsidR="00886F1E" w:rsidRPr="00886F1E" w:rsidRDefault="00886F1E" w:rsidP="00886F1E">
      <w:pPr>
        <w:tabs>
          <w:tab w:val="clear" w:pos="708"/>
        </w:tabs>
        <w:suppressAutoHyphens w:val="0"/>
        <w:spacing w:after="200" w:line="276" w:lineRule="auto"/>
        <w:rPr>
          <w:rFonts w:ascii="Calibri" w:eastAsia="Calibri" w:hAnsi="Calibri"/>
          <w:color w:val="auto"/>
          <w:kern w:val="0"/>
          <w:sz w:val="2"/>
          <w:szCs w:val="22"/>
          <w:lang w:eastAsia="en-US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621"/>
        <w:gridCol w:w="1919"/>
        <w:gridCol w:w="785"/>
        <w:gridCol w:w="2318"/>
        <w:gridCol w:w="3418"/>
        <w:gridCol w:w="1349"/>
        <w:gridCol w:w="2558"/>
        <w:gridCol w:w="1081"/>
      </w:tblGrid>
      <w:tr w:rsidR="00886F1E" w:rsidRPr="00886F1E" w:rsidTr="00656C19">
        <w:trPr>
          <w:trHeight w:val="257"/>
        </w:trPr>
        <w:tc>
          <w:tcPr>
            <w:tcW w:w="5000" w:type="pct"/>
            <w:gridSpan w:val="9"/>
            <w:shd w:val="clear" w:color="auto" w:fill="auto"/>
          </w:tcPr>
          <w:p w:rsidR="00886F1E" w:rsidRPr="00886F1E" w:rsidRDefault="00886F1E" w:rsidP="00886F1E">
            <w:pPr>
              <w:numPr>
                <w:ilvl w:val="0"/>
                <w:numId w:val="1"/>
              </w:num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284" w:hanging="284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DESARROLLO DE UNIDADES DE PLANIFICACIÓN</w:t>
            </w:r>
          </w:p>
        </w:tc>
      </w:tr>
      <w:tr w:rsidR="00886F1E" w:rsidRPr="00886F1E" w:rsidTr="00656C19">
        <w:trPr>
          <w:trHeight w:val="280"/>
        </w:trPr>
        <w:tc>
          <w:tcPr>
            <w:tcW w:w="170" w:type="pct"/>
            <w:shd w:val="clear" w:color="auto" w:fill="auto"/>
            <w:vAlign w:val="center"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lastRenderedPageBreak/>
              <w:t>N.º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Título de la unidad de planificación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Objetivos específicos de la unidad de planificación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Contenidos</w:t>
            </w:r>
          </w:p>
        </w:tc>
        <w:tc>
          <w:tcPr>
            <w:tcW w:w="1530" w:type="pct"/>
            <w:gridSpan w:val="2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Orientaciones metodológicas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Evaluación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Duración en semanas</w:t>
            </w:r>
          </w:p>
        </w:tc>
      </w:tr>
      <w:tr w:rsidR="00886F1E" w:rsidRPr="00886F1E" w:rsidTr="00656C19">
        <w:trPr>
          <w:trHeight w:val="278"/>
        </w:trPr>
        <w:tc>
          <w:tcPr>
            <w:tcW w:w="170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1.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6"/>
                <w:szCs w:val="16"/>
                <w:lang w:eastAsia="en-US"/>
              </w:rPr>
            </w:pPr>
            <w:r w:rsidRPr="00886F1E">
              <w:rPr>
                <w:rFonts w:ascii="Calibri" w:eastAsia="Calibri" w:hAnsi="Calibri"/>
                <w:b/>
                <w:color w:val="auto"/>
                <w:kern w:val="0"/>
                <w:sz w:val="16"/>
                <w:szCs w:val="16"/>
                <w:lang w:eastAsia="en-US"/>
              </w:rPr>
              <w:t xml:space="preserve">APLICACIÓN DE LA INFORMÁTICA EN LA EDUCACIÓN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Practicar las distintas formas de guardar y ver la información dentro del computador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Explorador del sistema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Tipos de archivos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Manejo de archivos y carpetas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160" w:line="259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1530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Experiencia: Observar video sobre  Guardando mi información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Reflexión: Analizar y dialogar sobre el video observado.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Conceptualización: conocer el procedimiento para guardar y ordenar información en el computador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Aplicación: Crear carpetas y subcarpetas para ordenar la información del computador </w:t>
            </w:r>
          </w:p>
        </w:tc>
        <w:tc>
          <w:tcPr>
            <w:tcW w:w="821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Hoja de trabajo preparada por el docente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Prácticas dirigidas en el laboratorio </w:t>
            </w:r>
          </w:p>
        </w:tc>
        <w:tc>
          <w:tcPr>
            <w:tcW w:w="346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8</w:t>
            </w:r>
          </w:p>
        </w:tc>
      </w:tr>
      <w:tr w:rsidR="00886F1E" w:rsidRPr="00886F1E" w:rsidTr="00656C19">
        <w:trPr>
          <w:trHeight w:val="278"/>
        </w:trPr>
        <w:tc>
          <w:tcPr>
            <w:tcW w:w="170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2.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PRESENTACIONES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Conocerla Utilidad de Power Point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Trabaja en diseño de presentaciones con animaciones transiciones y sonidos 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 xml:space="preserve">Presentaciones: Interfaz y vistas 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Diseños, estilos y fondos de las diapositivas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Insertar objetos en las diapositivas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Presentaciones a partir de una plantilla</w:t>
            </w:r>
          </w:p>
        </w:tc>
        <w:tc>
          <w:tcPr>
            <w:tcW w:w="1530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Conocer la interfaz del presentador Power Point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Diseñar presentaciones insertando fondos, imágenes estilos en las diapositivas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Aplicar plantillas en las presentaciones </w:t>
            </w:r>
          </w:p>
        </w:tc>
        <w:tc>
          <w:tcPr>
            <w:tcW w:w="821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6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6</w:t>
            </w:r>
          </w:p>
        </w:tc>
      </w:tr>
      <w:tr w:rsidR="00886F1E" w:rsidRPr="00886F1E" w:rsidTr="00656C19">
        <w:trPr>
          <w:trHeight w:val="278"/>
        </w:trPr>
        <w:tc>
          <w:tcPr>
            <w:tcW w:w="170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3.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 xml:space="preserve">PROCESADORES DE TEXTOS 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Diseña documentos utilizando columnas tablas, regulares e irregulares 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Columnas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Tablas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Ortografía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1530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Diseñar horarios, listados con tablas regulares  e irregulares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Utilizar el corrector automático de ortografía en la revisión de un texto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Aplicar reglas ortográficas sinónimos y antónimos en un texto </w:t>
            </w:r>
          </w:p>
        </w:tc>
        <w:tc>
          <w:tcPr>
            <w:tcW w:w="821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6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7</w:t>
            </w:r>
          </w:p>
        </w:tc>
      </w:tr>
      <w:tr w:rsidR="00886F1E" w:rsidRPr="00886F1E" w:rsidTr="00656C19">
        <w:trPr>
          <w:trHeight w:val="278"/>
        </w:trPr>
        <w:tc>
          <w:tcPr>
            <w:tcW w:w="170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4.</w:t>
            </w:r>
          </w:p>
        </w:tc>
        <w:tc>
          <w:tcPr>
            <w:tcW w:w="520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APLICACIÓN DE HOJAS DE CÁLCULO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Realiza cálculos sencillos utilizando formulas y funciones 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Aplicado la hoja de cálculo: Dar formato a una hoja de cálculo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ind w:left="34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 xml:space="preserve">Columnas – filas – celdas 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Tipos de datos</w:t>
            </w:r>
          </w:p>
        </w:tc>
        <w:tc>
          <w:tcPr>
            <w:tcW w:w="1530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Conocer la interfaz de Excel y sus elementos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Trabajar con los operadores básicos en la construcción de fórmulas y funciones matemáticas.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Conocer los tipos de datos que maneja MS Excel </w:t>
            </w:r>
          </w:p>
        </w:tc>
        <w:tc>
          <w:tcPr>
            <w:tcW w:w="821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6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6</w:t>
            </w:r>
          </w:p>
        </w:tc>
      </w:tr>
      <w:tr w:rsidR="00886F1E" w:rsidRPr="00886F1E" w:rsidTr="00656C19">
        <w:trPr>
          <w:trHeight w:val="133"/>
        </w:trPr>
        <w:tc>
          <w:tcPr>
            <w:tcW w:w="170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5.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PRINCIPIOS DE PROGRAMACIÓN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lastRenderedPageBreak/>
              <w:t xml:space="preserve">Manejas comandos sencillos para programar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lastRenderedPageBreak/>
              <w:t xml:space="preserve">Utiliza objetos escenarios para realizar animaciones en 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Scratch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</w:p>
        </w:tc>
        <w:tc>
          <w:tcPr>
            <w:tcW w:w="996" w:type="pct"/>
            <w:gridSpan w:val="2"/>
            <w:shd w:val="clear" w:color="auto" w:fill="auto"/>
            <w:vAlign w:val="center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proofErr w:type="spellStart"/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lastRenderedPageBreak/>
              <w:t>Scratch</w:t>
            </w:r>
            <w:proofErr w:type="spellEnd"/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Escenarios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lastRenderedPageBreak/>
              <w:t>Comandos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Objetos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1530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lastRenderedPageBreak/>
              <w:t xml:space="preserve">Conocer los fundamentos de programación en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Scratch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Conocer la interfaz de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Scracth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: Sentencias Comandos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Realizar ejercicios de aplicación utilizando objetos y </w:t>
            </w: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lastRenderedPageBreak/>
              <w:t>escenarios.</w:t>
            </w:r>
          </w:p>
        </w:tc>
        <w:tc>
          <w:tcPr>
            <w:tcW w:w="821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lastRenderedPageBreak/>
              <w:t>Prácticas dirigidas en el laboratorio</w:t>
            </w:r>
          </w:p>
        </w:tc>
        <w:tc>
          <w:tcPr>
            <w:tcW w:w="346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</w:t>
            </w:r>
          </w:p>
        </w:tc>
      </w:tr>
      <w:tr w:rsidR="00886F1E" w:rsidRPr="00886F1E" w:rsidTr="00656C19">
        <w:trPr>
          <w:trHeight w:val="133"/>
        </w:trPr>
        <w:tc>
          <w:tcPr>
            <w:tcW w:w="170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lastRenderedPageBreak/>
              <w:t>6.</w:t>
            </w:r>
          </w:p>
        </w:tc>
        <w:tc>
          <w:tcPr>
            <w:tcW w:w="520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MULTIMEDIA- ELABORACIÓN DE VIDEOS Y PELÍCULAS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616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 xml:space="preserve">Crea videos de forma interactiva utilizando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>Movie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>Maker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 xml:space="preserve">.  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Interfaz de creación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Animaciones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886F1E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Transiciones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1530" w:type="pct"/>
            <w:gridSpan w:val="2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Conocer la interfaz de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Movie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Maker</w:t>
            </w:r>
            <w:proofErr w:type="spellEnd"/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Crear videos sencillos utilizando: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Imágenes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Audio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Transiciones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Movimentos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821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46" w:type="pct"/>
            <w:shd w:val="clear" w:color="auto" w:fill="auto"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</w:t>
            </w:r>
          </w:p>
        </w:tc>
      </w:tr>
      <w:tr w:rsidR="00886F1E" w:rsidRPr="00886F1E" w:rsidTr="00656C19">
        <w:trPr>
          <w:trHeight w:val="308"/>
        </w:trPr>
        <w:tc>
          <w:tcPr>
            <w:tcW w:w="3398" w:type="pct"/>
            <w:gridSpan w:val="6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6. BIBLIOGRAFÍA/ WEBGRAFÍA (</w:t>
            </w:r>
            <w:r w:rsidRPr="00886F1E">
              <w:rPr>
                <w:rFonts w:ascii="Calibri" w:eastAsia="Calibri" w:hAnsi="Calibri" w:cs="Calibri"/>
                <w:b/>
                <w:color w:val="auto"/>
                <w:kern w:val="0"/>
                <w:sz w:val="22"/>
                <w:szCs w:val="22"/>
                <w:lang w:val="es-ES" w:eastAsia="en-US"/>
              </w:rPr>
              <w:t>Utilizar normas APA VI edición)</w:t>
            </w:r>
          </w:p>
        </w:tc>
        <w:tc>
          <w:tcPr>
            <w:tcW w:w="1602" w:type="pct"/>
            <w:gridSpan w:val="3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7. OBSERVACIONES</w:t>
            </w:r>
          </w:p>
        </w:tc>
      </w:tr>
      <w:tr w:rsidR="00886F1E" w:rsidRPr="00886F1E" w:rsidTr="00656C19">
        <w:trPr>
          <w:trHeight w:val="420"/>
        </w:trPr>
        <w:tc>
          <w:tcPr>
            <w:tcW w:w="3398" w:type="pct"/>
            <w:gridSpan w:val="6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 1.  Ministerio de Educación (2016). Actualización y Fortalecimiento Curricular de la Educación General Básica.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2.  </w:t>
            </w:r>
            <w:proofErr w:type="spellStart"/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Calao</w:t>
            </w:r>
            <w:proofErr w:type="spellEnd"/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, M. y Zepeda, C. (2014), Informática y Tecnología, México DF, México: Editorial Educare.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3.  Garzón, Andrea. (2012), Tecnología Viva, Ecuador: Norma.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4.  Calderón, Luis. (2012), Explorador PC Plus, Quito, Ecuador: Editorial </w:t>
            </w:r>
            <w:proofErr w:type="spellStart"/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Prolipa</w:t>
            </w:r>
            <w:proofErr w:type="spellEnd"/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.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5.  Aula clic. (1999-2015). Valencia, España, Recuperado de http://www.aulaclic.es/index.htm</w:t>
            </w:r>
          </w:p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i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6. </w:t>
            </w:r>
            <w:proofErr w:type="spellStart"/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Eduteka</w:t>
            </w:r>
            <w:proofErr w:type="spellEnd"/>
            <w:r w:rsidRPr="00886F1E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. (2001-2015).Cali, Colombia, Recuperado de </w:t>
            </w:r>
            <w:hyperlink r:id="rId9" w:history="1">
              <w:r w:rsidRPr="00886F1E">
                <w:rPr>
                  <w:rFonts w:ascii="Calibri" w:eastAsia="Calibri" w:hAnsi="Calibri" w:cs="Calibri"/>
                  <w:color w:val="0000FF"/>
                  <w:kern w:val="0"/>
                  <w:sz w:val="22"/>
                  <w:szCs w:val="22"/>
                  <w:u w:val="single"/>
                  <w:lang w:val="es-ES" w:eastAsia="en-US"/>
                </w:rPr>
                <w:t>http://www.eduteka.org/</w:t>
              </w:r>
            </w:hyperlink>
          </w:p>
        </w:tc>
        <w:tc>
          <w:tcPr>
            <w:tcW w:w="1602" w:type="pct"/>
            <w:gridSpan w:val="3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i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</w:tr>
      <w:tr w:rsidR="00886F1E" w:rsidRPr="00886F1E" w:rsidTr="00656C19">
        <w:trPr>
          <w:trHeight w:val="308"/>
        </w:trPr>
        <w:tc>
          <w:tcPr>
            <w:tcW w:w="1558" w:type="pct"/>
            <w:gridSpan w:val="4"/>
            <w:shd w:val="clear" w:color="auto" w:fill="D9E2F3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ELABORADO POR</w:t>
            </w:r>
          </w:p>
        </w:tc>
        <w:tc>
          <w:tcPr>
            <w:tcW w:w="1841" w:type="pct"/>
            <w:gridSpan w:val="2"/>
            <w:shd w:val="clear" w:color="auto" w:fill="D9E2F3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REVISADO POR</w:t>
            </w:r>
          </w:p>
        </w:tc>
        <w:tc>
          <w:tcPr>
            <w:tcW w:w="1602" w:type="pct"/>
            <w:gridSpan w:val="3"/>
            <w:shd w:val="clear" w:color="auto" w:fill="D9E2F3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APROBADO POR</w:t>
            </w:r>
          </w:p>
        </w:tc>
      </w:tr>
      <w:tr w:rsidR="00886F1E" w:rsidRPr="00886F1E" w:rsidTr="00656C19">
        <w:trPr>
          <w:trHeight w:val="294"/>
        </w:trPr>
        <w:tc>
          <w:tcPr>
            <w:tcW w:w="1558" w:type="pct"/>
            <w:gridSpan w:val="4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DOCENTE(S): </w:t>
            </w: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Lic. Jorge </w:t>
            </w:r>
            <w:proofErr w:type="spellStart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>Cargua</w:t>
            </w:r>
            <w:proofErr w:type="spellEnd"/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841" w:type="pct"/>
            <w:gridSpan w:val="2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886F1E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Coordinador(a) del área:</w:t>
            </w:r>
            <w:r w:rsidRPr="00886F1E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 </w:t>
            </w: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Lic. Nelly Ramos</w:t>
            </w:r>
          </w:p>
        </w:tc>
        <w:tc>
          <w:tcPr>
            <w:tcW w:w="1602" w:type="pct"/>
            <w:gridSpan w:val="3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886F1E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Vicerrector/Coordinadora  Subnivel:</w:t>
            </w:r>
          </w:p>
          <w:p w:rsidR="00886F1E" w:rsidRPr="00886F1E" w:rsidRDefault="00886F1E" w:rsidP="00886F1E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886F1E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Lic. Elizabeth Vargas</w:t>
            </w:r>
          </w:p>
        </w:tc>
      </w:tr>
      <w:tr w:rsidR="00886F1E" w:rsidRPr="00886F1E" w:rsidTr="00656C19">
        <w:trPr>
          <w:trHeight w:val="280"/>
        </w:trPr>
        <w:tc>
          <w:tcPr>
            <w:tcW w:w="1558" w:type="pct"/>
            <w:gridSpan w:val="4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886F1E"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  <w:t xml:space="preserve"> </w:t>
            </w:r>
          </w:p>
          <w:p w:rsidR="00886F1E" w:rsidRPr="00886F1E" w:rsidRDefault="002C5BC4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61312" behindDoc="0" locked="0" layoutInCell="1" allowOverlap="1" wp14:anchorId="0B49947C" wp14:editId="20D208B4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-260985</wp:posOffset>
                  </wp:positionV>
                  <wp:extent cx="1428750" cy="49530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1312" y="20769"/>
                      <wp:lineTo x="21312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1" w:type="pct"/>
            <w:gridSpan w:val="2"/>
            <w:shd w:val="clear" w:color="auto" w:fill="auto"/>
            <w:noWrap/>
            <w:hideMark/>
          </w:tcPr>
          <w:p w:rsidR="00886F1E" w:rsidRPr="00886F1E" w:rsidRDefault="005000A9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3360" behindDoc="0" locked="0" layoutInCell="1" allowOverlap="1" wp14:anchorId="7D561658" wp14:editId="6AA4391C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62865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6F1E"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</w:p>
        </w:tc>
        <w:tc>
          <w:tcPr>
            <w:tcW w:w="1602" w:type="pct"/>
            <w:gridSpan w:val="3"/>
            <w:shd w:val="clear" w:color="auto" w:fill="auto"/>
            <w:noWrap/>
            <w:hideMark/>
          </w:tcPr>
          <w:p w:rsidR="00886F1E" w:rsidRPr="00886F1E" w:rsidRDefault="00886F1E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</w:p>
        </w:tc>
      </w:tr>
      <w:tr w:rsidR="00656C19" w:rsidRPr="00886F1E" w:rsidTr="00656C19">
        <w:trPr>
          <w:trHeight w:val="294"/>
        </w:trPr>
        <w:tc>
          <w:tcPr>
            <w:tcW w:w="1558" w:type="pct"/>
            <w:gridSpan w:val="4"/>
            <w:shd w:val="clear" w:color="auto" w:fill="auto"/>
            <w:noWrap/>
            <w:hideMark/>
          </w:tcPr>
          <w:p w:rsidR="00656C19" w:rsidRPr="00886F1E" w:rsidRDefault="00656C19" w:rsidP="00886F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 14/09/2016</w:t>
            </w:r>
          </w:p>
        </w:tc>
        <w:tc>
          <w:tcPr>
            <w:tcW w:w="1841" w:type="pct"/>
            <w:gridSpan w:val="2"/>
            <w:shd w:val="clear" w:color="auto" w:fill="auto"/>
            <w:noWrap/>
            <w:hideMark/>
          </w:tcPr>
          <w:p w:rsidR="00656C19" w:rsidRPr="00886F1E" w:rsidRDefault="00656C19" w:rsidP="00790F78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Fecha: </w:t>
            </w:r>
            <w:r w:rsidR="005000A9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18/09/2016</w:t>
            </w:r>
          </w:p>
        </w:tc>
        <w:tc>
          <w:tcPr>
            <w:tcW w:w="1602" w:type="pct"/>
            <w:gridSpan w:val="3"/>
            <w:shd w:val="clear" w:color="auto" w:fill="auto"/>
            <w:noWrap/>
            <w:hideMark/>
          </w:tcPr>
          <w:p w:rsidR="00656C19" w:rsidRPr="00886F1E" w:rsidRDefault="00656C19" w:rsidP="005000A9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886F1E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Fecha: </w:t>
            </w:r>
            <w:bookmarkStart w:id="0" w:name="_GoBack"/>
            <w:bookmarkEnd w:id="0"/>
          </w:p>
        </w:tc>
      </w:tr>
    </w:tbl>
    <w:p w:rsidR="00886F1E" w:rsidRPr="00886F1E" w:rsidRDefault="00886F1E" w:rsidP="00886F1E">
      <w:pPr>
        <w:tabs>
          <w:tab w:val="clear" w:pos="708"/>
        </w:tabs>
        <w:suppressAutoHyphens w:val="0"/>
        <w:spacing w:after="200" w:line="276" w:lineRule="auto"/>
        <w:rPr>
          <w:rFonts w:ascii="Arial" w:eastAsia="Calibri" w:hAnsi="Arial" w:cs="Arial"/>
          <w:b/>
          <w:color w:val="auto"/>
          <w:kern w:val="0"/>
          <w:sz w:val="28"/>
          <w:szCs w:val="22"/>
          <w:lang w:eastAsia="en-US"/>
        </w:rPr>
      </w:pPr>
    </w:p>
    <w:p w:rsidR="00E00A2A" w:rsidRPr="003130ED" w:rsidRDefault="00E00A2A" w:rsidP="007803EC">
      <w:pPr>
        <w:tabs>
          <w:tab w:val="left" w:pos="924"/>
        </w:tabs>
        <w:autoSpaceDE w:val="0"/>
        <w:autoSpaceDN w:val="0"/>
        <w:adjustRightInd w:val="0"/>
        <w:jc w:val="center"/>
      </w:pPr>
    </w:p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EFE" w:rsidRDefault="00B84EFE" w:rsidP="00E107B8">
      <w:r>
        <w:separator/>
      </w:r>
    </w:p>
  </w:endnote>
  <w:endnote w:type="continuationSeparator" w:id="0">
    <w:p w:rsidR="00B84EFE" w:rsidRDefault="00B84EFE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EFE" w:rsidRDefault="00B84EFE" w:rsidP="00E107B8">
      <w:r>
        <w:separator/>
      </w:r>
    </w:p>
  </w:footnote>
  <w:footnote w:type="continuationSeparator" w:id="0">
    <w:p w:rsidR="00B84EFE" w:rsidRDefault="00B84EFE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62933"/>
    <w:multiLevelType w:val="hybridMultilevel"/>
    <w:tmpl w:val="16D2E21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3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A2001"/>
    <w:multiLevelType w:val="hybridMultilevel"/>
    <w:tmpl w:val="16D2E21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525EB"/>
    <w:rsid w:val="000A38B9"/>
    <w:rsid w:val="001172AF"/>
    <w:rsid w:val="00132327"/>
    <w:rsid w:val="001823DA"/>
    <w:rsid w:val="001F5E77"/>
    <w:rsid w:val="00202B69"/>
    <w:rsid w:val="00222093"/>
    <w:rsid w:val="002574DC"/>
    <w:rsid w:val="002C5BC4"/>
    <w:rsid w:val="003130ED"/>
    <w:rsid w:val="003164B2"/>
    <w:rsid w:val="00342448"/>
    <w:rsid w:val="0037597C"/>
    <w:rsid w:val="00381E69"/>
    <w:rsid w:val="00397B5F"/>
    <w:rsid w:val="003C3683"/>
    <w:rsid w:val="004B558F"/>
    <w:rsid w:val="005000A9"/>
    <w:rsid w:val="00525DF8"/>
    <w:rsid w:val="00530492"/>
    <w:rsid w:val="00547511"/>
    <w:rsid w:val="005C7B58"/>
    <w:rsid w:val="005E2833"/>
    <w:rsid w:val="00631A1D"/>
    <w:rsid w:val="00656C19"/>
    <w:rsid w:val="00663FAA"/>
    <w:rsid w:val="006B1521"/>
    <w:rsid w:val="006D4F28"/>
    <w:rsid w:val="006F3A71"/>
    <w:rsid w:val="007803EC"/>
    <w:rsid w:val="00786A8C"/>
    <w:rsid w:val="00790F78"/>
    <w:rsid w:val="007E5886"/>
    <w:rsid w:val="0082401E"/>
    <w:rsid w:val="0083322B"/>
    <w:rsid w:val="0083671A"/>
    <w:rsid w:val="00886F1E"/>
    <w:rsid w:val="00904DA7"/>
    <w:rsid w:val="00916777"/>
    <w:rsid w:val="0096251A"/>
    <w:rsid w:val="009672C5"/>
    <w:rsid w:val="00976ACC"/>
    <w:rsid w:val="00980C53"/>
    <w:rsid w:val="00981771"/>
    <w:rsid w:val="009B758D"/>
    <w:rsid w:val="009C22F6"/>
    <w:rsid w:val="009E791A"/>
    <w:rsid w:val="00A1743B"/>
    <w:rsid w:val="00A60A27"/>
    <w:rsid w:val="00AC3389"/>
    <w:rsid w:val="00AD38FA"/>
    <w:rsid w:val="00B258AF"/>
    <w:rsid w:val="00B41B31"/>
    <w:rsid w:val="00B67D35"/>
    <w:rsid w:val="00B83E77"/>
    <w:rsid w:val="00B84EFE"/>
    <w:rsid w:val="00BB391D"/>
    <w:rsid w:val="00BD4282"/>
    <w:rsid w:val="00BE530C"/>
    <w:rsid w:val="00BF2104"/>
    <w:rsid w:val="00C67F37"/>
    <w:rsid w:val="00C74C77"/>
    <w:rsid w:val="00C92B13"/>
    <w:rsid w:val="00D27B20"/>
    <w:rsid w:val="00D5112A"/>
    <w:rsid w:val="00D84F11"/>
    <w:rsid w:val="00DB5832"/>
    <w:rsid w:val="00DD0809"/>
    <w:rsid w:val="00DF7E9F"/>
    <w:rsid w:val="00E00A2A"/>
    <w:rsid w:val="00E107B8"/>
    <w:rsid w:val="00EC789B"/>
    <w:rsid w:val="00EF1657"/>
    <w:rsid w:val="00F30481"/>
    <w:rsid w:val="00F41EC7"/>
    <w:rsid w:val="00F5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eduteka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860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8</cp:revision>
  <dcterms:created xsi:type="dcterms:W3CDTF">2016-10-13T02:01:00Z</dcterms:created>
  <dcterms:modified xsi:type="dcterms:W3CDTF">2016-10-21T23:43:00Z</dcterms:modified>
</cp:coreProperties>
</file>