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489"/>
        <w:gridCol w:w="16"/>
        <w:gridCol w:w="1968"/>
        <w:gridCol w:w="505"/>
        <w:gridCol w:w="93"/>
        <w:gridCol w:w="1740"/>
        <w:gridCol w:w="639"/>
        <w:gridCol w:w="930"/>
        <w:gridCol w:w="913"/>
        <w:gridCol w:w="457"/>
        <w:gridCol w:w="190"/>
        <w:gridCol w:w="129"/>
        <w:gridCol w:w="1336"/>
        <w:gridCol w:w="110"/>
        <w:gridCol w:w="471"/>
        <w:gridCol w:w="1134"/>
        <w:gridCol w:w="166"/>
        <w:gridCol w:w="29"/>
        <w:gridCol w:w="1280"/>
        <w:gridCol w:w="22"/>
      </w:tblGrid>
      <w:tr w:rsidR="006B1521" w:rsidTr="000525EB">
        <w:trPr>
          <w:gridAfter w:val="1"/>
          <w:wAfter w:w="22" w:type="dxa"/>
          <w:trHeight w:val="725"/>
        </w:trPr>
        <w:tc>
          <w:tcPr>
            <w:tcW w:w="3267" w:type="dxa"/>
            <w:gridSpan w:val="6"/>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352B90">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2027" w:type="dxa"/>
            <w:gridSpan w:val="4"/>
            <w:tcBorders>
              <w:top w:val="single" w:sz="4" w:space="0" w:color="auto"/>
              <w:left w:val="single" w:sz="8" w:space="0" w:color="auto"/>
              <w:bottom w:val="single" w:sz="4" w:space="0" w:color="auto"/>
              <w:right w:val="single" w:sz="4" w:space="0" w:color="000000"/>
            </w:tcBorders>
            <w:hideMark/>
          </w:tcPr>
          <w:p w:rsidR="006B1521" w:rsidRDefault="00352B90">
            <w:pPr>
              <w:rPr>
                <w:rFonts w:ascii="Calibri" w:hAnsi="Calibri"/>
                <w:bCs/>
                <w:color w:val="auto"/>
                <w:sz w:val="20"/>
                <w:szCs w:val="20"/>
                <w:lang w:eastAsia="es-EC"/>
              </w:rPr>
            </w:pPr>
            <w:r>
              <w:rPr>
                <w:rFonts w:ascii="Calibri" w:hAnsi="Calibri"/>
                <w:bCs/>
                <w:color w:val="auto"/>
                <w:sz w:val="20"/>
                <w:szCs w:val="20"/>
                <w:lang w:eastAsia="es-EC"/>
              </w:rPr>
              <w:t xml:space="preserve">Lic. María </w:t>
            </w:r>
            <w:proofErr w:type="spellStart"/>
            <w:r>
              <w:rPr>
                <w:rFonts w:ascii="Calibri" w:hAnsi="Calibri"/>
                <w:bCs/>
                <w:color w:val="auto"/>
                <w:sz w:val="20"/>
                <w:szCs w:val="20"/>
                <w:lang w:eastAsia="es-EC"/>
              </w:rPr>
              <w:t>Caiza</w:t>
            </w:r>
            <w:proofErr w:type="spellEnd"/>
          </w:p>
        </w:tc>
        <w:tc>
          <w:tcPr>
            <w:tcW w:w="1984" w:type="dxa"/>
            <w:gridSpan w:val="2"/>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2977" w:type="dxa"/>
            <w:gridSpan w:val="4"/>
            <w:tcBorders>
              <w:top w:val="single" w:sz="4" w:space="0" w:color="auto"/>
              <w:left w:val="single" w:sz="4" w:space="0" w:color="auto"/>
              <w:bottom w:val="single" w:sz="4" w:space="0" w:color="auto"/>
              <w:right w:val="single" w:sz="4" w:space="0" w:color="000000"/>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Lengua y Literatura</w:t>
            </w:r>
          </w:p>
        </w:tc>
        <w:tc>
          <w:tcPr>
            <w:tcW w:w="1843" w:type="dxa"/>
            <w:gridSpan w:val="2"/>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2693" w:type="dxa"/>
            <w:gridSpan w:val="6"/>
            <w:tcBorders>
              <w:top w:val="single" w:sz="4" w:space="0" w:color="auto"/>
              <w:left w:val="nil"/>
              <w:bottom w:val="nil"/>
              <w:right w:val="single" w:sz="4" w:space="0" w:color="auto"/>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Noveno año EGB</w:t>
            </w:r>
          </w:p>
        </w:tc>
        <w:tc>
          <w:tcPr>
            <w:tcW w:w="1134"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475" w:type="dxa"/>
            <w:gridSpan w:val="3"/>
            <w:tcBorders>
              <w:top w:val="single" w:sz="4" w:space="0" w:color="auto"/>
              <w:left w:val="nil"/>
              <w:bottom w:val="single" w:sz="4" w:space="0" w:color="auto"/>
              <w:right w:val="single" w:sz="8" w:space="0" w:color="000000"/>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A-B-C-D-E</w:t>
            </w:r>
          </w:p>
        </w:tc>
      </w:tr>
      <w:tr w:rsidR="000525EB" w:rsidTr="00352B90">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352B90"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0525EB" w:rsidRPr="00352B90" w:rsidRDefault="000525EB" w:rsidP="00352B90">
            <w:pPr>
              <w:rPr>
                <w:rFonts w:ascii="Calibri" w:hAnsi="Calibri"/>
                <w:sz w:val="22"/>
                <w:szCs w:val="22"/>
                <w:lang w:eastAsia="es-EC"/>
              </w:rPr>
            </w:pPr>
          </w:p>
        </w:tc>
        <w:tc>
          <w:tcPr>
            <w:tcW w:w="483" w:type="dxa"/>
            <w:vMerge w:val="restart"/>
            <w:tcBorders>
              <w:top w:val="single" w:sz="4" w:space="0" w:color="auto"/>
              <w:left w:val="single" w:sz="8" w:space="0" w:color="auto"/>
              <w:right w:val="single" w:sz="4" w:space="0" w:color="auto"/>
            </w:tcBorders>
          </w:tcPr>
          <w:p w:rsidR="000525EB" w:rsidRDefault="00EB7C3D" w:rsidP="00352B90">
            <w:pPr>
              <w:jc w:val="center"/>
              <w:rPr>
                <w:rFonts w:ascii="Calibri" w:hAnsi="Calibri"/>
                <w:bCs/>
                <w:color w:val="auto"/>
                <w:sz w:val="22"/>
                <w:szCs w:val="22"/>
                <w:lang w:eastAsia="es-EC"/>
              </w:rPr>
            </w:pPr>
            <w:r>
              <w:rPr>
                <w:rFonts w:ascii="Calibri" w:hAnsi="Calibri"/>
                <w:bCs/>
                <w:color w:val="auto"/>
                <w:sz w:val="22"/>
                <w:szCs w:val="22"/>
                <w:lang w:eastAsia="es-EC"/>
              </w:rPr>
              <w:t>2</w:t>
            </w:r>
          </w:p>
        </w:tc>
        <w:tc>
          <w:tcPr>
            <w:tcW w:w="2620" w:type="dxa"/>
            <w:gridSpan w:val="4"/>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813" w:type="dxa"/>
            <w:gridSpan w:val="14"/>
            <w:tcBorders>
              <w:top w:val="single" w:sz="4" w:space="0" w:color="auto"/>
              <w:left w:val="single" w:sz="4" w:space="0" w:color="auto"/>
              <w:bottom w:val="single" w:sz="4" w:space="0" w:color="auto"/>
            </w:tcBorders>
          </w:tcPr>
          <w:p w:rsidR="000525EB" w:rsidRPr="00352B90" w:rsidRDefault="000525EB">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3471ED" w:rsidRPr="003471ED">
              <w:rPr>
                <w:rFonts w:ascii="Calibri" w:hAnsi="Calibri" w:cs="Calibri"/>
                <w:color w:val="auto"/>
                <w:kern w:val="0"/>
                <w:sz w:val="22"/>
                <w:szCs w:val="22"/>
                <w:lang w:val="es-ES"/>
              </w:rPr>
              <w:t>LO QUE EL OTRO NOS ENSEÑA</w:t>
            </w:r>
          </w:p>
          <w:p w:rsidR="000525EB" w:rsidRDefault="000525EB" w:rsidP="000525EB">
            <w:pPr>
              <w:pStyle w:val="Default"/>
              <w:rPr>
                <w:color w:val="auto"/>
                <w:sz w:val="22"/>
                <w:szCs w:val="22"/>
              </w:rPr>
            </w:pPr>
          </w:p>
        </w:tc>
        <w:tc>
          <w:tcPr>
            <w:tcW w:w="1309" w:type="dxa"/>
            <w:gridSpan w:val="2"/>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EB7C3D">
        <w:trPr>
          <w:gridAfter w:val="1"/>
          <w:wAfter w:w="22" w:type="dxa"/>
          <w:trHeight w:val="911"/>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2620" w:type="dxa"/>
            <w:gridSpan w:val="4"/>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0525EB" w:rsidRPr="003471ED" w:rsidRDefault="000525EB" w:rsidP="003471ED">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8813" w:type="dxa"/>
            <w:gridSpan w:val="14"/>
            <w:tcBorders>
              <w:top w:val="single" w:sz="4" w:space="0" w:color="auto"/>
              <w:left w:val="single" w:sz="4" w:space="0" w:color="auto"/>
              <w:bottom w:val="single" w:sz="4" w:space="0" w:color="auto"/>
            </w:tcBorders>
          </w:tcPr>
          <w:p w:rsidR="003471ED" w:rsidRPr="003471ED" w:rsidRDefault="003471ED" w:rsidP="003471E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3471ED">
              <w:rPr>
                <w:rFonts w:ascii="Calibri" w:hAnsi="Calibri" w:cs="Calibri"/>
                <w:bCs/>
                <w:sz w:val="22"/>
                <w:szCs w:val="22"/>
                <w:lang w:val="es-ES"/>
              </w:rPr>
              <w:t>Comparar las variedades lingüísticas.</w:t>
            </w:r>
          </w:p>
          <w:p w:rsidR="003471ED" w:rsidRPr="003471ED" w:rsidRDefault="003471ED" w:rsidP="003471E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3471ED">
              <w:rPr>
                <w:rFonts w:ascii="Calibri" w:hAnsi="Calibri" w:cs="Calibri"/>
                <w:bCs/>
                <w:sz w:val="22"/>
                <w:szCs w:val="22"/>
                <w:lang w:val="es-ES"/>
              </w:rPr>
              <w:t>Identificar distintas clases de crónicas.</w:t>
            </w:r>
          </w:p>
          <w:p w:rsidR="000525EB" w:rsidRPr="003471ED" w:rsidRDefault="003471ED" w:rsidP="003471E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3471ED">
              <w:rPr>
                <w:rFonts w:ascii="Calibri" w:hAnsi="Calibri" w:cs="Calibri"/>
                <w:bCs/>
                <w:sz w:val="22"/>
                <w:szCs w:val="22"/>
                <w:lang w:val="es-ES"/>
              </w:rPr>
              <w:t>Reconocer y utilizar diferentes oraciones en los textos que escribe.</w:t>
            </w:r>
          </w:p>
        </w:tc>
        <w:tc>
          <w:tcPr>
            <w:tcW w:w="1309" w:type="dxa"/>
            <w:gridSpan w:val="2"/>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Pr="006924BB" w:rsidRDefault="00352B90" w:rsidP="00EB7C3D">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 xml:space="preserve">CE.LL.4.1. Explica los aportes de la cultura escrita al desarrollo histórico, social y cultural de la humanidad y valora la diversidad del mundo expresada en textos escritos representativos de las diferentes culturas, en diversas épocas históricas.  </w:t>
            </w:r>
          </w:p>
          <w:p w:rsidR="006924BB" w:rsidRPr="006924BB" w:rsidRDefault="006924BB" w:rsidP="00EB7C3D">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CE.LL.4.2. Explica la influencia de las variaciones lingüísticas socioculturales y situacionales del Ecuador en las relaciones sociales, así como la correspondencia entre la estructura de la lengua y las formas de pensar y actuar de las personas.</w:t>
            </w:r>
          </w:p>
          <w:p w:rsidR="006924BB" w:rsidRPr="006924BB" w:rsidRDefault="006924BB" w:rsidP="00EB7C3D">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identificadas; y valora contenidos al contrastarlos con fuentes adicionales, identificando contradicciones y ambigüedades.</w:t>
            </w:r>
          </w:p>
          <w:p w:rsidR="006924BB" w:rsidRPr="006924BB" w:rsidRDefault="006924BB" w:rsidP="00EB7C3D">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CE.LL.4.6. Consulta bibliotecas y recursos digitales en la web, comparándolos y valorándolos en función de la confiabilidad de la fuente, el propósito de la lectura y la calidad de la información, recogiéndola, contrastándola y organizándola  en esquemas de diverso tipo.</w:t>
            </w:r>
          </w:p>
          <w:p w:rsidR="006924BB" w:rsidRPr="006924BB" w:rsidRDefault="006924BB" w:rsidP="00EB7C3D">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6924BB" w:rsidRPr="006924BB" w:rsidRDefault="006924BB" w:rsidP="00EB7C3D">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lastRenderedPageBreak/>
              <w:t>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t>
            </w:r>
          </w:p>
          <w:p w:rsidR="006924BB" w:rsidRPr="006924BB" w:rsidRDefault="006924BB" w:rsidP="00EB7C3D">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CE.LL.4.8. Lee textos literarios en función de sus preferencias personales, los interpreta y sustenta su interpretación al debatir críticamente sobre ella, basándose en indagaciones sobre el tema, género y contexto.</w:t>
            </w:r>
          </w:p>
          <w:p w:rsidR="000525EB" w:rsidRPr="006924BB" w:rsidRDefault="006924BB" w:rsidP="00EB7C3D">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CE.LL.4.9.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personal.</w:t>
            </w: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6B1521" w:rsidRPr="006924BB" w:rsidRDefault="006924BB" w:rsidP="006924BB">
            <w:pPr>
              <w:pStyle w:val="Prrafodelista"/>
              <w:numPr>
                <w:ilvl w:val="0"/>
                <w:numId w:val="5"/>
              </w:numPr>
              <w:jc w:val="both"/>
              <w:rPr>
                <w:rFonts w:ascii="Calibri" w:hAnsi="Calibri"/>
                <w:bCs/>
                <w:color w:val="000000"/>
                <w:sz w:val="22"/>
                <w:szCs w:val="22"/>
                <w:lang w:eastAsia="es-EC"/>
              </w:rPr>
            </w:pPr>
            <w:r w:rsidRPr="006924BB">
              <w:rPr>
                <w:rFonts w:ascii="Calibri" w:hAnsi="Calibri"/>
                <w:bCs/>
                <w:color w:val="000000"/>
                <w:sz w:val="22"/>
                <w:szCs w:val="22"/>
                <w:lang w:eastAsia="es-EC"/>
              </w:rPr>
              <w:t>Justicia</w:t>
            </w:r>
          </w:p>
          <w:p w:rsidR="006924BB" w:rsidRPr="006924BB" w:rsidRDefault="006924BB" w:rsidP="006924BB">
            <w:pPr>
              <w:pStyle w:val="Prrafodelista"/>
              <w:numPr>
                <w:ilvl w:val="0"/>
                <w:numId w:val="5"/>
              </w:numPr>
              <w:jc w:val="both"/>
              <w:rPr>
                <w:rFonts w:ascii="Calibri" w:hAnsi="Calibri"/>
                <w:bCs/>
                <w:color w:val="000000"/>
                <w:sz w:val="22"/>
                <w:szCs w:val="22"/>
                <w:lang w:eastAsia="es-EC"/>
              </w:rPr>
            </w:pPr>
            <w:r w:rsidRPr="006924BB">
              <w:rPr>
                <w:rFonts w:ascii="Calibri" w:hAnsi="Calibri"/>
                <w:bCs/>
                <w:color w:val="000000"/>
                <w:sz w:val="22"/>
                <w:szCs w:val="22"/>
                <w:lang w:eastAsia="es-EC"/>
              </w:rPr>
              <w:t>Innovación</w:t>
            </w:r>
          </w:p>
          <w:p w:rsidR="006924BB" w:rsidRPr="006924BB" w:rsidRDefault="006924BB" w:rsidP="006924BB">
            <w:pPr>
              <w:pStyle w:val="Prrafodelista"/>
              <w:numPr>
                <w:ilvl w:val="0"/>
                <w:numId w:val="5"/>
              </w:numPr>
              <w:jc w:val="both"/>
              <w:rPr>
                <w:rFonts w:ascii="Calibri" w:hAnsi="Calibri"/>
                <w:bCs/>
                <w:i/>
                <w:color w:val="000000"/>
                <w:sz w:val="20"/>
                <w:szCs w:val="20"/>
                <w:lang w:eastAsia="es-EC"/>
              </w:rPr>
            </w:pPr>
            <w:r>
              <w:rPr>
                <w:rFonts w:ascii="Calibri" w:hAnsi="Calibri"/>
                <w:bCs/>
                <w:color w:val="000000"/>
                <w:sz w:val="22"/>
                <w:szCs w:val="22"/>
                <w:lang w:eastAsia="es-EC"/>
              </w:rPr>
              <w:t>Solida</w:t>
            </w:r>
            <w:r w:rsidRPr="006924BB">
              <w:rPr>
                <w:rFonts w:ascii="Calibri" w:hAnsi="Calibri"/>
                <w:bCs/>
                <w:color w:val="000000"/>
                <w:sz w:val="22"/>
                <w:szCs w:val="22"/>
                <w:lang w:eastAsia="es-EC"/>
              </w:rPr>
              <w:t>ridad</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2"/>
            <w:tcBorders>
              <w:top w:val="single" w:sz="4" w:space="0" w:color="auto"/>
              <w:left w:val="nil"/>
              <w:bottom w:val="single" w:sz="4" w:space="0" w:color="auto"/>
              <w:right w:val="single" w:sz="4" w:space="0" w:color="000000"/>
            </w:tcBorders>
          </w:tcPr>
          <w:p w:rsidR="006B1521" w:rsidRPr="006924BB" w:rsidRDefault="006924BB">
            <w:pPr>
              <w:rPr>
                <w:rFonts w:ascii="Calibri" w:hAnsi="Calibri"/>
                <w:bCs/>
                <w:color w:val="000000"/>
                <w:sz w:val="20"/>
                <w:szCs w:val="20"/>
                <w:lang w:eastAsia="es-EC"/>
              </w:rPr>
            </w:pPr>
            <w:r>
              <w:rPr>
                <w:rFonts w:ascii="Calibri" w:hAnsi="Calibri"/>
                <w:bCs/>
                <w:color w:val="000000"/>
                <w:sz w:val="20"/>
                <w:szCs w:val="20"/>
                <w:lang w:eastAsia="es-EC"/>
              </w:rPr>
              <w:t xml:space="preserve">6 </w:t>
            </w:r>
          </w:p>
        </w:tc>
        <w:tc>
          <w:tcPr>
            <w:tcW w:w="1910" w:type="dxa"/>
            <w:gridSpan w:val="5"/>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tcBorders>
              <w:top w:val="single" w:sz="4" w:space="0" w:color="auto"/>
              <w:left w:val="nil"/>
              <w:bottom w:val="single" w:sz="4" w:space="0" w:color="auto"/>
              <w:right w:val="single" w:sz="8" w:space="0" w:color="000000"/>
            </w:tcBorders>
          </w:tcPr>
          <w:p w:rsidR="006B1521" w:rsidRPr="006924BB" w:rsidRDefault="006924BB">
            <w:pPr>
              <w:rPr>
                <w:rFonts w:ascii="Calibri" w:hAnsi="Calibri"/>
                <w:bCs/>
                <w:color w:val="000000"/>
                <w:sz w:val="20"/>
                <w:szCs w:val="20"/>
                <w:lang w:eastAsia="es-EC"/>
              </w:rPr>
            </w:pPr>
            <w:r>
              <w:rPr>
                <w:rFonts w:ascii="Calibri" w:hAnsi="Calibri"/>
                <w:bCs/>
                <w:color w:val="000000"/>
                <w:sz w:val="20"/>
                <w:szCs w:val="20"/>
                <w:lang w:eastAsia="es-EC"/>
              </w:rPr>
              <w:t>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6"/>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Pr="009E3676" w:rsidRDefault="00B83E77">
            <w:pPr>
              <w:rPr>
                <w:rFonts w:asciiTheme="minorHAnsi" w:hAnsiTheme="minorHAnsi"/>
                <w:i/>
                <w:color w:val="000000"/>
                <w:sz w:val="20"/>
                <w:szCs w:val="20"/>
                <w:lang w:eastAsia="es-EC"/>
              </w:rPr>
            </w:pPr>
          </w:p>
          <w:p w:rsidR="009E3676" w:rsidRPr="009E3676" w:rsidRDefault="009E3676" w:rsidP="009E3676">
            <w:pPr>
              <w:pStyle w:val="Prrafodelista"/>
              <w:numPr>
                <w:ilvl w:val="0"/>
                <w:numId w:val="9"/>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9E3676">
              <w:rPr>
                <w:rFonts w:asciiTheme="minorHAnsi" w:hAnsiTheme="minorHAnsi"/>
                <w:sz w:val="20"/>
                <w:szCs w:val="20"/>
              </w:rPr>
              <w:t>1. LL.4.1.3. Indagar sobre las variaciones lingüísticas socioculturales del Ecuador y explicar su influencia en las relaciones sociales.</w:t>
            </w:r>
          </w:p>
          <w:p w:rsidR="00B83E77" w:rsidRPr="009E3676" w:rsidRDefault="00B83E77" w:rsidP="00F4302C">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CICLO DEL APRENDIZAJE</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EXPERIENCIA</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 xml:space="preserve"> •</w:t>
            </w:r>
            <w:r w:rsidRPr="006924BB">
              <w:rPr>
                <w:rFonts w:ascii="Calibri" w:hAnsi="Calibri"/>
                <w:color w:val="000000"/>
                <w:sz w:val="20"/>
                <w:szCs w:val="20"/>
                <w:lang w:eastAsia="es-EC"/>
              </w:rPr>
              <w:t>Activar los conocimientos previos del alumno</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Compartir anécdotas y experiencias vividas</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preguntas; quién, dónde, cuándo.</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REFLEXIÓN</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Relacionar lo que los alumnos saben con el nuevo conocimiento</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Presentar un mapa conceptual de partida.</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Generar la elaboración de hipótesis, es decir, de provocar desequilibrio cognitivo mediante cuestionamientos.</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preguntas: qué, por qué, qué significa.</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CONCEPTUALIZACIÓN</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lastRenderedPageBreak/>
              <w:t>•</w:t>
            </w:r>
            <w:r w:rsidRPr="006924BB">
              <w:rPr>
                <w:rFonts w:ascii="Calibri" w:hAnsi="Calibri"/>
                <w:color w:val="000000"/>
                <w:sz w:val="20"/>
                <w:szCs w:val="20"/>
                <w:lang w:eastAsia="es-EC"/>
              </w:rPr>
              <w:t>Revisar la información y utilizarla para seleccionar los atributos de un concepto.</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mapas conceptuales y otros organizadores.</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preguntas: Qué significa, qué parte no calza, qué excepciones encuentra, qué parece igual y qué parece distinto.</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APLICACIÓN</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el conocimiento en una nueva situación.</w:t>
            </w:r>
          </w:p>
          <w:p w:rsidR="00B83E77" w:rsidRDefault="006924BB" w:rsidP="006924BB">
            <w:pPr>
              <w:jc w:val="both"/>
              <w:rPr>
                <w:rFonts w:ascii="Calibri" w:hAnsi="Calibri"/>
                <w: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Resolver problemas utilizando nuevos conocimientos.</w:t>
            </w:r>
          </w:p>
        </w:tc>
        <w:tc>
          <w:tcPr>
            <w:tcW w:w="1833" w:type="dxa"/>
            <w:gridSpan w:val="2"/>
            <w:tcBorders>
              <w:top w:val="single" w:sz="4" w:space="0" w:color="auto"/>
              <w:left w:val="single" w:sz="8" w:space="0" w:color="auto"/>
              <w:bottom w:val="single" w:sz="4" w:space="0" w:color="auto"/>
              <w:right w:val="nil"/>
            </w:tcBorders>
            <w:vAlign w:val="center"/>
          </w:tcPr>
          <w:p w:rsidR="00EB7C3D" w:rsidRDefault="00EB7C3D">
            <w:pPr>
              <w:rPr>
                <w:rFonts w:ascii="Calibri" w:hAnsi="Calibri"/>
                <w:color w:val="000000"/>
                <w:sz w:val="20"/>
                <w:szCs w:val="20"/>
                <w:lang w:eastAsia="es-EC"/>
              </w:rPr>
            </w:pPr>
            <w:r w:rsidRPr="00EB7C3D">
              <w:rPr>
                <w:rFonts w:ascii="Calibri" w:hAnsi="Calibri"/>
                <w:color w:val="000000"/>
                <w:sz w:val="20"/>
                <w:szCs w:val="20"/>
                <w:lang w:eastAsia="es-EC"/>
              </w:rPr>
              <w:lastRenderedPageBreak/>
              <w:t xml:space="preserve">•Texto del estudiante </w:t>
            </w:r>
          </w:p>
          <w:p w:rsidR="00EB7C3D" w:rsidRDefault="00EB7C3D">
            <w:pPr>
              <w:rPr>
                <w:rFonts w:ascii="Calibri" w:hAnsi="Calibri"/>
                <w:color w:val="000000"/>
                <w:sz w:val="20"/>
                <w:szCs w:val="20"/>
                <w:lang w:eastAsia="es-EC"/>
              </w:rPr>
            </w:pPr>
            <w:r w:rsidRPr="00EB7C3D">
              <w:rPr>
                <w:rFonts w:ascii="Calibri" w:hAnsi="Calibri"/>
                <w:color w:val="000000"/>
                <w:sz w:val="20"/>
                <w:szCs w:val="20"/>
                <w:lang w:eastAsia="es-EC"/>
              </w:rPr>
              <w:t xml:space="preserve">• Guía del docente </w:t>
            </w:r>
          </w:p>
          <w:p w:rsidR="00EB7C3D" w:rsidRDefault="00EB7C3D">
            <w:pPr>
              <w:rPr>
                <w:rFonts w:ascii="Calibri" w:hAnsi="Calibri"/>
                <w:color w:val="000000"/>
                <w:sz w:val="20"/>
                <w:szCs w:val="20"/>
                <w:lang w:eastAsia="es-EC"/>
              </w:rPr>
            </w:pPr>
            <w:r w:rsidRPr="00EB7C3D">
              <w:rPr>
                <w:rFonts w:ascii="Calibri" w:hAnsi="Calibri"/>
                <w:color w:val="000000"/>
                <w:sz w:val="20"/>
                <w:szCs w:val="20"/>
                <w:lang w:eastAsia="es-EC"/>
              </w:rPr>
              <w:t xml:space="preserve">• Proyector </w:t>
            </w:r>
          </w:p>
          <w:p w:rsidR="00EB7C3D" w:rsidRDefault="00EB7C3D">
            <w:pPr>
              <w:rPr>
                <w:rFonts w:ascii="Calibri" w:hAnsi="Calibri"/>
                <w:color w:val="000000"/>
                <w:sz w:val="20"/>
                <w:szCs w:val="20"/>
                <w:lang w:eastAsia="es-EC"/>
              </w:rPr>
            </w:pPr>
            <w:r w:rsidRPr="00EB7C3D">
              <w:rPr>
                <w:rFonts w:ascii="Calibri" w:hAnsi="Calibri"/>
                <w:color w:val="000000"/>
                <w:sz w:val="20"/>
                <w:szCs w:val="20"/>
                <w:lang w:eastAsia="es-EC"/>
              </w:rPr>
              <w:t xml:space="preserve">•Texto del estudiante </w:t>
            </w:r>
          </w:p>
          <w:p w:rsidR="00EB7C3D" w:rsidRDefault="00EB7C3D">
            <w:pPr>
              <w:rPr>
                <w:rFonts w:ascii="Calibri" w:hAnsi="Calibri"/>
                <w:color w:val="000000"/>
                <w:sz w:val="20"/>
                <w:szCs w:val="20"/>
                <w:lang w:eastAsia="es-EC"/>
              </w:rPr>
            </w:pPr>
            <w:r w:rsidRPr="00EB7C3D">
              <w:rPr>
                <w:rFonts w:ascii="Calibri" w:hAnsi="Calibri"/>
                <w:color w:val="000000"/>
                <w:sz w:val="20"/>
                <w:szCs w:val="20"/>
                <w:lang w:eastAsia="es-EC"/>
              </w:rPr>
              <w:t xml:space="preserve">•Mapas conceptuales </w:t>
            </w:r>
          </w:p>
          <w:p w:rsidR="00B83E77" w:rsidRPr="00EB7C3D" w:rsidRDefault="00EB7C3D">
            <w:pPr>
              <w:rPr>
                <w:rFonts w:ascii="Calibri" w:hAnsi="Calibri"/>
                <w:color w:val="000000"/>
                <w:sz w:val="20"/>
                <w:szCs w:val="20"/>
                <w:lang w:eastAsia="es-EC"/>
              </w:rPr>
            </w:pPr>
            <w:r w:rsidRPr="00EB7C3D">
              <w:rPr>
                <w:rFonts w:ascii="Calibri" w:hAnsi="Calibri"/>
                <w:color w:val="000000"/>
                <w:sz w:val="20"/>
                <w:szCs w:val="20"/>
                <w:lang w:eastAsia="es-EC"/>
              </w:rPr>
              <w:t>•Consultas</w:t>
            </w:r>
          </w:p>
        </w:tc>
        <w:tc>
          <w:tcPr>
            <w:tcW w:w="3258" w:type="dxa"/>
            <w:gridSpan w:val="6"/>
            <w:tcBorders>
              <w:top w:val="single" w:sz="4" w:space="0" w:color="auto"/>
              <w:left w:val="single" w:sz="8" w:space="0" w:color="auto"/>
              <w:bottom w:val="single" w:sz="4" w:space="0" w:color="auto"/>
              <w:right w:val="nil"/>
            </w:tcBorders>
            <w:vAlign w:val="center"/>
          </w:tcPr>
          <w:p w:rsidR="009E3676" w:rsidRPr="00F3680A" w:rsidRDefault="009E3676" w:rsidP="009E3676">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I</w:t>
            </w:r>
            <w:r w:rsidRPr="00F3680A">
              <w:rPr>
                <w:rFonts w:ascii="Calibri" w:hAnsi="Calibri" w:cs="Calibri"/>
                <w:bCs/>
                <w:sz w:val="20"/>
                <w:szCs w:val="20"/>
                <w:lang w:val="es-ES"/>
              </w:rPr>
              <w:t>.LL.4.2. Explica la influencia de las variaciones lingüísticas socioculturales y situacionales del Ecuador en las relaciones sociales, así como la correspondencia entre la estructura de la lengua y las formas de pensar y actuar de las personas.</w:t>
            </w:r>
          </w:p>
          <w:p w:rsidR="00B83E77" w:rsidRDefault="00B83E77" w:rsidP="009E3676">
            <w:pPr>
              <w:tabs>
                <w:tab w:val="left" w:pos="924"/>
              </w:tabs>
              <w:autoSpaceDE w:val="0"/>
              <w:autoSpaceDN w:val="0"/>
              <w:adjustRightInd w:val="0"/>
              <w:jc w:val="both"/>
              <w:rPr>
                <w:rFonts w:ascii="Calibri" w:hAnsi="Calibr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F4302C" w:rsidRPr="004E5363" w:rsidRDefault="00F4302C">
            <w:pPr>
              <w:rPr>
                <w:rFonts w:ascii="Calibri" w:hAnsi="Calibri"/>
                <w:color w:val="000000"/>
                <w:sz w:val="20"/>
                <w:szCs w:val="20"/>
                <w:lang w:eastAsia="es-EC"/>
              </w:rPr>
            </w:pPr>
            <w:r w:rsidRPr="004E5363">
              <w:rPr>
                <w:rFonts w:ascii="Calibri" w:hAnsi="Calibri"/>
                <w:b/>
                <w:color w:val="000000"/>
                <w:sz w:val="20"/>
                <w:szCs w:val="20"/>
                <w:lang w:eastAsia="es-EC"/>
              </w:rPr>
              <w:t>ACTIVIDAD:</w:t>
            </w:r>
            <w:r w:rsidR="0033092A">
              <w:rPr>
                <w:rFonts w:ascii="Calibri" w:hAnsi="Calibri"/>
                <w:color w:val="000000"/>
                <w:sz w:val="20"/>
                <w:szCs w:val="20"/>
                <w:lang w:eastAsia="es-EC"/>
              </w:rPr>
              <w:t xml:space="preserve"> tarea</w:t>
            </w:r>
          </w:p>
          <w:p w:rsidR="00F4302C" w:rsidRPr="004E5363" w:rsidRDefault="00F4302C">
            <w:pPr>
              <w:rPr>
                <w:rFonts w:ascii="Calibri" w:hAnsi="Calibri"/>
                <w:color w:val="000000"/>
                <w:sz w:val="20"/>
                <w:szCs w:val="20"/>
                <w:lang w:eastAsia="es-EC"/>
              </w:rPr>
            </w:pPr>
            <w:r w:rsidRPr="004E5363">
              <w:rPr>
                <w:rFonts w:ascii="Calibri" w:hAnsi="Calibri"/>
                <w:b/>
                <w:color w:val="000000"/>
                <w:sz w:val="20"/>
                <w:szCs w:val="20"/>
                <w:lang w:eastAsia="es-EC"/>
              </w:rPr>
              <w:t>TÉCNICA:</w:t>
            </w:r>
            <w:r w:rsidR="004E5363" w:rsidRPr="004E5363">
              <w:rPr>
                <w:rFonts w:ascii="Calibri" w:hAnsi="Calibri"/>
                <w:color w:val="000000"/>
                <w:sz w:val="20"/>
                <w:szCs w:val="20"/>
                <w:lang w:eastAsia="es-EC"/>
              </w:rPr>
              <w:t xml:space="preserve"> Observación</w:t>
            </w:r>
            <w:r w:rsidRPr="004E5363">
              <w:rPr>
                <w:rFonts w:ascii="Calibri" w:hAnsi="Calibri"/>
                <w:color w:val="000000"/>
                <w:sz w:val="20"/>
                <w:szCs w:val="20"/>
                <w:lang w:eastAsia="es-EC"/>
              </w:rPr>
              <w:t xml:space="preserve"> </w:t>
            </w:r>
          </w:p>
          <w:p w:rsidR="00F4302C" w:rsidRPr="004E5363" w:rsidRDefault="00F4302C">
            <w:pPr>
              <w:rPr>
                <w:rFonts w:ascii="Calibri" w:hAnsi="Calibri"/>
                <w:color w:val="000000"/>
                <w:sz w:val="20"/>
                <w:szCs w:val="20"/>
                <w:lang w:eastAsia="es-EC"/>
              </w:rPr>
            </w:pPr>
            <w:r w:rsidRPr="004E5363">
              <w:rPr>
                <w:rFonts w:ascii="Calibri" w:hAnsi="Calibri"/>
                <w:b/>
                <w:color w:val="000000"/>
                <w:sz w:val="20"/>
                <w:szCs w:val="20"/>
                <w:lang w:eastAsia="es-EC"/>
              </w:rPr>
              <w:t>INSTRUMENTO:</w:t>
            </w:r>
            <w:r w:rsidRPr="004E5363">
              <w:rPr>
                <w:rFonts w:ascii="Calibri" w:hAnsi="Calibri"/>
                <w:color w:val="000000"/>
                <w:sz w:val="20"/>
                <w:szCs w:val="20"/>
                <w:lang w:eastAsia="es-EC"/>
              </w:rPr>
              <w:t xml:space="preserve"> Rúbrica. </w:t>
            </w:r>
          </w:p>
          <w:p w:rsidR="00F4302C" w:rsidRPr="004E5363" w:rsidRDefault="00F4302C">
            <w:pPr>
              <w:rPr>
                <w:rFonts w:ascii="Calibri" w:hAnsi="Calibri"/>
                <w:b/>
                <w:i/>
                <w:color w:val="000000"/>
                <w:sz w:val="20"/>
                <w:szCs w:val="20"/>
                <w:u w:val="single"/>
                <w:lang w:eastAsia="es-EC"/>
              </w:rPr>
            </w:pPr>
            <w:r w:rsidRPr="004E5363">
              <w:rPr>
                <w:rFonts w:ascii="Calibri" w:hAnsi="Calibri"/>
                <w:b/>
                <w:i/>
                <w:color w:val="000000"/>
                <w:sz w:val="20"/>
                <w:szCs w:val="20"/>
                <w:u w:val="single"/>
                <w:lang w:eastAsia="es-EC"/>
              </w:rPr>
              <w:t xml:space="preserve">Criterios: </w:t>
            </w:r>
          </w:p>
          <w:p w:rsidR="00F4302C" w:rsidRPr="004E5363" w:rsidRDefault="00F4302C" w:rsidP="00F4302C">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Puntualidad en la entrega de trabajos académicos (1 punto)</w:t>
            </w:r>
          </w:p>
          <w:p w:rsidR="00F4302C" w:rsidRPr="004E5363" w:rsidRDefault="00F4302C" w:rsidP="00F4302C">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 xml:space="preserve">Presentación personal (1 punto) </w:t>
            </w:r>
          </w:p>
          <w:p w:rsidR="00F4302C" w:rsidRPr="004E5363" w:rsidRDefault="004E5363" w:rsidP="004E5363">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Encabezado institucional (A partir de Quinto de Básica) (0.50 puntos)</w:t>
            </w:r>
          </w:p>
          <w:p w:rsidR="004E5363" w:rsidRPr="004E5363" w:rsidRDefault="004E5363" w:rsidP="004E5363">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Contenido Científico: Utilización de citas bibliográficas. (5 puntos)</w:t>
            </w:r>
          </w:p>
          <w:p w:rsidR="004E5363" w:rsidRPr="004E5363" w:rsidRDefault="004E5363" w:rsidP="004E5363">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Aplicación de normas APA (A partir del subnivel 3 (Quinto, Sexto y Séptimo de Básica) y para los niveles inferiores se lo realizará sin valoración cuantitativa) (1 punto).</w:t>
            </w:r>
          </w:p>
          <w:p w:rsidR="004E5363" w:rsidRPr="004E5363" w:rsidRDefault="004E5363" w:rsidP="004E5363">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Caligrafía (Legibilidad)  (1 punto)</w:t>
            </w:r>
          </w:p>
          <w:p w:rsidR="004E5363" w:rsidRPr="004E5363" w:rsidRDefault="004E5363" w:rsidP="004E5363">
            <w:pPr>
              <w:pStyle w:val="Prrafodelista"/>
              <w:numPr>
                <w:ilvl w:val="0"/>
                <w:numId w:val="10"/>
              </w:numPr>
              <w:rPr>
                <w:rFonts w:ascii="Calibri" w:hAnsi="Calibri"/>
                <w:i/>
                <w:color w:val="000000"/>
                <w:sz w:val="20"/>
                <w:szCs w:val="20"/>
                <w:lang w:eastAsia="es-EC"/>
              </w:rPr>
            </w:pPr>
            <w:r w:rsidRPr="004E5363">
              <w:rPr>
                <w:rFonts w:ascii="Calibri" w:hAnsi="Calibri"/>
                <w:i/>
                <w:color w:val="000000"/>
                <w:sz w:val="20"/>
                <w:szCs w:val="20"/>
                <w:lang w:eastAsia="es-EC"/>
              </w:rPr>
              <w:t>Firma del representante (según el nivel) (1 punto)</w:t>
            </w:r>
          </w:p>
          <w:p w:rsidR="004E5363" w:rsidRPr="004E5363" w:rsidRDefault="004E5363" w:rsidP="004E5363">
            <w:pPr>
              <w:pStyle w:val="Prrafodelista"/>
              <w:rPr>
                <w:rFonts w:ascii="Calibri" w:hAnsi="Calibri"/>
                <w:i/>
                <w:color w:val="000000"/>
                <w:sz w:val="20"/>
                <w:szCs w:val="20"/>
                <w:lang w:eastAsia="es-EC"/>
              </w:rPr>
            </w:pPr>
          </w:p>
          <w:p w:rsidR="00B83E77" w:rsidRPr="004E5363" w:rsidRDefault="004E5363" w:rsidP="004E5363">
            <w:pPr>
              <w:ind w:left="360"/>
              <w:rPr>
                <w:rFonts w:ascii="Calibri" w:hAnsi="Calibri"/>
                <w:color w:val="000000"/>
                <w:sz w:val="20"/>
                <w:szCs w:val="20"/>
                <w:lang w:eastAsia="es-EC"/>
              </w:rPr>
            </w:pPr>
            <w:r w:rsidRPr="004E5363">
              <w:rPr>
                <w:rFonts w:ascii="Calibri" w:hAnsi="Calibri"/>
                <w:i/>
                <w:color w:val="000000"/>
                <w:sz w:val="20"/>
                <w:szCs w:val="20"/>
                <w:lang w:eastAsia="es-EC"/>
              </w:rPr>
              <w:lastRenderedPageBreak/>
              <w:t>Por cada falta de ortografía se reducirá 0.25 décimas al total de la calificación.</w:t>
            </w:r>
          </w:p>
        </w:tc>
      </w:tr>
      <w:tr w:rsidR="00B83E77" w:rsidTr="000525E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B83E77" w:rsidRPr="009E3676" w:rsidRDefault="00B83E77">
            <w:pPr>
              <w:rPr>
                <w:rFonts w:asciiTheme="minorHAnsi" w:hAnsiTheme="minorHAnsi"/>
                <w:color w:val="000000"/>
                <w:sz w:val="20"/>
                <w:szCs w:val="20"/>
                <w:lang w:eastAsia="es-EC"/>
              </w:rPr>
            </w:pPr>
          </w:p>
          <w:p w:rsidR="009E3676" w:rsidRPr="009E3676" w:rsidRDefault="009E3676" w:rsidP="009E3676">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r w:rsidRPr="009E3676">
              <w:rPr>
                <w:rFonts w:asciiTheme="minorHAnsi" w:hAnsiTheme="minorHAnsi" w:cs="Calibri"/>
                <w:bCs/>
                <w:sz w:val="20"/>
                <w:szCs w:val="20"/>
                <w:lang w:val="es-ES"/>
              </w:rPr>
              <w:t>2. LL.4.2.1. Utilizar recursos de la comunicación oral en contextos de intercambio social, construcción de acuerdos y resolución de problemas.</w:t>
            </w:r>
          </w:p>
          <w:p w:rsidR="009E3676" w:rsidRPr="009E3676" w:rsidRDefault="009E3676" w:rsidP="009E3676">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r w:rsidRPr="009E3676">
              <w:rPr>
                <w:rFonts w:asciiTheme="minorHAnsi" w:hAnsiTheme="minorHAnsi" w:cs="Calibri"/>
                <w:bCs/>
                <w:sz w:val="20"/>
                <w:szCs w:val="20"/>
                <w:lang w:val="es-ES"/>
              </w:rPr>
              <w:t>LL.4.2.2. Organizar el discurso mediante el uso de las estructuras básicas de la lengua oral, la selección y empleo de vocabulario específico, acorde con la intencionalidad, en diversos contextos comunicativos formales e informales.</w:t>
            </w:r>
          </w:p>
          <w:p w:rsidR="009E3676" w:rsidRPr="009E3676" w:rsidRDefault="009E3676" w:rsidP="009E3676">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r w:rsidRPr="009E3676">
              <w:rPr>
                <w:rFonts w:asciiTheme="minorHAnsi" w:hAnsiTheme="minorHAnsi" w:cs="Calibri"/>
                <w:bCs/>
                <w:sz w:val="20"/>
                <w:szCs w:val="20"/>
                <w:lang w:val="es-ES"/>
              </w:rPr>
              <w:lastRenderedPageBreak/>
              <w:t>LL.4.2.3. Producir discursos que integren una variedad de recursos, formatos y soportes.</w:t>
            </w:r>
          </w:p>
          <w:p w:rsidR="00B83E77" w:rsidRPr="009E3676" w:rsidRDefault="00B83E77" w:rsidP="009E3676">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6924BB" w:rsidRPr="00EF69E6" w:rsidRDefault="006924BB" w:rsidP="006924BB">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6924BB" w:rsidRPr="00EF69E6" w:rsidRDefault="006924BB" w:rsidP="006924BB">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6924BB" w:rsidRPr="00EF69E6" w:rsidRDefault="006924BB" w:rsidP="006924BB">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6924BB" w:rsidRPr="00EF69E6" w:rsidRDefault="006924BB" w:rsidP="006924BB">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mapas conceptuales y otros organizadores.</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6924BB" w:rsidRPr="00EF69E6" w:rsidRDefault="006924BB" w:rsidP="006924BB">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6924BB" w:rsidRPr="00EF69E6"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6924BB" w:rsidRDefault="006924BB" w:rsidP="006924BB">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6924BB" w:rsidRDefault="006924BB" w:rsidP="006924BB">
            <w:pPr>
              <w:tabs>
                <w:tab w:val="left" w:pos="0"/>
                <w:tab w:val="left" w:pos="82"/>
              </w:tabs>
              <w:autoSpaceDE w:val="0"/>
              <w:autoSpaceDN w:val="0"/>
              <w:adjustRightInd w:val="0"/>
              <w:ind w:left="82"/>
              <w:jc w:val="both"/>
              <w:rPr>
                <w:rFonts w:ascii="Calibri" w:hAnsi="Calibri" w:cs="Calibri"/>
                <w:bCs/>
                <w:sz w:val="20"/>
                <w:szCs w:val="20"/>
                <w:lang w:val="es-ES"/>
              </w:rPr>
            </w:pPr>
          </w:p>
          <w:p w:rsidR="006924BB" w:rsidRDefault="006924BB" w:rsidP="006924BB">
            <w:pPr>
              <w:tabs>
                <w:tab w:val="left" w:pos="0"/>
                <w:tab w:val="left" w:pos="82"/>
              </w:tabs>
              <w:autoSpaceDE w:val="0"/>
              <w:autoSpaceDN w:val="0"/>
              <w:adjustRightInd w:val="0"/>
              <w:ind w:left="82"/>
              <w:jc w:val="both"/>
              <w:rPr>
                <w:rFonts w:ascii="Calibri" w:hAnsi="Calibri" w:cs="Calibri"/>
                <w:bCs/>
                <w:sz w:val="20"/>
                <w:szCs w:val="20"/>
                <w:lang w:val="es-ES"/>
              </w:rPr>
            </w:pPr>
          </w:p>
          <w:p w:rsidR="00B83E77" w:rsidRDefault="00B83E77">
            <w:pPr>
              <w:rPr>
                <w:rFonts w:ascii="Calibri" w:hAnsi="Calibri"/>
                <w: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lastRenderedPageBreak/>
              <w:t xml:space="preserve">•Texto del estudiante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 Guía del docente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 Proyector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•Texto del estudiante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•Mapas conceptuales </w:t>
            </w:r>
          </w:p>
          <w:p w:rsidR="00B83E77" w:rsidRDefault="00EB7C3D" w:rsidP="00EB7C3D">
            <w:pPr>
              <w:rPr>
                <w:rFonts w:ascii="Calibri" w:hAnsi="Calibri"/>
                <w:i/>
                <w:color w:val="000000"/>
                <w:sz w:val="20"/>
                <w:szCs w:val="20"/>
                <w:lang w:eastAsia="es-EC"/>
              </w:rPr>
            </w:pPr>
            <w:r w:rsidRPr="00EB7C3D">
              <w:rPr>
                <w:rFonts w:ascii="Calibri" w:hAnsi="Calibri"/>
                <w:color w:val="000000"/>
                <w:sz w:val="20"/>
                <w:szCs w:val="20"/>
                <w:lang w:eastAsia="es-EC"/>
              </w:rPr>
              <w:t>•Consultas</w:t>
            </w:r>
          </w:p>
        </w:tc>
        <w:tc>
          <w:tcPr>
            <w:tcW w:w="3258" w:type="dxa"/>
            <w:gridSpan w:val="6"/>
            <w:tcBorders>
              <w:top w:val="single" w:sz="4" w:space="0" w:color="auto"/>
              <w:left w:val="single" w:sz="8" w:space="0" w:color="auto"/>
              <w:bottom w:val="single" w:sz="4" w:space="0" w:color="auto"/>
              <w:right w:val="nil"/>
            </w:tcBorders>
            <w:vAlign w:val="center"/>
          </w:tcPr>
          <w:p w:rsidR="009E3676" w:rsidRDefault="009E3676" w:rsidP="009E367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 xml:space="preserve">I.LL.4.4.1. Construye acuerdos y </w:t>
            </w:r>
            <w:r>
              <w:rPr>
                <w:rFonts w:ascii="Calibri" w:hAnsi="Calibri" w:cs="Calibri"/>
                <w:bCs/>
                <w:sz w:val="20"/>
                <w:szCs w:val="20"/>
                <w:lang w:val="es-ES"/>
              </w:rPr>
              <w:t xml:space="preserve">soluciona problemas, utilizando </w:t>
            </w:r>
            <w:r w:rsidRPr="00F3680A">
              <w:rPr>
                <w:rFonts w:ascii="Calibri" w:hAnsi="Calibri" w:cs="Calibri"/>
                <w:bCs/>
                <w:sz w:val="20"/>
                <w:szCs w:val="20"/>
                <w:lang w:val="es-ES"/>
              </w:rPr>
              <w:t>los recursos del disc</w:t>
            </w:r>
            <w:r>
              <w:rPr>
                <w:rFonts w:ascii="Calibri" w:hAnsi="Calibri" w:cs="Calibri"/>
                <w:bCs/>
                <w:sz w:val="20"/>
                <w:szCs w:val="20"/>
                <w:lang w:val="es-ES"/>
              </w:rPr>
              <w:t xml:space="preserve">urso oral (entonación, volumen, </w:t>
            </w:r>
            <w:r w:rsidRPr="00F3680A">
              <w:rPr>
                <w:rFonts w:ascii="Calibri" w:hAnsi="Calibri" w:cs="Calibri"/>
                <w:bCs/>
                <w:sz w:val="20"/>
                <w:szCs w:val="20"/>
                <w:lang w:val="es-ES"/>
              </w:rPr>
              <w:t xml:space="preserve">gestos, movimientos corporales </w:t>
            </w:r>
            <w:r>
              <w:rPr>
                <w:rFonts w:ascii="Calibri" w:hAnsi="Calibri" w:cs="Calibri"/>
                <w:bCs/>
                <w:sz w:val="20"/>
                <w:szCs w:val="20"/>
                <w:lang w:val="es-ES"/>
              </w:rPr>
              <w:t xml:space="preserve">y postura), de manera selectiva </w:t>
            </w:r>
            <w:r w:rsidRPr="00F3680A">
              <w:rPr>
                <w:rFonts w:ascii="Calibri" w:hAnsi="Calibri" w:cs="Calibri"/>
                <w:bCs/>
                <w:sz w:val="20"/>
                <w:szCs w:val="20"/>
                <w:lang w:val="es-ES"/>
              </w:rPr>
              <w:t xml:space="preserve">y crítica, y evalúa su </w:t>
            </w:r>
            <w:r>
              <w:rPr>
                <w:rFonts w:ascii="Calibri" w:hAnsi="Calibri" w:cs="Calibri"/>
                <w:bCs/>
                <w:sz w:val="20"/>
                <w:szCs w:val="20"/>
                <w:lang w:val="es-ES"/>
              </w:rPr>
              <w:t xml:space="preserve">impacto en la audiencia. (J.3., </w:t>
            </w:r>
            <w:r w:rsidRPr="00F3680A">
              <w:rPr>
                <w:rFonts w:ascii="Calibri" w:hAnsi="Calibri" w:cs="Calibri"/>
                <w:bCs/>
                <w:sz w:val="20"/>
                <w:szCs w:val="20"/>
                <w:lang w:val="es-ES"/>
              </w:rPr>
              <w:t>I.3.)</w:t>
            </w:r>
          </w:p>
          <w:p w:rsidR="009E3676" w:rsidRPr="00F3680A" w:rsidRDefault="009E3676" w:rsidP="009E3676">
            <w:pPr>
              <w:tabs>
                <w:tab w:val="left" w:pos="924"/>
              </w:tabs>
              <w:autoSpaceDE w:val="0"/>
              <w:autoSpaceDN w:val="0"/>
              <w:adjustRightInd w:val="0"/>
              <w:jc w:val="both"/>
              <w:rPr>
                <w:rFonts w:ascii="Calibri" w:hAnsi="Calibri" w:cs="Calibri"/>
                <w:bCs/>
                <w:sz w:val="20"/>
                <w:szCs w:val="20"/>
                <w:lang w:val="es-ES"/>
              </w:rPr>
            </w:pPr>
          </w:p>
          <w:p w:rsidR="009E3676" w:rsidRDefault="009E3676" w:rsidP="009E3676">
            <w:pPr>
              <w:tabs>
                <w:tab w:val="left" w:pos="924"/>
              </w:tabs>
              <w:autoSpaceDE w:val="0"/>
              <w:autoSpaceDN w:val="0"/>
              <w:adjustRightInd w:val="0"/>
              <w:jc w:val="both"/>
              <w:rPr>
                <w:rFonts w:ascii="Calibri" w:hAnsi="Calibri" w:cs="Calibri"/>
                <w:bCs/>
                <w:sz w:val="20"/>
                <w:szCs w:val="20"/>
                <w:lang w:val="es-ES"/>
              </w:rPr>
            </w:pPr>
            <w:r w:rsidRPr="00F3680A">
              <w:rPr>
                <w:rFonts w:ascii="Calibri" w:hAnsi="Calibri" w:cs="Calibri"/>
                <w:bCs/>
                <w:sz w:val="20"/>
                <w:szCs w:val="20"/>
                <w:lang w:val="es-ES"/>
              </w:rPr>
              <w:t>I.LL.4.4.2. Produce discursos (co</w:t>
            </w:r>
            <w:r>
              <w:rPr>
                <w:rFonts w:ascii="Calibri" w:hAnsi="Calibri" w:cs="Calibri"/>
                <w:bCs/>
                <w:sz w:val="20"/>
                <w:szCs w:val="20"/>
                <w:lang w:val="es-ES"/>
              </w:rPr>
              <w:t xml:space="preserve">nversación, diálogo, narración, </w:t>
            </w:r>
            <w:r w:rsidRPr="00F3680A">
              <w:rPr>
                <w:rFonts w:ascii="Calibri" w:hAnsi="Calibri" w:cs="Calibri"/>
                <w:bCs/>
                <w:sz w:val="20"/>
                <w:szCs w:val="20"/>
                <w:lang w:val="es-ES"/>
              </w:rPr>
              <w:t>debate, conversat</w:t>
            </w:r>
            <w:r>
              <w:rPr>
                <w:rFonts w:ascii="Calibri" w:hAnsi="Calibri" w:cs="Calibri"/>
                <w:bCs/>
                <w:sz w:val="20"/>
                <w:szCs w:val="20"/>
                <w:lang w:val="es-ES"/>
              </w:rPr>
              <w:t xml:space="preserve">orio, presentación, entrevista, </w:t>
            </w:r>
            <w:r w:rsidRPr="00F3680A">
              <w:rPr>
                <w:rFonts w:ascii="Calibri" w:hAnsi="Calibri" w:cs="Calibri"/>
                <w:bCs/>
                <w:sz w:val="20"/>
                <w:szCs w:val="20"/>
                <w:lang w:val="es-ES"/>
              </w:rPr>
              <w:t>encuesta, exposición) orga</w:t>
            </w:r>
            <w:r>
              <w:rPr>
                <w:rFonts w:ascii="Calibri" w:hAnsi="Calibri" w:cs="Calibri"/>
                <w:bCs/>
                <w:sz w:val="20"/>
                <w:szCs w:val="20"/>
                <w:lang w:val="es-ES"/>
              </w:rPr>
              <w:t xml:space="preserve">nizados a partir del uso de las </w:t>
            </w:r>
            <w:r w:rsidRPr="00F3680A">
              <w:rPr>
                <w:rFonts w:ascii="Calibri" w:hAnsi="Calibri" w:cs="Calibri"/>
                <w:bCs/>
                <w:sz w:val="20"/>
                <w:szCs w:val="20"/>
                <w:lang w:val="es-ES"/>
              </w:rPr>
              <w:t>estructuras básicas de la leng</w:t>
            </w:r>
            <w:r>
              <w:rPr>
                <w:rFonts w:ascii="Calibri" w:hAnsi="Calibri" w:cs="Calibri"/>
                <w:bCs/>
                <w:sz w:val="20"/>
                <w:szCs w:val="20"/>
                <w:lang w:val="es-ES"/>
              </w:rPr>
              <w:t xml:space="preserve">ua oral, utiliza un vocabulario </w:t>
            </w:r>
            <w:r w:rsidRPr="00F3680A">
              <w:rPr>
                <w:rFonts w:ascii="Calibri" w:hAnsi="Calibri" w:cs="Calibri"/>
                <w:bCs/>
                <w:sz w:val="20"/>
                <w:szCs w:val="20"/>
                <w:lang w:val="es-ES"/>
              </w:rPr>
              <w:t xml:space="preserve">acorde a la intención y el contexto, los apoya </w:t>
            </w:r>
            <w:r>
              <w:rPr>
                <w:rFonts w:ascii="Calibri" w:hAnsi="Calibri" w:cs="Calibri"/>
                <w:bCs/>
                <w:sz w:val="20"/>
                <w:szCs w:val="20"/>
                <w:lang w:val="es-ES"/>
              </w:rPr>
              <w:t xml:space="preserve">con una </w:t>
            </w:r>
            <w:r w:rsidRPr="00F3680A">
              <w:rPr>
                <w:rFonts w:ascii="Calibri" w:hAnsi="Calibri" w:cs="Calibri"/>
                <w:bCs/>
                <w:sz w:val="20"/>
                <w:szCs w:val="20"/>
                <w:lang w:val="es-ES"/>
              </w:rPr>
              <w:t>variedad de formatos, sopo</w:t>
            </w:r>
            <w:r>
              <w:rPr>
                <w:rFonts w:ascii="Calibri" w:hAnsi="Calibri" w:cs="Calibri"/>
                <w:bCs/>
                <w:sz w:val="20"/>
                <w:szCs w:val="20"/>
                <w:lang w:val="es-ES"/>
              </w:rPr>
              <w:t xml:space="preserve">rtes y recursos (incluyendo los </w:t>
            </w:r>
            <w:r w:rsidRPr="00F3680A">
              <w:rPr>
                <w:rFonts w:ascii="Calibri" w:hAnsi="Calibri" w:cs="Calibri"/>
                <w:bCs/>
                <w:sz w:val="20"/>
                <w:szCs w:val="20"/>
                <w:lang w:val="es-ES"/>
              </w:rPr>
              <w:t>audiovisuales). (I.3., I.4.)</w:t>
            </w:r>
          </w:p>
          <w:p w:rsidR="00B83E77" w:rsidRPr="00C14175" w:rsidRDefault="00B83E77">
            <w:pPr>
              <w:rPr>
                <w:rFonts w:asciiTheme="minorHAnsi" w:hAnsiTheme="minorHAns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4E5363" w:rsidRPr="004E5363" w:rsidRDefault="004E5363">
            <w:pPr>
              <w:rPr>
                <w:rFonts w:asciiTheme="minorHAnsi" w:hAnsiTheme="minorHAnsi"/>
                <w:color w:val="000000"/>
                <w:sz w:val="20"/>
                <w:szCs w:val="20"/>
                <w:lang w:eastAsia="es-EC"/>
              </w:rPr>
            </w:pPr>
            <w:r w:rsidRPr="004E5363">
              <w:rPr>
                <w:rFonts w:asciiTheme="minorHAnsi" w:hAnsiTheme="minorHAnsi"/>
                <w:b/>
                <w:color w:val="000000"/>
                <w:sz w:val="20"/>
                <w:szCs w:val="20"/>
                <w:lang w:eastAsia="es-EC"/>
              </w:rPr>
              <w:t>ACTIVIDAD</w:t>
            </w:r>
            <w:r w:rsidRPr="004E5363">
              <w:rPr>
                <w:rFonts w:asciiTheme="minorHAnsi" w:hAnsiTheme="minorHAnsi"/>
                <w:color w:val="000000"/>
                <w:sz w:val="20"/>
                <w:szCs w:val="20"/>
                <w:lang w:eastAsia="es-EC"/>
              </w:rPr>
              <w:t>: trabajo individual</w:t>
            </w:r>
          </w:p>
          <w:p w:rsidR="004E5363" w:rsidRPr="004E5363" w:rsidRDefault="00F4302C">
            <w:pPr>
              <w:rPr>
                <w:rFonts w:asciiTheme="minorHAnsi" w:hAnsiTheme="minorHAnsi"/>
                <w:color w:val="000000"/>
                <w:sz w:val="20"/>
                <w:szCs w:val="20"/>
                <w:lang w:eastAsia="es-EC"/>
              </w:rPr>
            </w:pPr>
            <w:r w:rsidRPr="004E5363">
              <w:rPr>
                <w:rFonts w:asciiTheme="minorHAnsi" w:hAnsiTheme="minorHAnsi"/>
                <w:b/>
                <w:color w:val="000000"/>
                <w:sz w:val="20"/>
                <w:szCs w:val="20"/>
                <w:lang w:eastAsia="es-EC"/>
              </w:rPr>
              <w:t>TÉCN</w:t>
            </w:r>
            <w:r w:rsidR="004E5363" w:rsidRPr="004E5363">
              <w:rPr>
                <w:rFonts w:asciiTheme="minorHAnsi" w:hAnsiTheme="minorHAnsi"/>
                <w:b/>
                <w:color w:val="000000"/>
                <w:sz w:val="20"/>
                <w:szCs w:val="20"/>
                <w:lang w:eastAsia="es-EC"/>
              </w:rPr>
              <w:t xml:space="preserve">ICA: </w:t>
            </w:r>
            <w:r w:rsidR="004E5363" w:rsidRPr="004E5363">
              <w:rPr>
                <w:rFonts w:asciiTheme="minorHAnsi" w:hAnsiTheme="minorHAnsi"/>
                <w:color w:val="000000"/>
                <w:sz w:val="20"/>
                <w:szCs w:val="20"/>
                <w:lang w:eastAsia="es-EC"/>
              </w:rPr>
              <w:t>Exposición oral</w:t>
            </w:r>
          </w:p>
          <w:p w:rsidR="004E5363" w:rsidRPr="004E5363" w:rsidRDefault="00F4302C">
            <w:pPr>
              <w:rPr>
                <w:rFonts w:asciiTheme="minorHAnsi" w:hAnsiTheme="minorHAnsi"/>
                <w:color w:val="000000"/>
                <w:sz w:val="20"/>
                <w:szCs w:val="20"/>
                <w:lang w:eastAsia="es-EC"/>
              </w:rPr>
            </w:pPr>
            <w:r w:rsidRPr="004E5363">
              <w:rPr>
                <w:rFonts w:asciiTheme="minorHAnsi" w:hAnsiTheme="minorHAnsi"/>
                <w:b/>
                <w:color w:val="000000"/>
                <w:sz w:val="20"/>
                <w:szCs w:val="20"/>
                <w:lang w:eastAsia="es-EC"/>
              </w:rPr>
              <w:t>INSTRUMENTO:</w:t>
            </w:r>
            <w:r w:rsidRPr="004E5363">
              <w:rPr>
                <w:rFonts w:asciiTheme="minorHAnsi" w:hAnsiTheme="minorHAnsi"/>
                <w:color w:val="000000"/>
                <w:sz w:val="20"/>
                <w:szCs w:val="20"/>
                <w:lang w:eastAsia="es-EC"/>
              </w:rPr>
              <w:t xml:space="preserve"> Rúbrica. </w:t>
            </w:r>
          </w:p>
          <w:p w:rsidR="00B83E77" w:rsidRPr="004E5363" w:rsidRDefault="00F4302C">
            <w:pPr>
              <w:rPr>
                <w:rFonts w:asciiTheme="minorHAnsi" w:hAnsiTheme="minorHAnsi"/>
                <w:b/>
                <w:i/>
                <w:color w:val="000000"/>
                <w:sz w:val="20"/>
                <w:szCs w:val="20"/>
                <w:u w:val="single"/>
                <w:lang w:eastAsia="es-EC"/>
              </w:rPr>
            </w:pPr>
            <w:r w:rsidRPr="004E5363">
              <w:rPr>
                <w:rFonts w:asciiTheme="minorHAnsi" w:hAnsiTheme="minorHAnsi"/>
                <w:b/>
                <w:i/>
                <w:color w:val="000000"/>
                <w:sz w:val="20"/>
                <w:szCs w:val="20"/>
                <w:u w:val="single"/>
                <w:lang w:eastAsia="es-EC"/>
              </w:rPr>
              <w:t>Criterios:</w:t>
            </w:r>
          </w:p>
          <w:p w:rsidR="004E5363" w:rsidRPr="004E5363" w:rsidRDefault="004E5363" w:rsidP="004E5363">
            <w:pPr>
              <w:pStyle w:val="Prrafodelista"/>
              <w:numPr>
                <w:ilvl w:val="0"/>
                <w:numId w:val="11"/>
              </w:numPr>
              <w:tabs>
                <w:tab w:val="clear" w:pos="708"/>
              </w:tabs>
              <w:suppressAutoHyphens w:val="0"/>
              <w:rPr>
                <w:rFonts w:asciiTheme="minorHAnsi" w:hAnsiTheme="minorHAnsi"/>
                <w:i/>
                <w:sz w:val="20"/>
                <w:szCs w:val="20"/>
              </w:rPr>
            </w:pPr>
            <w:r w:rsidRPr="004E5363">
              <w:rPr>
                <w:rFonts w:asciiTheme="minorHAnsi" w:hAnsiTheme="minorHAnsi"/>
                <w:i/>
                <w:sz w:val="20"/>
                <w:szCs w:val="20"/>
              </w:rPr>
              <w:t xml:space="preserve">Organización del grupo (0.50 puntos) </w:t>
            </w:r>
          </w:p>
          <w:p w:rsidR="004E5363" w:rsidRPr="004E5363" w:rsidRDefault="004E5363" w:rsidP="004E5363">
            <w:pPr>
              <w:pStyle w:val="Prrafodelista"/>
              <w:numPr>
                <w:ilvl w:val="0"/>
                <w:numId w:val="11"/>
              </w:numPr>
              <w:tabs>
                <w:tab w:val="clear" w:pos="708"/>
              </w:tabs>
              <w:suppressAutoHyphens w:val="0"/>
              <w:rPr>
                <w:rFonts w:asciiTheme="minorHAnsi" w:hAnsiTheme="minorHAnsi"/>
                <w:i/>
                <w:sz w:val="20"/>
                <w:szCs w:val="20"/>
              </w:rPr>
            </w:pPr>
            <w:r w:rsidRPr="004E5363">
              <w:rPr>
                <w:rFonts w:asciiTheme="minorHAnsi" w:hAnsiTheme="minorHAnsi"/>
                <w:i/>
                <w:sz w:val="20"/>
                <w:szCs w:val="20"/>
              </w:rPr>
              <w:t>Presentación personal (0.50 puntos)</w:t>
            </w:r>
          </w:p>
          <w:p w:rsidR="004E5363" w:rsidRPr="004E5363" w:rsidRDefault="004E5363" w:rsidP="004E5363">
            <w:pPr>
              <w:pStyle w:val="Prrafodelista"/>
              <w:numPr>
                <w:ilvl w:val="0"/>
                <w:numId w:val="11"/>
              </w:numPr>
              <w:tabs>
                <w:tab w:val="clear" w:pos="708"/>
              </w:tabs>
              <w:suppressAutoHyphens w:val="0"/>
              <w:rPr>
                <w:rFonts w:asciiTheme="minorHAnsi" w:hAnsiTheme="minorHAnsi"/>
                <w:i/>
                <w:sz w:val="20"/>
                <w:szCs w:val="20"/>
              </w:rPr>
            </w:pPr>
            <w:r w:rsidRPr="004E5363">
              <w:rPr>
                <w:rFonts w:asciiTheme="minorHAnsi" w:hAnsiTheme="minorHAnsi"/>
                <w:i/>
                <w:sz w:val="20"/>
                <w:szCs w:val="20"/>
              </w:rPr>
              <w:t>Presentación del tema y objetivos (0.50 puntos)</w:t>
            </w:r>
          </w:p>
          <w:p w:rsidR="004E5363" w:rsidRPr="004E5363" w:rsidRDefault="004E5363" w:rsidP="004E5363">
            <w:pPr>
              <w:pStyle w:val="Prrafodelista"/>
              <w:numPr>
                <w:ilvl w:val="0"/>
                <w:numId w:val="11"/>
              </w:numPr>
              <w:rPr>
                <w:rFonts w:asciiTheme="minorHAnsi" w:hAnsiTheme="minorHAnsi"/>
                <w:b/>
                <w:i/>
                <w:color w:val="000000"/>
                <w:sz w:val="20"/>
                <w:szCs w:val="20"/>
                <w:u w:val="single"/>
                <w:lang w:eastAsia="es-EC"/>
              </w:rPr>
            </w:pPr>
            <w:r w:rsidRPr="004E5363">
              <w:rPr>
                <w:rFonts w:asciiTheme="minorHAnsi" w:hAnsiTheme="minorHAnsi"/>
                <w:i/>
                <w:sz w:val="20"/>
                <w:szCs w:val="20"/>
              </w:rPr>
              <w:t>Vocalización clara (2 puntos)</w:t>
            </w:r>
          </w:p>
          <w:p w:rsidR="004E5363" w:rsidRPr="004E5363" w:rsidRDefault="004E5363" w:rsidP="004E5363">
            <w:pPr>
              <w:pStyle w:val="Prrafodelista"/>
              <w:numPr>
                <w:ilvl w:val="0"/>
                <w:numId w:val="11"/>
              </w:numPr>
              <w:tabs>
                <w:tab w:val="clear" w:pos="708"/>
              </w:tabs>
              <w:suppressAutoHyphens w:val="0"/>
              <w:rPr>
                <w:rFonts w:asciiTheme="minorHAnsi" w:hAnsiTheme="minorHAnsi"/>
                <w:i/>
                <w:sz w:val="20"/>
                <w:szCs w:val="20"/>
              </w:rPr>
            </w:pPr>
            <w:r w:rsidRPr="004E5363">
              <w:rPr>
                <w:rFonts w:asciiTheme="minorHAnsi" w:hAnsiTheme="minorHAnsi"/>
                <w:i/>
                <w:sz w:val="20"/>
                <w:szCs w:val="20"/>
              </w:rPr>
              <w:t>Utilización del material didáctico (ortografía, creatividad )(1 punto)</w:t>
            </w:r>
          </w:p>
          <w:p w:rsidR="004E5363" w:rsidRPr="004E5363" w:rsidRDefault="004E5363" w:rsidP="004E5363">
            <w:pPr>
              <w:pStyle w:val="Prrafodelista"/>
              <w:numPr>
                <w:ilvl w:val="0"/>
                <w:numId w:val="11"/>
              </w:numPr>
              <w:tabs>
                <w:tab w:val="clear" w:pos="708"/>
              </w:tabs>
              <w:suppressAutoHyphens w:val="0"/>
              <w:rPr>
                <w:rFonts w:asciiTheme="minorHAnsi" w:hAnsiTheme="minorHAnsi"/>
                <w:i/>
                <w:sz w:val="20"/>
                <w:szCs w:val="20"/>
              </w:rPr>
            </w:pPr>
            <w:r w:rsidRPr="004E5363">
              <w:rPr>
                <w:rFonts w:asciiTheme="minorHAnsi" w:hAnsiTheme="minorHAnsi"/>
                <w:i/>
                <w:sz w:val="20"/>
                <w:szCs w:val="20"/>
              </w:rPr>
              <w:t>Desarrollo de marco teórico (aplicación de normas APA) desde octavo de básica hasta tercero de bachillerato (3.5 puntos)</w:t>
            </w:r>
          </w:p>
          <w:p w:rsidR="004E5363" w:rsidRPr="004E5363" w:rsidRDefault="004E5363" w:rsidP="004E5363">
            <w:pPr>
              <w:pStyle w:val="Prrafodelista"/>
              <w:numPr>
                <w:ilvl w:val="0"/>
                <w:numId w:val="11"/>
              </w:numPr>
              <w:tabs>
                <w:tab w:val="clear" w:pos="708"/>
              </w:tabs>
              <w:suppressAutoHyphens w:val="0"/>
              <w:rPr>
                <w:rFonts w:asciiTheme="minorHAnsi" w:hAnsiTheme="minorHAnsi"/>
                <w:i/>
                <w:sz w:val="20"/>
                <w:szCs w:val="20"/>
              </w:rPr>
            </w:pPr>
            <w:r w:rsidRPr="004E5363">
              <w:rPr>
                <w:rFonts w:asciiTheme="minorHAnsi" w:hAnsiTheme="minorHAnsi"/>
                <w:i/>
                <w:sz w:val="20"/>
                <w:szCs w:val="20"/>
              </w:rPr>
              <w:t>Conclusiones  (1 punto)</w:t>
            </w:r>
          </w:p>
          <w:p w:rsidR="004E5363" w:rsidRPr="004E5363" w:rsidRDefault="004E5363" w:rsidP="004E5363">
            <w:pPr>
              <w:pStyle w:val="Prrafodelista"/>
              <w:rPr>
                <w:rFonts w:asciiTheme="minorHAnsi" w:hAnsiTheme="minorHAnsi"/>
                <w:b/>
                <w:i/>
                <w:color w:val="000000"/>
                <w:sz w:val="20"/>
                <w:szCs w:val="20"/>
                <w:u w:val="single"/>
                <w:lang w:eastAsia="es-EC"/>
              </w:rPr>
            </w:pPr>
          </w:p>
        </w:tc>
      </w:tr>
      <w:tr w:rsidR="00B83E77"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E3676" w:rsidRPr="009E3676" w:rsidRDefault="009E3676" w:rsidP="009E3676">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r w:rsidRPr="009E3676">
              <w:rPr>
                <w:rFonts w:asciiTheme="minorHAnsi" w:hAnsiTheme="minorHAnsi"/>
                <w:color w:val="000000"/>
                <w:sz w:val="20"/>
                <w:szCs w:val="20"/>
                <w:lang w:eastAsia="es-EC"/>
              </w:rPr>
              <w:lastRenderedPageBreak/>
              <w:t>3. LL.4.4.9. Escribir diálogos directos e indirectos e integrarlos en diferentes tipos de texto, según la intención comunicativa.</w:t>
            </w:r>
          </w:p>
          <w:p w:rsidR="009E3676" w:rsidRPr="009E3676" w:rsidRDefault="009E3676" w:rsidP="009E3676">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r w:rsidRPr="009E3676">
              <w:rPr>
                <w:rFonts w:asciiTheme="minorHAnsi" w:hAnsiTheme="minorHAnsi"/>
                <w:color w:val="000000"/>
                <w:sz w:val="20"/>
                <w:szCs w:val="20"/>
                <w:lang w:eastAsia="es-EC"/>
              </w:rPr>
              <w:t>LL.4.4.2. Lograr cohesión y coherencia en la escritura de textos periodísticos y académicos mediante la construcción y organización de diferentes tipos de párrafo.</w:t>
            </w:r>
          </w:p>
          <w:p w:rsidR="009E3676" w:rsidRPr="009E3676" w:rsidRDefault="009E3676" w:rsidP="009E3676">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r w:rsidRPr="009E3676">
              <w:rPr>
                <w:rFonts w:asciiTheme="minorHAnsi" w:hAnsiTheme="minorHAnsi"/>
                <w:color w:val="000000"/>
                <w:sz w:val="20"/>
                <w:szCs w:val="20"/>
                <w:lang w:eastAsia="es-EC"/>
              </w:rPr>
              <w:t xml:space="preserve">LL.4.4.3. Usar estrategias y procesos de pensamiento que apoyen la escritura de diferentes tipos de </w:t>
            </w:r>
            <w:r w:rsidRPr="009E3676">
              <w:rPr>
                <w:rFonts w:asciiTheme="minorHAnsi" w:hAnsiTheme="minorHAnsi"/>
                <w:color w:val="000000"/>
                <w:sz w:val="20"/>
                <w:szCs w:val="20"/>
                <w:lang w:eastAsia="es-EC"/>
              </w:rPr>
              <w:lastRenderedPageBreak/>
              <w:t>textos periodísticos y académicos.</w:t>
            </w:r>
          </w:p>
          <w:p w:rsidR="009E3676" w:rsidRPr="009E3676" w:rsidRDefault="009E3676" w:rsidP="00F4302C">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p>
          <w:p w:rsidR="00B83E77" w:rsidRPr="009E3676" w:rsidRDefault="00B83E77" w:rsidP="009E3676">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F4302C" w:rsidRPr="00D96AF8" w:rsidRDefault="00F4302C" w:rsidP="00F4302C">
            <w:pPr>
              <w:tabs>
                <w:tab w:val="left" w:pos="924"/>
              </w:tabs>
              <w:autoSpaceDE w:val="0"/>
              <w:autoSpaceDN w:val="0"/>
              <w:adjustRightInd w:val="0"/>
              <w:jc w:val="both"/>
              <w:rPr>
                <w:rFonts w:asciiTheme="minorHAnsi" w:hAnsiTheme="minorHAnsi" w:cs="Arial"/>
                <w:b/>
                <w:bCs/>
                <w:sz w:val="20"/>
                <w:szCs w:val="20"/>
                <w:u w:val="single"/>
                <w:lang w:val="es-ES"/>
              </w:rPr>
            </w:pPr>
            <w:r>
              <w:rPr>
                <w:rFonts w:asciiTheme="minorHAnsi" w:hAnsiTheme="minorHAnsi" w:cs="Arial"/>
                <w:b/>
                <w:bCs/>
                <w:sz w:val="20"/>
                <w:szCs w:val="20"/>
                <w:u w:val="single"/>
                <w:lang w:val="es-ES"/>
              </w:rPr>
              <w:lastRenderedPageBreak/>
              <w:t>PRODUCCIÒN DE TEXTOS</w:t>
            </w:r>
          </w:p>
          <w:p w:rsidR="00F4302C" w:rsidRPr="00D96AF8" w:rsidRDefault="00F4302C" w:rsidP="00F4302C">
            <w:pPr>
              <w:jc w:val="both"/>
              <w:rPr>
                <w:rFonts w:asciiTheme="minorHAnsi" w:hAnsiTheme="minorHAnsi" w:cs="Arial"/>
                <w:b/>
                <w:sz w:val="20"/>
                <w:szCs w:val="20"/>
                <w:u w:val="single"/>
                <w:lang w:val="es-ES"/>
              </w:rPr>
            </w:pPr>
            <w:r w:rsidRPr="00D96AF8">
              <w:rPr>
                <w:rFonts w:asciiTheme="minorHAnsi" w:hAnsiTheme="minorHAnsi" w:cs="Arial"/>
                <w:b/>
                <w:sz w:val="20"/>
                <w:szCs w:val="20"/>
                <w:u w:val="single"/>
                <w:lang w:val="es-ES"/>
              </w:rPr>
              <w:t>PLANIFICAR</w:t>
            </w:r>
          </w:p>
          <w:p w:rsidR="00F4302C" w:rsidRPr="00D96AF8" w:rsidRDefault="00F4302C" w:rsidP="00F4302C">
            <w:pPr>
              <w:jc w:val="both"/>
              <w:rPr>
                <w:rFonts w:asciiTheme="minorHAnsi" w:hAnsiTheme="minorHAnsi" w:cs="Arial"/>
                <w:color w:val="000000"/>
                <w:sz w:val="20"/>
                <w:szCs w:val="20"/>
              </w:rPr>
            </w:pPr>
            <w:r w:rsidRPr="00D96AF8">
              <w:rPr>
                <w:rFonts w:asciiTheme="minorHAnsi" w:hAnsiTheme="minorHAnsi" w:cs="Arial"/>
                <w:color w:val="000000"/>
                <w:sz w:val="20"/>
                <w:szCs w:val="20"/>
              </w:rPr>
              <w:t>• Pedir que presenten sus caligramas y colocarlos en un lugar visible del aula.</w:t>
            </w:r>
            <w:r w:rsidRPr="00D96AF8">
              <w:rPr>
                <w:rFonts w:asciiTheme="minorHAnsi" w:hAnsiTheme="minorHAnsi" w:cs="Arial"/>
                <w:color w:val="000000"/>
                <w:sz w:val="20"/>
                <w:szCs w:val="20"/>
              </w:rPr>
              <w:br/>
              <w:t>• Formar grupos de trabajo. Pedir que conversen para decidir el tema, personajes, ambiente, tecnicismos y neologismos que se van a usar.</w:t>
            </w:r>
          </w:p>
          <w:p w:rsidR="00F4302C" w:rsidRPr="00D96AF8" w:rsidRDefault="00F4302C" w:rsidP="00F4302C">
            <w:pPr>
              <w:tabs>
                <w:tab w:val="left" w:pos="1560"/>
              </w:tabs>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REDACTAR</w:t>
            </w:r>
            <w:r w:rsidRPr="00D96AF8">
              <w:rPr>
                <w:rFonts w:asciiTheme="minorHAnsi" w:hAnsiTheme="minorHAnsi" w:cs="Arial"/>
                <w:b/>
                <w:color w:val="000000"/>
                <w:sz w:val="20"/>
                <w:szCs w:val="20"/>
              </w:rPr>
              <w:tab/>
            </w:r>
            <w:r w:rsidRPr="00D96AF8">
              <w:rPr>
                <w:rFonts w:asciiTheme="minorHAnsi" w:hAnsiTheme="minorHAnsi" w:cs="Arial"/>
                <w:color w:val="000000"/>
                <w:sz w:val="20"/>
                <w:szCs w:val="20"/>
              </w:rPr>
              <w:br/>
              <w:t>• Sugerir que nombren un secretario/a (que puede ir rotando) que escribirá las ideas de sus compañeros. Cada integrante del grupo debe participar en la elaboración del texto.</w:t>
            </w:r>
          </w:p>
          <w:p w:rsidR="00F4302C" w:rsidRPr="00D96AF8" w:rsidRDefault="00F4302C" w:rsidP="00F4302C">
            <w:pPr>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REVISAR</w:t>
            </w:r>
            <w:r w:rsidRPr="00D96AF8">
              <w:rPr>
                <w:rFonts w:asciiTheme="minorHAnsi" w:hAnsiTheme="minorHAnsi" w:cs="Arial"/>
                <w:color w:val="000000"/>
                <w:sz w:val="20"/>
                <w:szCs w:val="20"/>
              </w:rPr>
              <w:br/>
              <w:t>• Solicitar que revisen el texto, hagan las correcciones necesarias y escriban la versión final en computadora.</w:t>
            </w:r>
            <w:r w:rsidRPr="00D96AF8">
              <w:rPr>
                <w:rFonts w:asciiTheme="minorHAnsi" w:hAnsiTheme="minorHAnsi" w:cs="Arial"/>
                <w:color w:val="000000"/>
                <w:sz w:val="20"/>
                <w:szCs w:val="20"/>
              </w:rPr>
              <w:br/>
              <w:t>• Pedir que incluyan dos o tres gráficos.</w:t>
            </w:r>
          </w:p>
          <w:p w:rsidR="00F4302C" w:rsidRPr="00D96AF8" w:rsidRDefault="00F4302C" w:rsidP="00F4302C">
            <w:pPr>
              <w:tabs>
                <w:tab w:val="left" w:pos="0"/>
                <w:tab w:val="left" w:pos="82"/>
              </w:tabs>
              <w:autoSpaceDE w:val="0"/>
              <w:autoSpaceDN w:val="0"/>
              <w:adjustRightInd w:val="0"/>
              <w:ind w:left="82"/>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lastRenderedPageBreak/>
              <w:t>PUBLICAR</w:t>
            </w:r>
            <w:r w:rsidRPr="00D96AF8">
              <w:rPr>
                <w:rFonts w:asciiTheme="minorHAnsi" w:hAnsiTheme="minorHAnsi" w:cs="Arial"/>
                <w:color w:val="000000"/>
                <w:sz w:val="20"/>
                <w:szCs w:val="20"/>
              </w:rPr>
              <w:br/>
              <w:t xml:space="preserve">• Preparar un espacio en el aula para colocar el texto. </w:t>
            </w:r>
            <w:r w:rsidRPr="00D96AF8">
              <w:rPr>
                <w:rFonts w:asciiTheme="minorHAnsi" w:hAnsiTheme="minorHAnsi" w:cs="Arial"/>
                <w:color w:val="000000"/>
                <w:sz w:val="20"/>
                <w:szCs w:val="20"/>
              </w:rPr>
              <w:br/>
              <w:t>• Sugerir que elaboren una ficha bibliográfica para cada una.</w:t>
            </w:r>
          </w:p>
          <w:p w:rsidR="00F4302C" w:rsidRPr="00D96AF8" w:rsidRDefault="00F4302C" w:rsidP="00F4302C">
            <w:pPr>
              <w:tabs>
                <w:tab w:val="left" w:pos="0"/>
                <w:tab w:val="left" w:pos="82"/>
              </w:tabs>
              <w:autoSpaceDE w:val="0"/>
              <w:autoSpaceDN w:val="0"/>
              <w:adjustRightInd w:val="0"/>
              <w:ind w:left="82"/>
              <w:jc w:val="both"/>
              <w:rPr>
                <w:rFonts w:asciiTheme="minorHAnsi" w:hAnsiTheme="minorHAnsi" w:cs="Arial"/>
                <w:color w:val="000000"/>
                <w:sz w:val="20"/>
                <w:szCs w:val="20"/>
              </w:rPr>
            </w:pPr>
            <w:r w:rsidRPr="00D96AF8">
              <w:rPr>
                <w:rFonts w:asciiTheme="minorHAnsi" w:hAnsiTheme="minorHAnsi" w:cs="Arial"/>
                <w:color w:val="000000"/>
                <w:sz w:val="20"/>
                <w:szCs w:val="20"/>
              </w:rPr>
              <w:t>• Solicitar que presenten los textos a todos los que deseen leerlas.</w:t>
            </w:r>
          </w:p>
          <w:p w:rsidR="00B83E77" w:rsidRPr="00C14175" w:rsidRDefault="00B83E77" w:rsidP="00F4302C">
            <w:pPr>
              <w:tabs>
                <w:tab w:val="clear" w:pos="708"/>
                <w:tab w:val="left" w:pos="0"/>
                <w:tab w:val="left" w:pos="82"/>
              </w:tabs>
              <w:autoSpaceDE w:val="0"/>
              <w:autoSpaceDN w:val="0"/>
              <w:adjustRightInd w:val="0"/>
              <w:ind w:left="82"/>
              <w:jc w:val="both"/>
              <w:rPr>
                <w:rFonts w:ascii="Calibri" w:hAnsi="Calibri" w:cs="Calibri"/>
                <w:bCs/>
                <w:sz w:val="20"/>
                <w:szCs w:val="20"/>
                <w:lang w:val="es-ES"/>
              </w:rPr>
            </w:pPr>
          </w:p>
        </w:tc>
        <w:tc>
          <w:tcPr>
            <w:tcW w:w="1833" w:type="dxa"/>
            <w:gridSpan w:val="2"/>
            <w:tcBorders>
              <w:top w:val="single" w:sz="4" w:space="0" w:color="auto"/>
              <w:left w:val="single" w:sz="8" w:space="0" w:color="auto"/>
              <w:bottom w:val="single" w:sz="4" w:space="0" w:color="auto"/>
              <w:right w:val="nil"/>
            </w:tcBorders>
            <w:vAlign w:val="center"/>
          </w:tcPr>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lastRenderedPageBreak/>
              <w:t xml:space="preserve">•Texto del estudiante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 Guía del docente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 Proyector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•Texto del estudiante </w:t>
            </w:r>
          </w:p>
          <w:p w:rsidR="00EB7C3D" w:rsidRDefault="00EB7C3D" w:rsidP="00EB7C3D">
            <w:pPr>
              <w:rPr>
                <w:rFonts w:ascii="Calibri" w:hAnsi="Calibri"/>
                <w:color w:val="000000"/>
                <w:sz w:val="20"/>
                <w:szCs w:val="20"/>
                <w:lang w:eastAsia="es-EC"/>
              </w:rPr>
            </w:pPr>
            <w:r w:rsidRPr="00EB7C3D">
              <w:rPr>
                <w:rFonts w:ascii="Calibri" w:hAnsi="Calibri"/>
                <w:color w:val="000000"/>
                <w:sz w:val="20"/>
                <w:szCs w:val="20"/>
                <w:lang w:eastAsia="es-EC"/>
              </w:rPr>
              <w:t xml:space="preserve">•Mapas conceptuales </w:t>
            </w:r>
          </w:p>
          <w:p w:rsidR="00B83E77" w:rsidRDefault="00EB7C3D" w:rsidP="00EB7C3D">
            <w:pPr>
              <w:rPr>
                <w:rFonts w:ascii="Calibri" w:hAnsi="Calibri"/>
                <w:i/>
                <w:color w:val="000000"/>
                <w:sz w:val="20"/>
                <w:szCs w:val="20"/>
                <w:lang w:eastAsia="es-EC"/>
              </w:rPr>
            </w:pPr>
            <w:r w:rsidRPr="00EB7C3D">
              <w:rPr>
                <w:rFonts w:ascii="Calibri" w:hAnsi="Calibri"/>
                <w:color w:val="000000"/>
                <w:sz w:val="20"/>
                <w:szCs w:val="20"/>
                <w:lang w:eastAsia="es-EC"/>
              </w:rPr>
              <w:t>•Consultas</w:t>
            </w:r>
          </w:p>
        </w:tc>
        <w:tc>
          <w:tcPr>
            <w:tcW w:w="3258" w:type="dxa"/>
            <w:gridSpan w:val="6"/>
            <w:tcBorders>
              <w:top w:val="single" w:sz="4" w:space="0" w:color="auto"/>
              <w:left w:val="single" w:sz="8" w:space="0" w:color="auto"/>
              <w:bottom w:val="single" w:sz="4" w:space="0" w:color="auto"/>
              <w:right w:val="nil"/>
            </w:tcBorders>
            <w:vAlign w:val="center"/>
          </w:tcPr>
          <w:p w:rsidR="00C14175" w:rsidRPr="00C14175" w:rsidRDefault="00C14175" w:rsidP="00C14175">
            <w:pPr>
              <w:tabs>
                <w:tab w:val="left" w:pos="924"/>
              </w:tabs>
              <w:autoSpaceDE w:val="0"/>
              <w:autoSpaceDN w:val="0"/>
              <w:adjustRightInd w:val="0"/>
              <w:jc w:val="both"/>
              <w:rPr>
                <w:rFonts w:asciiTheme="minorHAnsi" w:hAnsiTheme="minorHAnsi" w:cs="Calibri"/>
                <w:bCs/>
                <w:sz w:val="20"/>
                <w:szCs w:val="20"/>
                <w:lang w:val="es-ES"/>
              </w:rPr>
            </w:pPr>
            <w:r w:rsidRPr="00C14175">
              <w:rPr>
                <w:rFonts w:asciiTheme="minorHAnsi" w:hAnsiTheme="minorHAnsi" w:cs="Calibri"/>
                <w:bCs/>
                <w:sz w:val="20"/>
                <w:szCs w:val="20"/>
                <w:lang w:val="es-ES"/>
              </w:rPr>
              <w:t>I.LL.4.6.1. Consulta bibliotecas y recursos digitales en la web, con capacidad para comparar y valorar textos en función del propósito de lectura, la calidad de la información (claridad, organización, actualización, amplitud, profundidad) y la confiabilidad de la fuente, recogiendo, comparando y organizando la información consultada en esquemas de diversos tipos. (J.2., I.4.)</w:t>
            </w:r>
          </w:p>
          <w:p w:rsidR="00B83E77" w:rsidRPr="00C14175" w:rsidRDefault="00B83E77">
            <w:pPr>
              <w:rPr>
                <w:rFonts w:asciiTheme="minorHAnsi" w:hAnsiTheme="minorHAns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4E5363" w:rsidRPr="0033092A" w:rsidRDefault="0033092A">
            <w:pPr>
              <w:rPr>
                <w:rFonts w:ascii="Calibri" w:hAnsi="Calibri"/>
                <w:color w:val="000000"/>
                <w:sz w:val="20"/>
                <w:szCs w:val="20"/>
                <w:lang w:eastAsia="es-EC"/>
              </w:rPr>
            </w:pPr>
            <w:r w:rsidRPr="0033092A">
              <w:rPr>
                <w:rFonts w:ascii="Calibri" w:hAnsi="Calibri"/>
                <w:b/>
                <w:color w:val="000000"/>
                <w:sz w:val="20"/>
                <w:szCs w:val="20"/>
                <w:lang w:eastAsia="es-EC"/>
              </w:rPr>
              <w:t>ACTIVIDAD:</w:t>
            </w:r>
            <w:r>
              <w:rPr>
                <w:rFonts w:ascii="Calibri" w:hAnsi="Calibri"/>
                <w:color w:val="000000"/>
                <w:sz w:val="20"/>
                <w:szCs w:val="20"/>
                <w:lang w:eastAsia="es-EC"/>
              </w:rPr>
              <w:t xml:space="preserve"> Tarea</w:t>
            </w:r>
            <w:r w:rsidR="00F4302C" w:rsidRPr="0033092A">
              <w:rPr>
                <w:rFonts w:ascii="Calibri" w:hAnsi="Calibri"/>
                <w:color w:val="000000"/>
                <w:sz w:val="20"/>
                <w:szCs w:val="20"/>
                <w:lang w:eastAsia="es-EC"/>
              </w:rPr>
              <w:t xml:space="preserve"> </w:t>
            </w:r>
          </w:p>
          <w:p w:rsidR="004E5363" w:rsidRPr="0033092A" w:rsidRDefault="0033092A">
            <w:pPr>
              <w:rPr>
                <w:rFonts w:ascii="Calibri" w:hAnsi="Calibri"/>
                <w:color w:val="000000"/>
                <w:sz w:val="20"/>
                <w:szCs w:val="20"/>
                <w:lang w:eastAsia="es-EC"/>
              </w:rPr>
            </w:pPr>
            <w:r w:rsidRPr="0033092A">
              <w:rPr>
                <w:rFonts w:ascii="Calibri" w:hAnsi="Calibri"/>
                <w:b/>
                <w:color w:val="000000"/>
                <w:sz w:val="20"/>
                <w:szCs w:val="20"/>
                <w:lang w:eastAsia="es-EC"/>
              </w:rPr>
              <w:t>TÉCNICA:</w:t>
            </w:r>
            <w:r w:rsidRPr="0033092A">
              <w:rPr>
                <w:rFonts w:ascii="Calibri" w:hAnsi="Calibri"/>
                <w:color w:val="000000"/>
                <w:sz w:val="20"/>
                <w:szCs w:val="20"/>
                <w:lang w:eastAsia="es-EC"/>
              </w:rPr>
              <w:t xml:space="preserve"> Lección escrita</w:t>
            </w:r>
          </w:p>
          <w:p w:rsidR="00F4302C" w:rsidRPr="0033092A" w:rsidRDefault="0033092A">
            <w:pPr>
              <w:rPr>
                <w:rFonts w:ascii="Calibri" w:hAnsi="Calibri"/>
                <w:color w:val="000000"/>
                <w:sz w:val="20"/>
                <w:szCs w:val="20"/>
                <w:lang w:eastAsia="es-EC"/>
              </w:rPr>
            </w:pPr>
            <w:r w:rsidRPr="0033092A">
              <w:rPr>
                <w:rFonts w:ascii="Calibri" w:hAnsi="Calibri"/>
                <w:b/>
                <w:color w:val="000000"/>
                <w:sz w:val="20"/>
                <w:szCs w:val="20"/>
                <w:lang w:eastAsia="es-EC"/>
              </w:rPr>
              <w:t>INSTRUMENTO</w:t>
            </w:r>
            <w:r>
              <w:rPr>
                <w:rFonts w:ascii="Calibri" w:hAnsi="Calibri"/>
                <w:color w:val="000000"/>
                <w:sz w:val="20"/>
                <w:szCs w:val="20"/>
                <w:lang w:eastAsia="es-EC"/>
              </w:rPr>
              <w:t>: Prueba</w:t>
            </w:r>
            <w:r w:rsidR="00F4302C" w:rsidRPr="0033092A">
              <w:rPr>
                <w:rFonts w:ascii="Calibri" w:hAnsi="Calibri"/>
                <w:color w:val="000000"/>
                <w:sz w:val="20"/>
                <w:szCs w:val="20"/>
                <w:lang w:eastAsia="es-EC"/>
              </w:rPr>
              <w:t xml:space="preserve"> </w:t>
            </w:r>
          </w:p>
          <w:p w:rsidR="0033092A" w:rsidRPr="0033092A" w:rsidRDefault="0033092A">
            <w:pPr>
              <w:rPr>
                <w:rFonts w:ascii="Calibri" w:hAnsi="Calibri"/>
                <w:color w:val="000000"/>
                <w:sz w:val="20"/>
                <w:szCs w:val="20"/>
                <w:lang w:eastAsia="es-EC"/>
              </w:rPr>
            </w:pPr>
          </w:p>
          <w:p w:rsidR="0033092A" w:rsidRPr="004E5363" w:rsidRDefault="0033092A" w:rsidP="0033092A">
            <w:pPr>
              <w:rPr>
                <w:rFonts w:ascii="Calibri" w:hAnsi="Calibri"/>
                <w:color w:val="000000"/>
                <w:sz w:val="20"/>
                <w:szCs w:val="20"/>
                <w:lang w:eastAsia="es-EC"/>
              </w:rPr>
            </w:pPr>
            <w:r w:rsidRPr="004E5363">
              <w:rPr>
                <w:rFonts w:ascii="Calibri" w:hAnsi="Calibri"/>
                <w:b/>
                <w:color w:val="000000"/>
                <w:sz w:val="20"/>
                <w:szCs w:val="20"/>
                <w:lang w:eastAsia="es-EC"/>
              </w:rPr>
              <w:t>ACTIVIDAD:</w:t>
            </w:r>
            <w:r>
              <w:rPr>
                <w:rFonts w:ascii="Calibri" w:hAnsi="Calibri"/>
                <w:color w:val="000000"/>
                <w:sz w:val="20"/>
                <w:szCs w:val="20"/>
                <w:lang w:eastAsia="es-EC"/>
              </w:rPr>
              <w:t xml:space="preserve"> tarea</w:t>
            </w:r>
          </w:p>
          <w:p w:rsidR="0033092A" w:rsidRPr="004E5363" w:rsidRDefault="0033092A" w:rsidP="0033092A">
            <w:pPr>
              <w:rPr>
                <w:rFonts w:ascii="Calibri" w:hAnsi="Calibri"/>
                <w:color w:val="000000"/>
                <w:sz w:val="20"/>
                <w:szCs w:val="20"/>
                <w:lang w:eastAsia="es-EC"/>
              </w:rPr>
            </w:pPr>
            <w:r w:rsidRPr="004E5363">
              <w:rPr>
                <w:rFonts w:ascii="Calibri" w:hAnsi="Calibri"/>
                <w:b/>
                <w:color w:val="000000"/>
                <w:sz w:val="20"/>
                <w:szCs w:val="20"/>
                <w:lang w:eastAsia="es-EC"/>
              </w:rPr>
              <w:t>TÉCNICA:</w:t>
            </w:r>
            <w:r w:rsidRPr="004E5363">
              <w:rPr>
                <w:rFonts w:ascii="Calibri" w:hAnsi="Calibri"/>
                <w:color w:val="000000"/>
                <w:sz w:val="20"/>
                <w:szCs w:val="20"/>
                <w:lang w:eastAsia="es-EC"/>
              </w:rPr>
              <w:t xml:space="preserve"> Observación </w:t>
            </w:r>
          </w:p>
          <w:p w:rsidR="0033092A" w:rsidRPr="004E5363" w:rsidRDefault="0033092A" w:rsidP="0033092A">
            <w:pPr>
              <w:rPr>
                <w:rFonts w:ascii="Calibri" w:hAnsi="Calibri"/>
                <w:color w:val="000000"/>
                <w:sz w:val="20"/>
                <w:szCs w:val="20"/>
                <w:lang w:eastAsia="es-EC"/>
              </w:rPr>
            </w:pPr>
            <w:r w:rsidRPr="004E5363">
              <w:rPr>
                <w:rFonts w:ascii="Calibri" w:hAnsi="Calibri"/>
                <w:b/>
                <w:color w:val="000000"/>
                <w:sz w:val="20"/>
                <w:szCs w:val="20"/>
                <w:lang w:eastAsia="es-EC"/>
              </w:rPr>
              <w:t>INSTRUMENTO:</w:t>
            </w:r>
            <w:r w:rsidRPr="004E5363">
              <w:rPr>
                <w:rFonts w:ascii="Calibri" w:hAnsi="Calibri"/>
                <w:color w:val="000000"/>
                <w:sz w:val="20"/>
                <w:szCs w:val="20"/>
                <w:lang w:eastAsia="es-EC"/>
              </w:rPr>
              <w:t xml:space="preserve"> Rúbrica. </w:t>
            </w:r>
          </w:p>
          <w:p w:rsidR="0033092A" w:rsidRPr="004E5363" w:rsidRDefault="0033092A" w:rsidP="0033092A">
            <w:pPr>
              <w:rPr>
                <w:rFonts w:ascii="Calibri" w:hAnsi="Calibri"/>
                <w:b/>
                <w:i/>
                <w:color w:val="000000"/>
                <w:sz w:val="20"/>
                <w:szCs w:val="20"/>
                <w:u w:val="single"/>
                <w:lang w:eastAsia="es-EC"/>
              </w:rPr>
            </w:pPr>
            <w:r w:rsidRPr="004E5363">
              <w:rPr>
                <w:rFonts w:ascii="Calibri" w:hAnsi="Calibri"/>
                <w:b/>
                <w:i/>
                <w:color w:val="000000"/>
                <w:sz w:val="20"/>
                <w:szCs w:val="20"/>
                <w:u w:val="single"/>
                <w:lang w:eastAsia="es-EC"/>
              </w:rPr>
              <w:t xml:space="preserve">Criterios: </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Puntualidad en la entrega de trabajos académicos (1 punto)</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 xml:space="preserve">Presentación personal (1 punto) </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Encabezado institucional (A partir de Quinto de Básica) (0.50 puntos)</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Contenido Científico: Utilización de citas bibliográficas. (5 puntos)</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Aplicación de normas APA (A partir del subnivel 3 (Quinto, Sexto y Séptimo de Básica) y para los niveles inferiores se lo realizará sin valoración cuantitativa) (1 punto).</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Caligrafía (Legibilidad)  (1 punto)</w:t>
            </w:r>
          </w:p>
          <w:p w:rsidR="0033092A" w:rsidRPr="004E5363" w:rsidRDefault="0033092A" w:rsidP="0033092A">
            <w:pPr>
              <w:pStyle w:val="Prrafodelista"/>
              <w:numPr>
                <w:ilvl w:val="0"/>
                <w:numId w:val="14"/>
              </w:numPr>
              <w:rPr>
                <w:rFonts w:ascii="Calibri" w:hAnsi="Calibri"/>
                <w:i/>
                <w:color w:val="000000"/>
                <w:sz w:val="20"/>
                <w:szCs w:val="20"/>
                <w:lang w:eastAsia="es-EC"/>
              </w:rPr>
            </w:pPr>
            <w:r w:rsidRPr="004E5363">
              <w:rPr>
                <w:rFonts w:ascii="Calibri" w:hAnsi="Calibri"/>
                <w:i/>
                <w:color w:val="000000"/>
                <w:sz w:val="20"/>
                <w:szCs w:val="20"/>
                <w:lang w:eastAsia="es-EC"/>
              </w:rPr>
              <w:t>Firma del representante (según el nivel) (1 punto)</w:t>
            </w:r>
          </w:p>
          <w:p w:rsidR="0033092A" w:rsidRPr="004E5363" w:rsidRDefault="0033092A" w:rsidP="0033092A">
            <w:pPr>
              <w:pStyle w:val="Prrafodelista"/>
              <w:rPr>
                <w:rFonts w:ascii="Calibri" w:hAnsi="Calibri"/>
                <w:i/>
                <w:color w:val="000000"/>
                <w:sz w:val="20"/>
                <w:szCs w:val="20"/>
                <w:lang w:eastAsia="es-EC"/>
              </w:rPr>
            </w:pPr>
          </w:p>
          <w:p w:rsidR="00F4302C" w:rsidRDefault="0033092A" w:rsidP="0033092A">
            <w:pPr>
              <w:rPr>
                <w:rFonts w:ascii="Calibri" w:hAnsi="Calibri"/>
                <w:i/>
                <w:color w:val="000000"/>
                <w:sz w:val="22"/>
                <w:szCs w:val="22"/>
                <w:lang w:eastAsia="es-EC"/>
              </w:rPr>
            </w:pPr>
            <w:r w:rsidRPr="004E5363">
              <w:rPr>
                <w:rFonts w:ascii="Calibri" w:hAnsi="Calibri"/>
                <w:i/>
                <w:color w:val="000000"/>
                <w:sz w:val="20"/>
                <w:szCs w:val="20"/>
                <w:lang w:eastAsia="es-EC"/>
              </w:rPr>
              <w:lastRenderedPageBreak/>
              <w:t>Por cada falta de ortografía se reducirá 0.25 décimas al total de la calificación.</w:t>
            </w:r>
          </w:p>
        </w:tc>
      </w:tr>
      <w:tr w:rsidR="00B83E77"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B83E77" w:rsidRDefault="00B83E77">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B83E77" w:rsidTr="000525EB">
        <w:trPr>
          <w:trHeight w:val="431"/>
        </w:trPr>
        <w:tc>
          <w:tcPr>
            <w:tcW w:w="5833" w:type="dxa"/>
            <w:gridSpan w:val="9"/>
            <w:tcBorders>
              <w:top w:val="single" w:sz="4" w:space="0" w:color="auto"/>
              <w:left w:val="single" w:sz="4" w:space="0" w:color="auto"/>
              <w:bottom w:val="single" w:sz="4" w:space="0" w:color="auto"/>
              <w:right w:val="single" w:sz="8" w:space="0" w:color="000000"/>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B83E77" w:rsidTr="000525EB">
        <w:trPr>
          <w:trHeight w:val="444"/>
        </w:trPr>
        <w:tc>
          <w:tcPr>
            <w:tcW w:w="5833" w:type="dxa"/>
            <w:gridSpan w:val="9"/>
            <w:tcBorders>
              <w:top w:val="single" w:sz="4" w:space="0" w:color="auto"/>
              <w:left w:val="single" w:sz="4" w:space="0" w:color="auto"/>
              <w:bottom w:val="single" w:sz="4" w:space="0" w:color="auto"/>
              <w:right w:val="single" w:sz="4" w:space="0" w:color="auto"/>
            </w:tcBorders>
          </w:tcPr>
          <w:p w:rsidR="00B83E77" w:rsidRDefault="0033092A">
            <w:pPr>
              <w:jc w:val="both"/>
              <w:rPr>
                <w:rFonts w:ascii="Calibri" w:hAnsi="Calibri"/>
                <w:color w:val="000000"/>
                <w:sz w:val="22"/>
                <w:szCs w:val="22"/>
                <w:lang w:eastAsia="es-EC"/>
              </w:rPr>
            </w:pPr>
            <w:r>
              <w:rPr>
                <w:rFonts w:ascii="Calibri" w:hAnsi="Calibri"/>
                <w:color w:val="000000"/>
                <w:sz w:val="22"/>
                <w:szCs w:val="22"/>
                <w:lang w:eastAsia="es-EC"/>
              </w:rPr>
              <w:t>CBS: 1HE</w:t>
            </w:r>
          </w:p>
          <w:p w:rsidR="0033092A" w:rsidRDefault="0033092A">
            <w:pPr>
              <w:jc w:val="both"/>
              <w:rPr>
                <w:rFonts w:ascii="Calibri" w:hAnsi="Calibri"/>
                <w:color w:val="000000"/>
                <w:sz w:val="22"/>
                <w:szCs w:val="22"/>
                <w:lang w:eastAsia="es-EC"/>
              </w:rPr>
            </w:pPr>
            <w:r>
              <w:rPr>
                <w:rFonts w:ascii="Calibri" w:hAnsi="Calibri"/>
                <w:color w:val="000000"/>
                <w:sz w:val="22"/>
                <w:szCs w:val="22"/>
                <w:lang w:eastAsia="es-EC"/>
              </w:rPr>
              <w:t>Trastorno de déficit de atención con hiperactividad, trastorno específico del aprendizaje por dislexia y falla cognitiva, requiere adaptación curricular no asociada a la discapacidad, permanente, significativa, pedagógica y de aula.</w:t>
            </w:r>
          </w:p>
          <w:p w:rsidR="00B83E77" w:rsidRDefault="00B83E77">
            <w:pPr>
              <w:jc w:val="both"/>
              <w:rPr>
                <w:rFonts w:ascii="Calibri" w:hAnsi="Calibri"/>
                <w:color w:val="000000"/>
                <w:sz w:val="22"/>
                <w:szCs w:val="22"/>
                <w:lang w:eastAsia="es-EC"/>
              </w:rPr>
            </w:pPr>
          </w:p>
          <w:p w:rsidR="00137F36" w:rsidRDefault="00137F36">
            <w:pPr>
              <w:jc w:val="both"/>
              <w:rPr>
                <w:rFonts w:ascii="Calibri" w:hAnsi="Calibri"/>
                <w:color w:val="000000"/>
                <w:sz w:val="22"/>
                <w:szCs w:val="22"/>
                <w:lang w:eastAsia="es-EC"/>
              </w:rPr>
            </w:pPr>
          </w:p>
          <w:p w:rsidR="00137F36" w:rsidRDefault="00137F36">
            <w:pPr>
              <w:jc w:val="both"/>
              <w:rPr>
                <w:rFonts w:ascii="Calibri" w:hAnsi="Calibri"/>
                <w:color w:val="000000"/>
                <w:sz w:val="22"/>
                <w:szCs w:val="22"/>
                <w:lang w:eastAsia="es-EC"/>
              </w:rPr>
            </w:pPr>
          </w:p>
          <w:p w:rsidR="00137F36" w:rsidRDefault="00137F36">
            <w:pPr>
              <w:jc w:val="both"/>
              <w:rPr>
                <w:rFonts w:ascii="Calibri" w:hAnsi="Calibri"/>
                <w:color w:val="000000"/>
                <w:sz w:val="22"/>
                <w:szCs w:val="22"/>
                <w:lang w:eastAsia="es-EC"/>
              </w:rPr>
            </w:pPr>
            <w:r>
              <w:rPr>
                <w:rFonts w:ascii="Calibri" w:hAnsi="Calibri"/>
                <w:color w:val="000000"/>
                <w:sz w:val="22"/>
                <w:szCs w:val="22"/>
                <w:lang w:eastAsia="es-EC"/>
              </w:rPr>
              <w:t>CBS: 2TC</w:t>
            </w:r>
          </w:p>
          <w:p w:rsidR="00137F36" w:rsidRDefault="00137F36">
            <w:pPr>
              <w:jc w:val="both"/>
              <w:rPr>
                <w:rFonts w:ascii="Calibri" w:hAnsi="Calibri"/>
                <w:color w:val="000000"/>
                <w:sz w:val="22"/>
                <w:szCs w:val="22"/>
                <w:lang w:eastAsia="es-EC"/>
              </w:rPr>
            </w:pPr>
            <w:r>
              <w:rPr>
                <w:rFonts w:ascii="Calibri" w:hAnsi="Calibri"/>
                <w:color w:val="000000"/>
                <w:sz w:val="22"/>
                <w:szCs w:val="22"/>
                <w:lang w:eastAsia="es-EC"/>
              </w:rPr>
              <w:t>Inteligencia marginal requiere adaptación curricular no asociada a la discapacidad, permanente, significativa, pedagógica y de aula.</w:t>
            </w: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B83E77" w:rsidRDefault="00B83E77">
            <w:pPr>
              <w:jc w:val="both"/>
              <w:rPr>
                <w:rFonts w:ascii="Calibri" w:hAnsi="Calibri"/>
                <w:color w:val="000000"/>
                <w:sz w:val="22"/>
                <w:szCs w:val="22"/>
                <w:lang w:eastAsia="es-EC"/>
              </w:rPr>
            </w:pPr>
          </w:p>
          <w:p w:rsidR="00137F36" w:rsidRDefault="00137F36">
            <w:pPr>
              <w:jc w:val="both"/>
              <w:rPr>
                <w:rFonts w:ascii="Calibri" w:hAnsi="Calibri"/>
                <w:color w:val="000000"/>
                <w:sz w:val="22"/>
                <w:szCs w:val="22"/>
                <w:lang w:eastAsia="es-EC"/>
              </w:rPr>
            </w:pPr>
          </w:p>
          <w:p w:rsidR="00137F36" w:rsidRDefault="00137F36">
            <w:pPr>
              <w:jc w:val="both"/>
              <w:rPr>
                <w:rFonts w:ascii="Calibri" w:hAnsi="Calibri"/>
                <w:color w:val="000000"/>
                <w:sz w:val="22"/>
                <w:szCs w:val="22"/>
                <w:lang w:eastAsia="es-EC"/>
              </w:rPr>
            </w:pPr>
          </w:p>
          <w:p w:rsidR="00137F36" w:rsidRDefault="00137F36">
            <w:pPr>
              <w:jc w:val="both"/>
              <w:rPr>
                <w:rFonts w:ascii="Calibri" w:hAnsi="Calibri"/>
                <w:color w:val="000000"/>
                <w:sz w:val="22"/>
                <w:szCs w:val="22"/>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137F36" w:rsidRPr="00137F36" w:rsidRDefault="0033092A"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Utilización </w:t>
            </w:r>
            <w:r w:rsidR="00137F36" w:rsidRPr="00137F36">
              <w:rPr>
                <w:rFonts w:ascii="Calibri" w:hAnsi="Calibri"/>
                <w:color w:val="000000"/>
                <w:sz w:val="22"/>
                <w:szCs w:val="22"/>
                <w:lang w:eastAsia="es-EC"/>
              </w:rPr>
              <w:t xml:space="preserve">de material auditivo y visual. </w:t>
            </w:r>
          </w:p>
          <w:p w:rsidR="00B83E77"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Realizar exposiciones con ayuda de material para su mejor desenvolvimiento.</w:t>
            </w: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Establecer reglas claras y repetir constantemente para mejorar su desempeño</w:t>
            </w:r>
            <w:r>
              <w:rPr>
                <w:rFonts w:ascii="Calibri" w:hAnsi="Calibri"/>
                <w:color w:val="000000"/>
                <w:sz w:val="22"/>
                <w:szCs w:val="22"/>
                <w:lang w:eastAsia="es-EC"/>
              </w:rPr>
              <w:t>.</w:t>
            </w: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Mantener el orden en su cuaderno</w:t>
            </w:r>
            <w:r>
              <w:rPr>
                <w:rFonts w:ascii="Calibri" w:hAnsi="Calibri"/>
                <w:color w:val="000000"/>
                <w:sz w:val="22"/>
                <w:szCs w:val="22"/>
                <w:lang w:eastAsia="es-EC"/>
              </w:rPr>
              <w:t>.</w:t>
            </w:r>
          </w:p>
          <w:p w:rsid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Revisar que </w:t>
            </w:r>
            <w:r>
              <w:rPr>
                <w:rFonts w:ascii="Calibri" w:hAnsi="Calibri"/>
                <w:color w:val="000000"/>
                <w:sz w:val="22"/>
                <w:szCs w:val="22"/>
                <w:lang w:eastAsia="es-EC"/>
              </w:rPr>
              <w:t xml:space="preserve">copie las tareas en la agenda. </w:t>
            </w:r>
          </w:p>
          <w:p w:rsidR="00137F36" w:rsidRPr="00137F36" w:rsidRDefault="00137F36" w:rsidP="00137F36">
            <w:pPr>
              <w:pStyle w:val="Prrafodelista"/>
              <w:numPr>
                <w:ilvl w:val="0"/>
                <w:numId w:val="15"/>
              </w:numPr>
              <w:rPr>
                <w:rFonts w:ascii="Calibri" w:hAnsi="Calibri"/>
                <w:color w:val="000000"/>
                <w:sz w:val="22"/>
                <w:szCs w:val="22"/>
                <w:lang w:eastAsia="es-EC"/>
              </w:rPr>
            </w:pPr>
            <w:r>
              <w:rPr>
                <w:rFonts w:ascii="Calibri" w:hAnsi="Calibri"/>
                <w:color w:val="000000"/>
                <w:sz w:val="22"/>
                <w:szCs w:val="22"/>
                <w:lang w:eastAsia="es-EC"/>
              </w:rPr>
              <w:t>N</w:t>
            </w:r>
            <w:r w:rsidRPr="00137F36">
              <w:rPr>
                <w:rFonts w:ascii="Calibri" w:hAnsi="Calibri"/>
                <w:color w:val="000000"/>
                <w:sz w:val="22"/>
                <w:szCs w:val="22"/>
                <w:lang w:eastAsia="es-EC"/>
              </w:rPr>
              <w:t>otificar a los padres de familia de algún incumplimiento en tareas, lecciones o trabajos.</w:t>
            </w:r>
          </w:p>
          <w:p w:rsidR="00137F36" w:rsidRDefault="00137F36">
            <w:pPr>
              <w:rPr>
                <w:rFonts w:ascii="Calibri" w:hAnsi="Calibri"/>
                <w:color w:val="000000"/>
                <w:sz w:val="22"/>
                <w:szCs w:val="22"/>
                <w:lang w:eastAsia="es-EC"/>
              </w:rPr>
            </w:pPr>
          </w:p>
          <w:p w:rsidR="00137F36" w:rsidRDefault="00137F36">
            <w:pPr>
              <w:rPr>
                <w:rFonts w:ascii="Calibri" w:hAnsi="Calibri"/>
                <w:color w:val="000000"/>
                <w:sz w:val="22"/>
                <w:szCs w:val="22"/>
                <w:lang w:eastAsia="es-EC"/>
              </w:rPr>
            </w:pP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Realizar monitoreo constante.</w:t>
            </w: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Tiempo extra para las actividades realizadas en clase.</w:t>
            </w: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Dosificación de tareas.</w:t>
            </w: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Utilización de material auditivo y visual. </w:t>
            </w:r>
          </w:p>
          <w:p w:rsidR="00137F36" w:rsidRP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Realizar exposiciones con ayuda de material para su mejor desenvolvimiento.</w:t>
            </w:r>
          </w:p>
          <w:p w:rsid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Establecer reglas claras y repetir constantemente para mejorar su desempeño</w:t>
            </w:r>
            <w:r>
              <w:rPr>
                <w:rFonts w:ascii="Calibri" w:hAnsi="Calibri"/>
                <w:color w:val="000000"/>
                <w:sz w:val="22"/>
                <w:szCs w:val="22"/>
                <w:lang w:eastAsia="es-EC"/>
              </w:rPr>
              <w:t>.</w:t>
            </w:r>
          </w:p>
          <w:p w:rsidR="00137F36" w:rsidRPr="00137F36" w:rsidRDefault="00137F36" w:rsidP="00137F36">
            <w:pPr>
              <w:pStyle w:val="Prrafodelista"/>
              <w:numPr>
                <w:ilvl w:val="0"/>
                <w:numId w:val="15"/>
              </w:numPr>
              <w:rPr>
                <w:rFonts w:ascii="Calibri" w:hAnsi="Calibri"/>
                <w:color w:val="000000"/>
                <w:sz w:val="22"/>
                <w:szCs w:val="22"/>
                <w:lang w:eastAsia="es-EC"/>
              </w:rPr>
            </w:pPr>
            <w:r>
              <w:rPr>
                <w:rFonts w:ascii="Calibri" w:hAnsi="Calibri"/>
                <w:color w:val="000000"/>
                <w:sz w:val="22"/>
                <w:szCs w:val="22"/>
                <w:lang w:eastAsia="es-EC"/>
              </w:rPr>
              <w:t>Reforzar constantemente conocimientos anteriores.</w:t>
            </w:r>
          </w:p>
          <w:p w:rsidR="00137F36" w:rsidRDefault="00137F36" w:rsidP="00137F3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Revisar que </w:t>
            </w:r>
            <w:r>
              <w:rPr>
                <w:rFonts w:ascii="Calibri" w:hAnsi="Calibri"/>
                <w:color w:val="000000"/>
                <w:sz w:val="22"/>
                <w:szCs w:val="22"/>
                <w:lang w:eastAsia="es-EC"/>
              </w:rPr>
              <w:t xml:space="preserve">copie las tareas en la agenda. </w:t>
            </w:r>
          </w:p>
          <w:p w:rsidR="00137F36" w:rsidRPr="00EB7C3D" w:rsidRDefault="00137F36" w:rsidP="00EB7C3D">
            <w:pPr>
              <w:pStyle w:val="Prrafodelista"/>
              <w:numPr>
                <w:ilvl w:val="0"/>
                <w:numId w:val="15"/>
              </w:numPr>
              <w:rPr>
                <w:rFonts w:ascii="Calibri" w:hAnsi="Calibri"/>
                <w:color w:val="000000"/>
                <w:sz w:val="22"/>
                <w:szCs w:val="22"/>
                <w:lang w:eastAsia="es-EC"/>
              </w:rPr>
            </w:pPr>
            <w:r>
              <w:rPr>
                <w:rFonts w:ascii="Calibri" w:hAnsi="Calibri"/>
                <w:color w:val="000000"/>
                <w:sz w:val="22"/>
                <w:szCs w:val="22"/>
                <w:lang w:eastAsia="es-EC"/>
              </w:rPr>
              <w:t>N</w:t>
            </w:r>
            <w:r w:rsidRPr="00137F36">
              <w:rPr>
                <w:rFonts w:ascii="Calibri" w:hAnsi="Calibri"/>
                <w:color w:val="000000"/>
                <w:sz w:val="22"/>
                <w:szCs w:val="22"/>
                <w:lang w:eastAsia="es-EC"/>
              </w:rPr>
              <w:t>otificar a los padres de familia de algún incumplimiento en tareas, lecciones o trabajos.</w:t>
            </w:r>
          </w:p>
        </w:tc>
      </w:tr>
      <w:tr w:rsidR="00B83E77" w:rsidTr="000525EB">
        <w:trPr>
          <w:trHeight w:val="431"/>
        </w:trPr>
        <w:tc>
          <w:tcPr>
            <w:tcW w:w="5833" w:type="dxa"/>
            <w:gridSpan w:val="9"/>
            <w:tcBorders>
              <w:top w:val="single" w:sz="4" w:space="0" w:color="auto"/>
              <w:left w:val="single" w:sz="4" w:space="0" w:color="auto"/>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B83E77" w:rsidTr="000525EB">
        <w:trPr>
          <w:trHeight w:val="182"/>
        </w:trPr>
        <w:tc>
          <w:tcPr>
            <w:tcW w:w="5833" w:type="dxa"/>
            <w:gridSpan w:val="9"/>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 xml:space="preserve">Docente: </w:t>
            </w:r>
            <w:r w:rsidR="00EB7C3D">
              <w:rPr>
                <w:rFonts w:ascii="Calibri" w:hAnsi="Calibri"/>
                <w:bCs/>
                <w:color w:val="000000"/>
                <w:sz w:val="22"/>
                <w:szCs w:val="22"/>
                <w:lang w:eastAsia="es-EC"/>
              </w:rPr>
              <w:t xml:space="preserve">Lic. María </w:t>
            </w:r>
            <w:proofErr w:type="spellStart"/>
            <w:r w:rsidR="00EB7C3D">
              <w:rPr>
                <w:rFonts w:ascii="Calibri" w:hAnsi="Calibri"/>
                <w:bCs/>
                <w:color w:val="000000"/>
                <w:sz w:val="22"/>
                <w:szCs w:val="22"/>
                <w:lang w:eastAsia="es-EC"/>
              </w:rPr>
              <w:t>Caiza</w:t>
            </w:r>
            <w:proofErr w:type="spellEnd"/>
          </w:p>
        </w:tc>
        <w:tc>
          <w:tcPr>
            <w:tcW w:w="4679" w:type="dxa"/>
            <w:gridSpan w:val="5"/>
            <w:tcBorders>
              <w:top w:val="single" w:sz="4" w:space="0" w:color="auto"/>
              <w:left w:val="nil"/>
              <w:bottom w:val="single" w:sz="4" w:space="0" w:color="auto"/>
              <w:right w:val="single" w:sz="8" w:space="0" w:color="000000"/>
            </w:tcBorders>
            <w:noWrap/>
            <w:hideMark/>
          </w:tcPr>
          <w:p w:rsidR="00B83E77" w:rsidRDefault="00EB7C3D" w:rsidP="00EB7C3D">
            <w:pPr>
              <w:rPr>
                <w:rFonts w:ascii="Calibri" w:hAnsi="Calibri"/>
                <w:bCs/>
                <w:color w:val="000000"/>
                <w:sz w:val="22"/>
                <w:szCs w:val="22"/>
                <w:lang w:eastAsia="es-EC"/>
              </w:rPr>
            </w:pPr>
            <w:r>
              <w:rPr>
                <w:rFonts w:ascii="Calibri" w:hAnsi="Calibri"/>
                <w:bCs/>
                <w:color w:val="000000"/>
                <w:sz w:val="22"/>
                <w:szCs w:val="22"/>
                <w:lang w:eastAsia="es-EC"/>
              </w:rPr>
              <w:t>Coordinador/a del área</w:t>
            </w:r>
            <w:r w:rsidR="00B83E77">
              <w:rPr>
                <w:rFonts w:ascii="Calibri" w:hAnsi="Calibri"/>
                <w:bCs/>
                <w:color w:val="000000"/>
                <w:sz w:val="22"/>
                <w:szCs w:val="22"/>
                <w:lang w:eastAsia="es-EC"/>
              </w:rPr>
              <w:t xml:space="preserve">: </w:t>
            </w:r>
            <w:r>
              <w:rPr>
                <w:rFonts w:ascii="Calibri" w:hAnsi="Calibri"/>
                <w:bCs/>
                <w:color w:val="000000"/>
                <w:sz w:val="22"/>
                <w:szCs w:val="22"/>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B83E77" w:rsidRDefault="00B83E77">
            <w:pPr>
              <w:rPr>
                <w:rFonts w:ascii="Calibri" w:hAnsi="Calibri"/>
                <w:bCs/>
                <w:color w:val="000000"/>
                <w:sz w:val="22"/>
                <w:szCs w:val="22"/>
                <w:lang w:eastAsia="es-EC"/>
              </w:rPr>
            </w:pPr>
            <w:r>
              <w:rPr>
                <w:rFonts w:ascii="Calibri" w:hAnsi="Calibri"/>
                <w:bCs/>
                <w:color w:val="000000"/>
                <w:sz w:val="22"/>
                <w:szCs w:val="22"/>
                <w:lang w:eastAsia="es-EC"/>
              </w:rPr>
              <w:t>Vicerrectorado</w:t>
            </w:r>
            <w:proofErr w:type="gramStart"/>
            <w:r>
              <w:rPr>
                <w:rFonts w:ascii="Calibri" w:hAnsi="Calibri"/>
                <w:bCs/>
                <w:color w:val="000000"/>
                <w:sz w:val="22"/>
                <w:szCs w:val="22"/>
                <w:lang w:eastAsia="es-EC"/>
              </w:rPr>
              <w:t>./</w:t>
            </w:r>
            <w:proofErr w:type="gramEnd"/>
            <w:r>
              <w:rPr>
                <w:rFonts w:ascii="Calibri" w:hAnsi="Calibri"/>
                <w:bCs/>
                <w:color w:val="000000"/>
                <w:sz w:val="22"/>
                <w:szCs w:val="22"/>
                <w:lang w:eastAsia="es-EC"/>
              </w:rPr>
              <w:t xml:space="preserve">coordinación </w:t>
            </w:r>
            <w:r w:rsidR="004B558F">
              <w:rPr>
                <w:rFonts w:ascii="Calibri" w:hAnsi="Calibri"/>
                <w:bCs/>
                <w:color w:val="000000"/>
                <w:sz w:val="22"/>
                <w:szCs w:val="22"/>
                <w:lang w:eastAsia="es-EC"/>
              </w:rPr>
              <w:t>pedagógica</w:t>
            </w:r>
            <w:r w:rsidR="00EB7C3D">
              <w:rPr>
                <w:rFonts w:ascii="Calibri" w:hAnsi="Calibri"/>
                <w:bCs/>
                <w:color w:val="000000"/>
                <w:sz w:val="22"/>
                <w:szCs w:val="22"/>
                <w:lang w:eastAsia="es-EC"/>
              </w:rPr>
              <w:t>: Lic. Soraya Vargas</w:t>
            </w:r>
          </w:p>
        </w:tc>
      </w:tr>
      <w:tr w:rsidR="00B83E77" w:rsidTr="000525EB">
        <w:trPr>
          <w:trHeight w:val="240"/>
        </w:trPr>
        <w:tc>
          <w:tcPr>
            <w:tcW w:w="5833" w:type="dxa"/>
            <w:gridSpan w:val="9"/>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Firma:</w:t>
            </w:r>
          </w:p>
          <w:p w:rsidR="00D3162F" w:rsidRDefault="00D3162F" w:rsidP="00D3162F">
            <w:pPr>
              <w:jc w:val="center"/>
              <w:rPr>
                <w:rFonts w:ascii="Calibri" w:hAnsi="Calibri"/>
                <w:bCs/>
                <w:color w:val="000000"/>
                <w:sz w:val="22"/>
                <w:szCs w:val="22"/>
                <w:lang w:eastAsia="es-EC"/>
              </w:rPr>
            </w:pPr>
            <w:r>
              <w:object w:dxaOrig="5415"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48pt" o:ole="">
                  <v:imagedata r:id="rId8" o:title=""/>
                </v:shape>
                <o:OLEObject Type="Embed" ProgID="PBrush" ShapeID="_x0000_i1025" DrawAspect="Content" ObjectID="_1539705742" r:id="rId9"/>
              </w:objec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lastRenderedPageBreak/>
              <w:t>Firma:</w:t>
            </w:r>
          </w:p>
          <w:p w:rsidR="00333721" w:rsidRDefault="00333721">
            <w:pPr>
              <w:rPr>
                <w:rFonts w:ascii="Calibri" w:hAnsi="Calibri"/>
                <w:bCs/>
                <w:color w:val="000000"/>
                <w:sz w:val="22"/>
                <w:szCs w:val="22"/>
                <w:lang w:eastAsia="es-EC"/>
              </w:rPr>
            </w:pPr>
          </w:p>
          <w:p w:rsidR="00333721" w:rsidRDefault="00333721">
            <w:pPr>
              <w:rPr>
                <w:rFonts w:ascii="Calibri" w:hAnsi="Calibri"/>
                <w:bCs/>
                <w:color w:val="000000"/>
                <w:sz w:val="22"/>
                <w:szCs w:val="22"/>
                <w:lang w:eastAsia="es-EC"/>
              </w:rPr>
            </w:pPr>
            <w:r w:rsidRPr="009832E8">
              <w:rPr>
                <w:rFonts w:ascii="Calibri" w:hAnsi="Calibri" w:cs="Calibri"/>
                <w:bCs/>
                <w:noProof/>
                <w:lang w:eastAsia="es-EC"/>
              </w:rPr>
              <w:lastRenderedPageBreak/>
              <w:drawing>
                <wp:inline distT="0" distB="0" distL="0" distR="0" wp14:anchorId="1E032B74" wp14:editId="7AA6B450">
                  <wp:extent cx="1666875" cy="410210"/>
                  <wp:effectExtent l="0" t="0" r="9525" b="889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 MERIZALDE\Desktop\firma jess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7652" cy="410401"/>
                          </a:xfrm>
                          <a:prstGeom prst="rect">
                            <a:avLst/>
                          </a:prstGeom>
                          <a:noFill/>
                          <a:ln>
                            <a:noFill/>
                          </a:ln>
                        </pic:spPr>
                      </pic:pic>
                    </a:graphicData>
                  </a:graphic>
                </wp:inline>
              </w:drawing>
            </w:r>
            <w:bookmarkStart w:id="0" w:name="_GoBack"/>
            <w:bookmarkEnd w:id="0"/>
          </w:p>
          <w:p w:rsidR="00333721" w:rsidRDefault="00333721">
            <w:pPr>
              <w:rPr>
                <w:rFonts w:ascii="Calibri" w:hAnsi="Calibri"/>
                <w:bCs/>
                <w:color w:val="000000"/>
                <w:sz w:val="22"/>
                <w:szCs w:val="22"/>
                <w:lang w:eastAsia="es-EC"/>
              </w:rPr>
            </w:pPr>
          </w:p>
        </w:tc>
        <w:tc>
          <w:tcPr>
            <w:tcW w:w="4867" w:type="dxa"/>
            <w:gridSpan w:val="10"/>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lastRenderedPageBreak/>
              <w:t>Firma:</w:t>
            </w:r>
          </w:p>
        </w:tc>
      </w:tr>
      <w:tr w:rsidR="00B83E77" w:rsidTr="000525EB">
        <w:trPr>
          <w:trHeight w:val="253"/>
        </w:trPr>
        <w:tc>
          <w:tcPr>
            <w:tcW w:w="5833" w:type="dxa"/>
            <w:gridSpan w:val="9"/>
            <w:tcBorders>
              <w:top w:val="single" w:sz="4" w:space="0" w:color="auto"/>
              <w:left w:val="single" w:sz="4" w:space="0" w:color="auto"/>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lastRenderedPageBreak/>
              <w:t xml:space="preserve">Fecha: </w:t>
            </w:r>
            <w:r w:rsidR="00EB7C3D">
              <w:rPr>
                <w:rFonts w:ascii="Calibri" w:hAnsi="Calibri"/>
                <w:bCs/>
                <w:color w:val="000000"/>
                <w:sz w:val="22"/>
                <w:szCs w:val="22"/>
                <w:lang w:eastAsia="es-EC"/>
              </w:rPr>
              <w:t>10-10-2016</w:t>
            </w: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r w:rsidR="00EB7C3D">
              <w:rPr>
                <w:rFonts w:ascii="Calibri" w:hAnsi="Calibri"/>
                <w:bCs/>
                <w:color w:val="000000"/>
                <w:sz w:val="22"/>
                <w:szCs w:val="22"/>
                <w:lang w:eastAsia="es-EC"/>
              </w:rPr>
              <w:t xml:space="preserve"> 10-10-2016</w:t>
            </w:r>
          </w:p>
        </w:tc>
        <w:tc>
          <w:tcPr>
            <w:tcW w:w="4867" w:type="dxa"/>
            <w:gridSpan w:val="10"/>
            <w:tcBorders>
              <w:top w:val="single" w:sz="4" w:space="0" w:color="auto"/>
              <w:left w:val="nil"/>
              <w:bottom w:val="single" w:sz="4" w:space="0" w:color="auto"/>
              <w:right w:val="single" w:sz="4" w:space="0" w:color="auto"/>
            </w:tcBorders>
          </w:tcPr>
          <w:p w:rsidR="00B83E77" w:rsidRDefault="00B83E77">
            <w:pPr>
              <w:rPr>
                <w:rFonts w:ascii="Calibri" w:hAnsi="Calibri"/>
                <w:bCs/>
                <w:color w:val="000000"/>
                <w:sz w:val="22"/>
                <w:szCs w:val="22"/>
                <w:lang w:eastAsia="es-EC"/>
              </w:rPr>
            </w:pPr>
            <w:r>
              <w:rPr>
                <w:rFonts w:ascii="Calibri" w:hAnsi="Calibri"/>
                <w:bCs/>
                <w:color w:val="000000"/>
                <w:sz w:val="22"/>
                <w:szCs w:val="22"/>
                <w:lang w:eastAsia="es-EC"/>
              </w:rPr>
              <w:t>Fecha:</w:t>
            </w:r>
            <w:r w:rsidR="00EB7C3D">
              <w:rPr>
                <w:rFonts w:ascii="Calibri" w:hAnsi="Calibri"/>
                <w:bCs/>
                <w:color w:val="000000"/>
                <w:sz w:val="22"/>
                <w:szCs w:val="22"/>
                <w:lang w:eastAsia="es-EC"/>
              </w:rPr>
              <w:t xml:space="preserve"> 10-10-2016</w:t>
            </w:r>
          </w:p>
        </w:tc>
      </w:tr>
    </w:tbl>
    <w:p w:rsidR="00E00A2A" w:rsidRPr="003130ED" w:rsidRDefault="00E00A2A" w:rsidP="00EB7C3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DE" w:rsidRDefault="00B877DE" w:rsidP="00E107B8">
      <w:r>
        <w:separator/>
      </w:r>
    </w:p>
  </w:endnote>
  <w:endnote w:type="continuationSeparator" w:id="0">
    <w:p w:rsidR="00B877DE" w:rsidRDefault="00B877DE"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DE" w:rsidRDefault="00B877DE" w:rsidP="00E107B8">
      <w:r>
        <w:separator/>
      </w:r>
    </w:p>
  </w:footnote>
  <w:footnote w:type="continuationSeparator" w:id="0">
    <w:p w:rsidR="00B877DE" w:rsidRDefault="00B877DE"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3FB2"/>
    <w:multiLevelType w:val="hybridMultilevel"/>
    <w:tmpl w:val="A01E1A3C"/>
    <w:lvl w:ilvl="0" w:tplc="F9689A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6007B1"/>
    <w:multiLevelType w:val="hybridMultilevel"/>
    <w:tmpl w:val="E10E75C2"/>
    <w:lvl w:ilvl="0" w:tplc="F9689A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1202E5"/>
    <w:multiLevelType w:val="hybridMultilevel"/>
    <w:tmpl w:val="2D488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615918"/>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7">
    <w:nsid w:val="4155153D"/>
    <w:multiLevelType w:val="hybridMultilevel"/>
    <w:tmpl w:val="E10E75C2"/>
    <w:lvl w:ilvl="0" w:tplc="F9689A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2F15DC9"/>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DBC3203"/>
    <w:multiLevelType w:val="hybridMultilevel"/>
    <w:tmpl w:val="98F0CA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FCE34ED"/>
    <w:multiLevelType w:val="hybridMultilevel"/>
    <w:tmpl w:val="65722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6E82783"/>
    <w:multiLevelType w:val="hybridMultilevel"/>
    <w:tmpl w:val="F2DEC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EF3716"/>
    <w:multiLevelType w:val="hybridMultilevel"/>
    <w:tmpl w:val="FE28C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A05240"/>
    <w:multiLevelType w:val="hybridMultilevel"/>
    <w:tmpl w:val="622C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FB9320A"/>
    <w:multiLevelType w:val="hybridMultilevel"/>
    <w:tmpl w:val="AB26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13"/>
  </w:num>
  <w:num w:numId="5">
    <w:abstractNumId w:val="14"/>
  </w:num>
  <w:num w:numId="6">
    <w:abstractNumId w:val="11"/>
  </w:num>
  <w:num w:numId="7">
    <w:abstractNumId w:val="5"/>
  </w:num>
  <w:num w:numId="8">
    <w:abstractNumId w:val="12"/>
  </w:num>
  <w:num w:numId="9">
    <w:abstractNumId w:val="9"/>
  </w:num>
  <w:num w:numId="10">
    <w:abstractNumId w:val="7"/>
  </w:num>
  <w:num w:numId="11">
    <w:abstractNumId w:val="0"/>
  </w:num>
  <w:num w:numId="12">
    <w:abstractNumId w:val="8"/>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A38B9"/>
    <w:rsid w:val="00102085"/>
    <w:rsid w:val="00132327"/>
    <w:rsid w:val="00137F36"/>
    <w:rsid w:val="003130ED"/>
    <w:rsid w:val="0033092A"/>
    <w:rsid w:val="00333721"/>
    <w:rsid w:val="003471ED"/>
    <w:rsid w:val="00352B90"/>
    <w:rsid w:val="00381E69"/>
    <w:rsid w:val="00397B5F"/>
    <w:rsid w:val="003C3683"/>
    <w:rsid w:val="00436BA8"/>
    <w:rsid w:val="004A0F4C"/>
    <w:rsid w:val="004B558F"/>
    <w:rsid w:val="004E5363"/>
    <w:rsid w:val="00663FAA"/>
    <w:rsid w:val="006745D4"/>
    <w:rsid w:val="006924BB"/>
    <w:rsid w:val="006B1521"/>
    <w:rsid w:val="00727FCF"/>
    <w:rsid w:val="00916777"/>
    <w:rsid w:val="00922E7B"/>
    <w:rsid w:val="00957CBA"/>
    <w:rsid w:val="009672C5"/>
    <w:rsid w:val="00980C53"/>
    <w:rsid w:val="009C22F6"/>
    <w:rsid w:val="009E3676"/>
    <w:rsid w:val="00A43BF2"/>
    <w:rsid w:val="00AC3389"/>
    <w:rsid w:val="00B0732F"/>
    <w:rsid w:val="00B258AF"/>
    <w:rsid w:val="00B33B15"/>
    <w:rsid w:val="00B41B31"/>
    <w:rsid w:val="00B67D35"/>
    <w:rsid w:val="00B83E77"/>
    <w:rsid w:val="00B877DE"/>
    <w:rsid w:val="00BB391D"/>
    <w:rsid w:val="00BD4282"/>
    <w:rsid w:val="00BE530C"/>
    <w:rsid w:val="00C03E12"/>
    <w:rsid w:val="00C14175"/>
    <w:rsid w:val="00CC2EF4"/>
    <w:rsid w:val="00D3162F"/>
    <w:rsid w:val="00D96AF8"/>
    <w:rsid w:val="00DC2CDC"/>
    <w:rsid w:val="00DF7E9F"/>
    <w:rsid w:val="00E00A2A"/>
    <w:rsid w:val="00E107B8"/>
    <w:rsid w:val="00EB7C3D"/>
    <w:rsid w:val="00EC789B"/>
    <w:rsid w:val="00F30481"/>
    <w:rsid w:val="00F41EC7"/>
    <w:rsid w:val="00F4302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BC638-118A-490B-994A-0602D4FD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10681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2016-11-04T00:16:00Z</dcterms:created>
  <dcterms:modified xsi:type="dcterms:W3CDTF">2016-11-04T00:16:00Z</dcterms:modified>
</cp:coreProperties>
</file>